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ADB58" w14:textId="77777777" w:rsidR="005D0F50" w:rsidRPr="00802E93" w:rsidRDefault="005D0F50" w:rsidP="005D0F50">
      <w:pPr>
        <w:pStyle w:val="Heading1"/>
        <w:spacing w:before="120" w:after="120"/>
        <w:jc w:val="center"/>
        <w:rPr>
          <w:rFonts w:ascii="Times New Roman" w:hAnsi="Times New Roman" w:cs="Times New Roman"/>
          <w:b/>
          <w:bCs/>
          <w:noProof/>
          <w:color w:val="auto"/>
          <w:sz w:val="26"/>
          <w:szCs w:val="26"/>
          <w:lang w:val="vi-VN"/>
        </w:rPr>
      </w:pPr>
      <w:r w:rsidRPr="00802E93">
        <w:rPr>
          <w:rFonts w:ascii="Times New Roman" w:hAnsi="Times New Roman" w:cs="Times New Roman"/>
          <w:b/>
          <w:bCs/>
          <w:noProof/>
          <w:color w:val="auto"/>
          <w:sz w:val="26"/>
          <w:szCs w:val="26"/>
          <w:lang w:val="vi-VN"/>
        </w:rPr>
        <w:t>PHỤ LỤC</w:t>
      </w:r>
    </w:p>
    <w:p w14:paraId="230D86E7" w14:textId="77777777" w:rsidR="005D0F50" w:rsidRPr="00802E93" w:rsidRDefault="005D0F50" w:rsidP="005D0F50">
      <w:pPr>
        <w:pStyle w:val="Heading1"/>
        <w:spacing w:before="120" w:after="120"/>
        <w:jc w:val="center"/>
        <w:rPr>
          <w:rFonts w:ascii="Times New Roman" w:hAnsi="Times New Roman" w:cs="Times New Roman"/>
          <w:b/>
          <w:bCs/>
          <w:noProof/>
          <w:color w:val="auto"/>
          <w:sz w:val="26"/>
          <w:szCs w:val="26"/>
          <w:lang w:val="vi-VN"/>
        </w:rPr>
      </w:pPr>
      <w:r w:rsidRPr="00802E93">
        <w:rPr>
          <w:rFonts w:ascii="Times New Roman" w:hAnsi="Times New Roman" w:cs="Times New Roman"/>
          <w:b/>
          <w:bCs/>
          <w:noProof/>
          <w:color w:val="auto"/>
          <w:sz w:val="26"/>
          <w:szCs w:val="26"/>
          <w:lang w:val="vi-VN"/>
        </w:rPr>
        <w:t>BẢNG ĐÁNH GIÁ TÁC ĐỘNG CHÍNH SÁCH DỰ ÁN LUẬT SỬA ĐỔI, BỔ SUNG MỘT SỐ ĐIỀU CỦA LUẬT THƯƠNG MẠI, LUẬT CẠNH TRANH, LUẬT QUẢN LÝ NGOẠI THƯƠNG, LUẬT BẢO VỆ QUYỀN LỢI NGƯỜI TIÊU DÙNG</w:t>
      </w:r>
    </w:p>
    <w:p w14:paraId="58FD0DC7" w14:textId="6F4086CB" w:rsidR="005D0F50" w:rsidRPr="00802E93" w:rsidRDefault="005D0F50" w:rsidP="005D0F50">
      <w:pPr>
        <w:spacing w:before="120"/>
        <w:ind w:right="-142"/>
        <w:jc w:val="center"/>
        <w:rPr>
          <w:bCs/>
          <w:i/>
          <w:noProof/>
          <w:sz w:val="26"/>
          <w:szCs w:val="26"/>
          <w:lang w:val="vi-VN"/>
        </w:rPr>
      </w:pPr>
      <w:r w:rsidRPr="00802E93">
        <w:rPr>
          <w:bCs/>
          <w:i/>
          <w:noProof/>
          <w:sz w:val="26"/>
          <w:szCs w:val="26"/>
          <w:lang w:val="vi-VN"/>
        </w:rPr>
        <w:t xml:space="preserve">(Kèm theo Báo cáo số            /BCT-PC ngày  </w:t>
      </w:r>
      <w:r w:rsidR="00802E93" w:rsidRPr="00802E93">
        <w:rPr>
          <w:bCs/>
          <w:i/>
          <w:noProof/>
          <w:sz w:val="26"/>
          <w:szCs w:val="26"/>
          <w:lang w:val="vi-VN"/>
        </w:rPr>
        <w:t xml:space="preserve">     </w:t>
      </w:r>
      <w:r w:rsidRPr="00802E93">
        <w:rPr>
          <w:bCs/>
          <w:i/>
          <w:noProof/>
          <w:sz w:val="26"/>
          <w:szCs w:val="26"/>
          <w:lang w:val="vi-VN"/>
        </w:rPr>
        <w:t xml:space="preserve">  tháng      năm 2026 của Bộ Công Thương)</w:t>
      </w:r>
    </w:p>
    <w:p w14:paraId="7F067E87" w14:textId="77777777" w:rsidR="005D0F50" w:rsidRPr="00802E93" w:rsidRDefault="005D0F50" w:rsidP="005D0F50">
      <w:pPr>
        <w:ind w:firstLine="720"/>
        <w:jc w:val="center"/>
        <w:rPr>
          <w:b/>
          <w:noProof/>
          <w:sz w:val="26"/>
          <w:szCs w:val="26"/>
          <w:lang w:val="vi-VN"/>
        </w:rPr>
      </w:pPr>
    </w:p>
    <w:p w14:paraId="37310F2F" w14:textId="77777777" w:rsidR="005D0F50" w:rsidRPr="00802E93" w:rsidRDefault="005D0F50" w:rsidP="005D0F50">
      <w:pPr>
        <w:pStyle w:val="Heading1"/>
        <w:spacing w:before="120" w:after="120"/>
        <w:jc w:val="center"/>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Phần 1</w:t>
      </w:r>
    </w:p>
    <w:p w14:paraId="2166D9E0" w14:textId="19800353" w:rsidR="005D0F50" w:rsidRPr="00802E93" w:rsidRDefault="005D0F50" w:rsidP="00802E93">
      <w:pPr>
        <w:pStyle w:val="Heading1"/>
        <w:spacing w:before="120" w:after="120"/>
        <w:jc w:val="center"/>
        <w:rPr>
          <w:rFonts w:ascii="Times New Roman" w:hAnsi="Times New Roman" w:cs="Times New Roman"/>
          <w:b/>
          <w:noProof/>
          <w:color w:val="auto"/>
          <w:sz w:val="26"/>
          <w:szCs w:val="26"/>
        </w:rPr>
      </w:pPr>
      <w:r w:rsidRPr="00802E93">
        <w:rPr>
          <w:rFonts w:ascii="Times New Roman" w:hAnsi="Times New Roman" w:cs="Times New Roman"/>
          <w:b/>
          <w:noProof/>
          <w:color w:val="auto"/>
          <w:sz w:val="26"/>
          <w:szCs w:val="26"/>
          <w:lang w:val="vi-VN"/>
        </w:rPr>
        <w:t>CHÍNH SÁCH 1: VỀ ĐẨY MẠNH PHÂN CẤP, PHÂN QUYỀN KẾT HỢP NỘI DUNG CẢI CÁCH THỦ TỤC HÀNH CHÍNH, ĐIỀU KIỆN ĐẦU TƯ KINH DOANH</w:t>
      </w:r>
    </w:p>
    <w:p w14:paraId="01C12971" w14:textId="77777777" w:rsidR="005D0F50" w:rsidRPr="00802E93" w:rsidRDefault="005D0F50" w:rsidP="00C623F1">
      <w:pPr>
        <w:spacing w:before="120" w:after="120" w:line="340" w:lineRule="exact"/>
        <w:ind w:firstLine="720"/>
        <w:jc w:val="both"/>
        <w:rPr>
          <w:bCs/>
          <w:noProof/>
          <w:sz w:val="26"/>
          <w:szCs w:val="26"/>
          <w:lang w:val="vi-VN"/>
        </w:rPr>
      </w:pPr>
      <w:r w:rsidRPr="00802E93">
        <w:rPr>
          <w:bCs/>
          <w:noProof/>
          <w:sz w:val="26"/>
          <w:szCs w:val="26"/>
          <w:lang w:val="vi-VN"/>
        </w:rPr>
        <w:t>Đánh giá tác động chính sách nội dung phân quyền cấp phép gia công hàng hóa đối với hàng hóa xuất khẩu, nhập khẩu theo giấy phép từ Bộ Công Thương sang Ủy ban nhân dân tỉnh.</w:t>
      </w:r>
    </w:p>
    <w:p w14:paraId="6A5F76F7" w14:textId="618CB969" w:rsidR="005D0F50" w:rsidRPr="00802E93" w:rsidRDefault="00875BEE" w:rsidP="00C623F1">
      <w:pPr>
        <w:pStyle w:val="Heading2"/>
        <w:spacing w:before="120" w:after="120" w:line="340" w:lineRule="exact"/>
        <w:ind w:firstLine="720"/>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 xml:space="preserve">I. </w:t>
      </w:r>
      <w:r w:rsidR="00C623F1" w:rsidRPr="00802E93">
        <w:rPr>
          <w:rFonts w:ascii="Times New Roman" w:hAnsi="Times New Roman" w:cs="Times New Roman"/>
          <w:b/>
          <w:noProof/>
          <w:color w:val="auto"/>
          <w:sz w:val="26"/>
          <w:szCs w:val="26"/>
          <w:lang w:val="vi-VN"/>
        </w:rPr>
        <w:t>Đánh giá tác động đối với hệ thống pháp luật v</w:t>
      </w:r>
      <w:r w:rsidR="00C623F1" w:rsidRPr="00802E93">
        <w:rPr>
          <w:rFonts w:ascii="Times New Roman" w:hAnsi="Times New Roman" w:cs="Times New Roman"/>
          <w:b/>
          <w:noProof/>
          <w:color w:val="auto"/>
          <w:sz w:val="26"/>
          <w:szCs w:val="26"/>
        </w:rPr>
        <w:t>ề</w:t>
      </w:r>
      <w:r w:rsidR="00C623F1" w:rsidRPr="00802E93">
        <w:rPr>
          <w:rFonts w:ascii="Times New Roman" w:hAnsi="Times New Roman" w:cs="Times New Roman"/>
          <w:b/>
          <w:noProof/>
          <w:color w:val="auto"/>
          <w:sz w:val="26"/>
          <w:szCs w:val="26"/>
          <w:lang w:val="vi-VN"/>
        </w:rPr>
        <w:t xml:space="preserve"> các điều ước quốc tế có liên quan mà nước Cộng hoà xã hội chủ nghĩa Việt Nam là thành viên</w:t>
      </w:r>
    </w:p>
    <w:tbl>
      <w:tblPr>
        <w:tblStyle w:val="TableGrid"/>
        <w:tblW w:w="10343" w:type="dxa"/>
        <w:jc w:val="center"/>
        <w:tblInd w:w="0" w:type="dxa"/>
        <w:tblLook w:val="04A0" w:firstRow="1" w:lastRow="0" w:firstColumn="1" w:lastColumn="0" w:noHBand="0" w:noVBand="1"/>
      </w:tblPr>
      <w:tblGrid>
        <w:gridCol w:w="1271"/>
        <w:gridCol w:w="2126"/>
        <w:gridCol w:w="5392"/>
        <w:gridCol w:w="1554"/>
      </w:tblGrid>
      <w:tr w:rsidR="00875BEE" w:rsidRPr="00802E93" w14:paraId="469B46AC" w14:textId="77777777" w:rsidTr="00C623F1">
        <w:trPr>
          <w:jc w:val="center"/>
        </w:trPr>
        <w:tc>
          <w:tcPr>
            <w:tcW w:w="1271" w:type="dxa"/>
          </w:tcPr>
          <w:p w14:paraId="6B63D44C" w14:textId="77777777" w:rsidR="005D0F50" w:rsidRPr="00802E93" w:rsidRDefault="005D0F50" w:rsidP="00105DC2">
            <w:pPr>
              <w:spacing w:after="200" w:line="240" w:lineRule="atLeast"/>
              <w:jc w:val="center"/>
              <w:rPr>
                <w:b/>
                <w:noProof/>
                <w:sz w:val="26"/>
                <w:szCs w:val="26"/>
                <w:lang w:val="vi-VN"/>
              </w:rPr>
            </w:pPr>
            <w:r w:rsidRPr="00802E93">
              <w:rPr>
                <w:b/>
                <w:noProof/>
                <w:sz w:val="26"/>
                <w:szCs w:val="26"/>
                <w:lang w:val="vi-VN"/>
              </w:rPr>
              <w:t>Nội dung đánh giá</w:t>
            </w:r>
          </w:p>
        </w:tc>
        <w:tc>
          <w:tcPr>
            <w:tcW w:w="2126" w:type="dxa"/>
          </w:tcPr>
          <w:p w14:paraId="6FD44E09" w14:textId="77777777" w:rsidR="005D0F50" w:rsidRPr="00802E93" w:rsidRDefault="005D0F50" w:rsidP="00105DC2">
            <w:pPr>
              <w:spacing w:after="200" w:line="240" w:lineRule="atLeast"/>
              <w:jc w:val="center"/>
              <w:rPr>
                <w:b/>
                <w:noProof/>
                <w:sz w:val="26"/>
                <w:szCs w:val="26"/>
                <w:lang w:val="vi-VN"/>
              </w:rPr>
            </w:pPr>
            <w:r w:rsidRPr="00802E93">
              <w:rPr>
                <w:b/>
                <w:noProof/>
                <w:sz w:val="26"/>
                <w:szCs w:val="26"/>
                <w:lang w:val="vi-VN"/>
              </w:rPr>
              <w:t>Nội dung câu hỏi</w:t>
            </w:r>
          </w:p>
        </w:tc>
        <w:tc>
          <w:tcPr>
            <w:tcW w:w="5392" w:type="dxa"/>
          </w:tcPr>
          <w:p w14:paraId="3EC294CC" w14:textId="77777777" w:rsidR="005D0F50" w:rsidRPr="00802E93" w:rsidRDefault="005D0F50" w:rsidP="00105DC2">
            <w:pPr>
              <w:spacing w:after="200" w:line="240" w:lineRule="atLeast"/>
              <w:ind w:left="-45" w:right="-21"/>
              <w:jc w:val="center"/>
              <w:rPr>
                <w:b/>
                <w:noProof/>
                <w:sz w:val="26"/>
                <w:szCs w:val="26"/>
                <w:lang w:val="vi-VN"/>
              </w:rPr>
            </w:pPr>
            <w:r w:rsidRPr="00802E93">
              <w:rPr>
                <w:b/>
                <w:noProof/>
                <w:sz w:val="26"/>
                <w:szCs w:val="26"/>
                <w:lang w:val="vi-VN"/>
              </w:rPr>
              <w:t>Nội dung cụ thể điều, khoản, điểm của Hiến pháp, văn bản quy phạm pháp luật, các điều ước quốc tế có liên quan mà nước Cộng hòa xã hội chủ nghĩa Việt Nam là thành viên (nếu có)</w:t>
            </w:r>
          </w:p>
        </w:tc>
        <w:tc>
          <w:tcPr>
            <w:tcW w:w="1554" w:type="dxa"/>
          </w:tcPr>
          <w:p w14:paraId="49D334BE" w14:textId="77777777" w:rsidR="005D0F50" w:rsidRPr="00802E93" w:rsidRDefault="005D0F50" w:rsidP="00105DC2">
            <w:pPr>
              <w:spacing w:after="200" w:line="240" w:lineRule="atLeast"/>
              <w:jc w:val="center"/>
              <w:rPr>
                <w:b/>
                <w:noProof/>
                <w:sz w:val="26"/>
                <w:szCs w:val="26"/>
                <w:lang w:val="vi-VN"/>
              </w:rPr>
            </w:pPr>
            <w:r w:rsidRPr="00802E93">
              <w:rPr>
                <w:b/>
                <w:noProof/>
                <w:sz w:val="26"/>
                <w:szCs w:val="26"/>
                <w:lang w:val="vi-VN"/>
              </w:rPr>
              <w:t>Phương án xử lý, khắc phục (nếu có)</w:t>
            </w:r>
          </w:p>
        </w:tc>
      </w:tr>
      <w:tr w:rsidR="00875BEE" w:rsidRPr="00802E93" w14:paraId="3E3220A2" w14:textId="77777777" w:rsidTr="00C623F1">
        <w:trPr>
          <w:jc w:val="center"/>
        </w:trPr>
        <w:tc>
          <w:tcPr>
            <w:tcW w:w="1271" w:type="dxa"/>
            <w:vMerge w:val="restart"/>
          </w:tcPr>
          <w:p w14:paraId="4DF312AB" w14:textId="77777777" w:rsidR="005D0F50" w:rsidRPr="00802E93" w:rsidRDefault="005D0F50" w:rsidP="00105DC2">
            <w:pPr>
              <w:spacing w:after="200" w:line="240" w:lineRule="atLeast"/>
              <w:jc w:val="both"/>
              <w:rPr>
                <w:bCs/>
                <w:noProof/>
                <w:sz w:val="26"/>
                <w:szCs w:val="26"/>
                <w:lang w:val="vi-VN"/>
              </w:rPr>
            </w:pPr>
            <w:r w:rsidRPr="00802E93">
              <w:rPr>
                <w:bCs/>
                <w:noProof/>
                <w:sz w:val="26"/>
                <w:szCs w:val="26"/>
                <w:lang w:val="vi-VN"/>
              </w:rPr>
              <w:t>Đánh giá về tính hợp hiến</w:t>
            </w:r>
          </w:p>
        </w:tc>
        <w:tc>
          <w:tcPr>
            <w:tcW w:w="2126" w:type="dxa"/>
          </w:tcPr>
          <w:p w14:paraId="01201054" w14:textId="77777777" w:rsidR="005D0F50" w:rsidRPr="00802E93" w:rsidRDefault="005D0F50" w:rsidP="00105DC2">
            <w:pPr>
              <w:spacing w:after="200" w:line="240" w:lineRule="atLeast"/>
              <w:jc w:val="both"/>
              <w:rPr>
                <w:b/>
                <w:noProof/>
                <w:sz w:val="26"/>
                <w:szCs w:val="26"/>
                <w:lang w:val="vi-VN"/>
              </w:rPr>
            </w:pPr>
            <w:r w:rsidRPr="00802E93">
              <w:rPr>
                <w:noProof/>
                <w:sz w:val="26"/>
                <w:szCs w:val="26"/>
                <w:lang w:val="vi-VN"/>
              </w:rPr>
              <w:t>Chính sách điều chỉnh vấn đề có thuộc phạm vi điều chỉnh của Hiến pháp không?</w:t>
            </w:r>
          </w:p>
        </w:tc>
        <w:tc>
          <w:tcPr>
            <w:tcW w:w="5392" w:type="dxa"/>
          </w:tcPr>
          <w:p w14:paraId="461F10B3"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Điều 52 Hiến pháp:</w:t>
            </w:r>
          </w:p>
          <w:p w14:paraId="30D086FC" w14:textId="77777777" w:rsidR="005D0F50" w:rsidRPr="00802E93" w:rsidRDefault="005D0F50" w:rsidP="00105DC2">
            <w:pPr>
              <w:spacing w:before="120"/>
              <w:jc w:val="both"/>
              <w:rPr>
                <w:i/>
                <w:iCs/>
                <w:noProof/>
                <w:sz w:val="26"/>
                <w:szCs w:val="26"/>
                <w:shd w:val="clear" w:color="auto" w:fill="FFFFFF"/>
                <w:lang w:val="vi-VN"/>
              </w:rPr>
            </w:pPr>
            <w:r w:rsidRPr="00802E93">
              <w:rPr>
                <w:i/>
                <w:iCs/>
                <w:noProof/>
                <w:sz w:val="26"/>
                <w:szCs w:val="26"/>
                <w:lang w:val="vi-VN"/>
              </w:rPr>
              <w:t>“</w:t>
            </w:r>
            <w:r w:rsidRPr="00802E93">
              <w:rPr>
                <w:i/>
                <w:iCs/>
                <w:noProof/>
                <w:sz w:val="26"/>
                <w:szCs w:val="26"/>
                <w:shd w:val="clear" w:color="auto" w:fill="FFFFFF"/>
                <w:lang w:val="vi-VN"/>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p>
        </w:tc>
        <w:tc>
          <w:tcPr>
            <w:tcW w:w="1554" w:type="dxa"/>
          </w:tcPr>
          <w:p w14:paraId="4AD73C53" w14:textId="77777777" w:rsidR="005D0F50" w:rsidRPr="00802E93" w:rsidRDefault="005D0F50" w:rsidP="00105DC2">
            <w:pPr>
              <w:spacing w:after="200" w:line="240" w:lineRule="atLeast"/>
              <w:rPr>
                <w:b/>
                <w:noProof/>
                <w:sz w:val="26"/>
                <w:szCs w:val="26"/>
                <w:lang w:val="vi-VN"/>
              </w:rPr>
            </w:pPr>
          </w:p>
        </w:tc>
      </w:tr>
      <w:tr w:rsidR="00875BEE" w:rsidRPr="00802E93" w14:paraId="533DF5DE" w14:textId="77777777" w:rsidTr="00C623F1">
        <w:trPr>
          <w:jc w:val="center"/>
        </w:trPr>
        <w:tc>
          <w:tcPr>
            <w:tcW w:w="1271" w:type="dxa"/>
            <w:vMerge/>
          </w:tcPr>
          <w:p w14:paraId="241AB095" w14:textId="77777777" w:rsidR="005D0F50" w:rsidRPr="00802E93" w:rsidRDefault="005D0F50" w:rsidP="00105DC2">
            <w:pPr>
              <w:spacing w:after="200" w:line="240" w:lineRule="atLeast"/>
              <w:jc w:val="both"/>
              <w:rPr>
                <w:bCs/>
                <w:noProof/>
                <w:sz w:val="26"/>
                <w:szCs w:val="26"/>
                <w:lang w:val="vi-VN"/>
              </w:rPr>
            </w:pPr>
          </w:p>
        </w:tc>
        <w:tc>
          <w:tcPr>
            <w:tcW w:w="2126" w:type="dxa"/>
          </w:tcPr>
          <w:p w14:paraId="2EF513C7" w14:textId="77777777" w:rsidR="005D0F50" w:rsidRPr="00802E93" w:rsidRDefault="005D0F50" w:rsidP="00105DC2">
            <w:pPr>
              <w:spacing w:after="200" w:line="240" w:lineRule="atLeast"/>
              <w:jc w:val="both"/>
              <w:rPr>
                <w:b/>
                <w:noProof/>
                <w:sz w:val="26"/>
                <w:szCs w:val="26"/>
                <w:lang w:val="vi-VN"/>
              </w:rPr>
            </w:pPr>
            <w:r w:rsidRPr="00802E93">
              <w:rPr>
                <w:noProof/>
                <w:sz w:val="26"/>
                <w:szCs w:val="26"/>
                <w:lang w:val="vi-VN"/>
              </w:rPr>
              <w:t xml:space="preserve">Chính sách có phù hợp với các quy định của Hiến pháp không? Chính sách có hạn chế quyền con người, quyền và nghĩa vụ cơ bản của công dân được quy định trong Hiến pháp không? </w:t>
            </w:r>
          </w:p>
        </w:tc>
        <w:tc>
          <w:tcPr>
            <w:tcW w:w="5392" w:type="dxa"/>
          </w:tcPr>
          <w:p w14:paraId="0B04965C" w14:textId="77777777" w:rsidR="005D0F50" w:rsidRPr="00802E93" w:rsidRDefault="005D0F50" w:rsidP="00105DC2">
            <w:pPr>
              <w:spacing w:after="200" w:line="240" w:lineRule="atLeast"/>
              <w:jc w:val="both"/>
              <w:rPr>
                <w:b/>
                <w:noProof/>
                <w:sz w:val="26"/>
                <w:szCs w:val="26"/>
                <w:lang w:val="vi-VN"/>
              </w:rPr>
            </w:pPr>
            <w:r w:rsidRPr="00802E93">
              <w:rPr>
                <w:bCs/>
                <w:noProof/>
                <w:sz w:val="26"/>
                <w:szCs w:val="26"/>
                <w:lang w:val="vi-VN"/>
              </w:rPr>
              <w:t>Chính sách đề xuất là phù hợp và không trái với Hiến pháp. Đồng thời, không hạn chế quyền con người, quyền và nghĩa vụ cơ bản của công dân được quy định trong Hiến pháp.</w:t>
            </w:r>
          </w:p>
        </w:tc>
        <w:tc>
          <w:tcPr>
            <w:tcW w:w="1554" w:type="dxa"/>
          </w:tcPr>
          <w:p w14:paraId="4A08EB76" w14:textId="77777777" w:rsidR="005D0F50" w:rsidRPr="00802E93" w:rsidRDefault="005D0F50" w:rsidP="00105DC2">
            <w:pPr>
              <w:spacing w:after="200" w:line="240" w:lineRule="atLeast"/>
              <w:jc w:val="center"/>
              <w:rPr>
                <w:b/>
                <w:noProof/>
                <w:sz w:val="26"/>
                <w:szCs w:val="26"/>
                <w:lang w:val="vi-VN"/>
              </w:rPr>
            </w:pPr>
          </w:p>
        </w:tc>
      </w:tr>
      <w:tr w:rsidR="00875BEE" w:rsidRPr="00802E93" w14:paraId="0A97B4B9" w14:textId="77777777" w:rsidTr="00C623F1">
        <w:trPr>
          <w:jc w:val="center"/>
        </w:trPr>
        <w:tc>
          <w:tcPr>
            <w:tcW w:w="1271" w:type="dxa"/>
            <w:vMerge w:val="restart"/>
          </w:tcPr>
          <w:p w14:paraId="0B0E23FD" w14:textId="77777777" w:rsidR="005D0F50" w:rsidRPr="00802E93" w:rsidRDefault="005D0F50" w:rsidP="00105DC2">
            <w:pPr>
              <w:spacing w:after="200" w:line="240" w:lineRule="atLeast"/>
              <w:jc w:val="both"/>
              <w:rPr>
                <w:bCs/>
                <w:noProof/>
                <w:sz w:val="26"/>
                <w:szCs w:val="26"/>
                <w:lang w:val="vi-VN"/>
              </w:rPr>
            </w:pPr>
            <w:r w:rsidRPr="00802E93">
              <w:rPr>
                <w:bCs/>
                <w:noProof/>
                <w:sz w:val="26"/>
                <w:szCs w:val="26"/>
                <w:lang w:val="vi-VN"/>
              </w:rPr>
              <w:t xml:space="preserve">Đánh giá tính hợp </w:t>
            </w:r>
            <w:r w:rsidRPr="00802E93">
              <w:rPr>
                <w:bCs/>
                <w:noProof/>
                <w:sz w:val="26"/>
                <w:szCs w:val="26"/>
                <w:lang w:val="vi-VN"/>
              </w:rPr>
              <w:lastRenderedPageBreak/>
              <w:t xml:space="preserve">pháp, tính thống nhất của chính sách với hệ thống pháp luật </w:t>
            </w:r>
          </w:p>
        </w:tc>
        <w:tc>
          <w:tcPr>
            <w:tcW w:w="2126" w:type="dxa"/>
          </w:tcPr>
          <w:p w14:paraId="38874853" w14:textId="77777777" w:rsidR="005D0F50" w:rsidRPr="00802E93" w:rsidRDefault="005D0F50" w:rsidP="00105DC2">
            <w:pPr>
              <w:spacing w:after="200" w:line="240" w:lineRule="atLeast"/>
              <w:jc w:val="both"/>
              <w:rPr>
                <w:b/>
                <w:noProof/>
                <w:sz w:val="26"/>
                <w:szCs w:val="26"/>
                <w:lang w:val="vi-VN"/>
              </w:rPr>
            </w:pPr>
            <w:r w:rsidRPr="00802E93">
              <w:rPr>
                <w:noProof/>
                <w:sz w:val="26"/>
                <w:szCs w:val="26"/>
                <w:lang w:val="vi-VN"/>
              </w:rPr>
              <w:lastRenderedPageBreak/>
              <w:t xml:space="preserve">Có quy định nào của pháp luật hiện </w:t>
            </w:r>
            <w:r w:rsidRPr="00802E93">
              <w:rPr>
                <w:noProof/>
                <w:sz w:val="26"/>
                <w:szCs w:val="26"/>
                <w:lang w:val="vi-VN"/>
              </w:rPr>
              <w:lastRenderedPageBreak/>
              <w:t>hành điều chỉnh vấn đề chính sách hướng tới không?</w:t>
            </w:r>
          </w:p>
        </w:tc>
        <w:tc>
          <w:tcPr>
            <w:tcW w:w="5392" w:type="dxa"/>
          </w:tcPr>
          <w:p w14:paraId="38EE6075" w14:textId="77777777" w:rsidR="005D0F50" w:rsidRPr="00802E93" w:rsidRDefault="005D0F50" w:rsidP="00105DC2">
            <w:pPr>
              <w:spacing w:before="120"/>
              <w:jc w:val="both"/>
              <w:rPr>
                <w:i/>
                <w:iCs/>
                <w:noProof/>
                <w:sz w:val="26"/>
                <w:szCs w:val="26"/>
                <w:shd w:val="clear" w:color="auto" w:fill="FFFFFF"/>
                <w:lang w:val="vi-VN"/>
              </w:rPr>
            </w:pPr>
            <w:r w:rsidRPr="00802E93">
              <w:rPr>
                <w:noProof/>
                <w:sz w:val="26"/>
                <w:szCs w:val="26"/>
                <w:lang w:val="vi-VN"/>
              </w:rPr>
              <w:lastRenderedPageBreak/>
              <w:t xml:space="preserve">Khoản 1 Điều 7 Luật Tổ chức Chính phủ quy định: </w:t>
            </w:r>
            <w:r w:rsidRPr="00802E93">
              <w:rPr>
                <w:i/>
                <w:iCs/>
                <w:noProof/>
                <w:sz w:val="26"/>
                <w:szCs w:val="26"/>
                <w:shd w:val="clear" w:color="auto" w:fill="FFFFFF"/>
                <w:lang w:val="vi-VN"/>
              </w:rPr>
              <w:t xml:space="preserve">“Phân quyền là việc Quốc hội quy định nhiệm vụ, </w:t>
            </w:r>
            <w:r w:rsidRPr="00802E93">
              <w:rPr>
                <w:i/>
                <w:iCs/>
                <w:noProof/>
                <w:sz w:val="26"/>
                <w:szCs w:val="26"/>
                <w:shd w:val="clear" w:color="auto" w:fill="FFFFFF"/>
                <w:lang w:val="vi-VN"/>
              </w:rPr>
              <w:lastRenderedPageBreak/>
              <w:t>quyền hạn của cơ quan, tổ chức, cá nhân trong luật, nghị quyết, bảo đảm phù hợp với nguyên tắc phân định thẩm quyền quy định tại Luật này, </w:t>
            </w:r>
            <w:hyperlink r:id="rId8" w:tgtFrame="_blank" w:history="1">
              <w:r w:rsidRPr="00802E93">
                <w:rPr>
                  <w:i/>
                  <w:iCs/>
                  <w:noProof/>
                  <w:sz w:val="26"/>
                  <w:szCs w:val="26"/>
                  <w:lang w:val="vi-VN"/>
                </w:rPr>
                <w:t>Luật Tổ chức Quốc hội</w:t>
              </w:r>
            </w:hyperlink>
            <w:r w:rsidRPr="00802E93">
              <w:rPr>
                <w:i/>
                <w:iCs/>
                <w:noProof/>
                <w:sz w:val="26"/>
                <w:szCs w:val="26"/>
                <w:shd w:val="clear" w:color="auto" w:fill="FFFFFF"/>
                <w:lang w:val="vi-VN"/>
              </w:rPr>
              <w:t>, </w:t>
            </w:r>
            <w:hyperlink r:id="rId9" w:tgtFrame="_blank" w:history="1">
              <w:r w:rsidRPr="00802E93">
                <w:rPr>
                  <w:i/>
                  <w:iCs/>
                  <w:noProof/>
                  <w:sz w:val="26"/>
                  <w:szCs w:val="26"/>
                  <w:lang w:val="vi-VN"/>
                </w:rPr>
                <w:t>Luật Tổ chức chính quyền địa phương</w:t>
              </w:r>
            </w:hyperlink>
            <w:r w:rsidRPr="00802E93">
              <w:rPr>
                <w:i/>
                <w:iCs/>
                <w:noProof/>
                <w:sz w:val="26"/>
                <w:szCs w:val="26"/>
                <w:shd w:val="clear" w:color="auto" w:fill="FFFFFF"/>
                <w:lang w:val="vi-VN"/>
              </w:rPr>
              <w:t> và các luật khác có liên quan.”</w:t>
            </w:r>
          </w:p>
          <w:p w14:paraId="2BF74D36" w14:textId="77777777" w:rsidR="005D0F50" w:rsidRPr="00802E93" w:rsidRDefault="005D0F50" w:rsidP="00105DC2">
            <w:pPr>
              <w:spacing w:before="120"/>
              <w:jc w:val="both"/>
              <w:rPr>
                <w:i/>
                <w:iCs/>
                <w:noProof/>
                <w:sz w:val="26"/>
                <w:szCs w:val="26"/>
                <w:shd w:val="clear" w:color="auto" w:fill="FFFFFF"/>
                <w:lang w:val="vi-VN"/>
              </w:rPr>
            </w:pPr>
            <w:r w:rsidRPr="00802E93">
              <w:rPr>
                <w:noProof/>
                <w:sz w:val="26"/>
                <w:szCs w:val="26"/>
                <w:shd w:val="clear" w:color="auto" w:fill="FFFFFF"/>
                <w:lang w:val="vi-VN"/>
              </w:rPr>
              <w:t xml:space="preserve"> Điều 12 Luật Tổ chức chính quyền địa phương năm 2025 quy định: </w:t>
            </w:r>
            <w:r w:rsidRPr="00802E93">
              <w:rPr>
                <w:i/>
                <w:iCs/>
                <w:noProof/>
                <w:sz w:val="26"/>
                <w:szCs w:val="26"/>
                <w:shd w:val="clear" w:color="auto" w:fill="FFFFFF"/>
                <w:lang w:val="vi-VN"/>
              </w:rPr>
              <w:t>“1.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p w14:paraId="4959C8E3" w14:textId="77777777" w:rsidR="005D0F50" w:rsidRPr="00802E93" w:rsidRDefault="005D0F50" w:rsidP="00105DC2">
            <w:pPr>
              <w:spacing w:after="200" w:line="240" w:lineRule="atLeast"/>
              <w:jc w:val="both"/>
              <w:rPr>
                <w:b/>
                <w:noProof/>
                <w:sz w:val="26"/>
                <w:szCs w:val="26"/>
                <w:lang w:val="vi-VN"/>
              </w:rPr>
            </w:pPr>
            <w:r w:rsidRPr="00802E93">
              <w:rPr>
                <w:noProof/>
                <w:sz w:val="26"/>
                <w:szCs w:val="26"/>
                <w:lang w:val="vi-VN"/>
              </w:rPr>
              <w:t>Nghị định số 146/2025/NĐ-CP đã phân quyền thẩm quyền thực hiện các nhiệm vụ cấp phép gia công hàng hóa thuộc danh mục hàng hóa cấm xuất khẩu, cấm nhập khẩu, tạm ngừng xuất khẩu, tạm ngừng nhập khẩu quy định tại khoản 3 Điều 51 Luật Quản lý ngoại thương từ Thủ tướng Chính phủ sang Bộ, cơ quan ngang bộ có thẩm quyền quản lý.</w:t>
            </w:r>
          </w:p>
        </w:tc>
        <w:tc>
          <w:tcPr>
            <w:tcW w:w="1554" w:type="dxa"/>
          </w:tcPr>
          <w:p w14:paraId="147C961E" w14:textId="77777777" w:rsidR="005D0F50" w:rsidRPr="00802E93" w:rsidRDefault="005D0F50" w:rsidP="00105DC2">
            <w:pPr>
              <w:spacing w:after="200" w:line="240" w:lineRule="atLeast"/>
              <w:jc w:val="center"/>
              <w:rPr>
                <w:b/>
                <w:noProof/>
                <w:sz w:val="26"/>
                <w:szCs w:val="26"/>
                <w:lang w:val="vi-VN"/>
              </w:rPr>
            </w:pPr>
          </w:p>
        </w:tc>
      </w:tr>
      <w:tr w:rsidR="00875BEE" w:rsidRPr="00802E93" w14:paraId="1FFD4A31" w14:textId="77777777" w:rsidTr="00C623F1">
        <w:trPr>
          <w:jc w:val="center"/>
        </w:trPr>
        <w:tc>
          <w:tcPr>
            <w:tcW w:w="1271" w:type="dxa"/>
            <w:vMerge/>
          </w:tcPr>
          <w:p w14:paraId="78FCDD0B" w14:textId="77777777" w:rsidR="005D0F50" w:rsidRPr="00802E93" w:rsidRDefault="005D0F50" w:rsidP="00105DC2">
            <w:pPr>
              <w:spacing w:after="200" w:line="240" w:lineRule="atLeast"/>
              <w:jc w:val="both"/>
              <w:rPr>
                <w:bCs/>
                <w:noProof/>
                <w:sz w:val="26"/>
                <w:szCs w:val="26"/>
                <w:lang w:val="vi-VN"/>
              </w:rPr>
            </w:pPr>
          </w:p>
        </w:tc>
        <w:tc>
          <w:tcPr>
            <w:tcW w:w="2126" w:type="dxa"/>
          </w:tcPr>
          <w:p w14:paraId="17B8E5E9"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 xml:space="preserve">Chính sách có trùng lặp hoặc mâu thuẫn với quy định của pháp luật (luật, nghị quyết của Quốc hội…) hiện hành không? </w:t>
            </w:r>
          </w:p>
          <w:p w14:paraId="2B58D950"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 xml:space="preserve">Chính sách có khả năng tạo ra quy định mới xung đột với quy phạm pháp luật chuyên ngành hay quy phạm pháp luật chung trong các Bộ luật, luật không? </w:t>
            </w:r>
          </w:p>
        </w:tc>
        <w:tc>
          <w:tcPr>
            <w:tcW w:w="5392" w:type="dxa"/>
          </w:tcPr>
          <w:p w14:paraId="0A959859"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bCs/>
                <w:noProof/>
                <w:sz w:val="26"/>
                <w:szCs w:val="26"/>
                <w:lang w:val="vi-VN"/>
              </w:rPr>
            </w:pPr>
            <w:r w:rsidRPr="00802E93">
              <w:rPr>
                <w:noProof/>
                <w:sz w:val="26"/>
                <w:szCs w:val="26"/>
                <w:lang w:val="vi-VN"/>
              </w:rPr>
              <w:t xml:space="preserve">Chính sách đề xuất không trùng lặp hoặc mâu thuẫn pháp luật hiện hành. Chính sách không tạo ra xung đột với pháp luật chuyên ngành hay quy phạm pháp luật chung, </w:t>
            </w:r>
            <w:r w:rsidRPr="00802E93">
              <w:rPr>
                <w:bCs/>
                <w:noProof/>
                <w:sz w:val="26"/>
                <w:szCs w:val="26"/>
                <w:lang w:val="vi-VN"/>
              </w:rPr>
              <w:t>đảm bảo phù hợp và thống nhất trong hệ thống pháp luật.</w:t>
            </w:r>
          </w:p>
          <w:p w14:paraId="28025058" w14:textId="77777777" w:rsidR="005D0F50" w:rsidRPr="00802E93" w:rsidRDefault="005D0F50" w:rsidP="00105DC2">
            <w:pPr>
              <w:spacing w:after="200" w:line="240" w:lineRule="atLeast"/>
              <w:jc w:val="both"/>
              <w:rPr>
                <w:b/>
                <w:noProof/>
                <w:sz w:val="26"/>
                <w:szCs w:val="26"/>
                <w:lang w:val="vi-VN"/>
              </w:rPr>
            </w:pPr>
          </w:p>
        </w:tc>
        <w:tc>
          <w:tcPr>
            <w:tcW w:w="1554" w:type="dxa"/>
          </w:tcPr>
          <w:p w14:paraId="7BD11AC7" w14:textId="77777777" w:rsidR="005D0F50" w:rsidRPr="00802E93" w:rsidRDefault="005D0F50" w:rsidP="00105DC2">
            <w:pPr>
              <w:spacing w:after="200" w:line="240" w:lineRule="atLeast"/>
              <w:jc w:val="center"/>
              <w:rPr>
                <w:b/>
                <w:noProof/>
                <w:sz w:val="26"/>
                <w:szCs w:val="26"/>
                <w:lang w:val="vi-VN"/>
              </w:rPr>
            </w:pPr>
          </w:p>
        </w:tc>
      </w:tr>
      <w:tr w:rsidR="00875BEE" w:rsidRPr="00802E93" w14:paraId="4B7056D6" w14:textId="77777777" w:rsidTr="00C623F1">
        <w:trPr>
          <w:jc w:val="center"/>
        </w:trPr>
        <w:tc>
          <w:tcPr>
            <w:tcW w:w="1271" w:type="dxa"/>
            <w:vMerge/>
          </w:tcPr>
          <w:p w14:paraId="5314040E" w14:textId="77777777" w:rsidR="005D0F50" w:rsidRPr="00802E93" w:rsidRDefault="005D0F50" w:rsidP="00105DC2">
            <w:pPr>
              <w:spacing w:after="200" w:line="240" w:lineRule="atLeast"/>
              <w:jc w:val="both"/>
              <w:rPr>
                <w:bCs/>
                <w:noProof/>
                <w:sz w:val="26"/>
                <w:szCs w:val="26"/>
                <w:lang w:val="vi-VN"/>
              </w:rPr>
            </w:pPr>
          </w:p>
        </w:tc>
        <w:tc>
          <w:tcPr>
            <w:tcW w:w="2126" w:type="dxa"/>
          </w:tcPr>
          <w:p w14:paraId="41EC6726"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 xml:space="preserve">Chính sách đòi hỏi phải ban hành </w:t>
            </w:r>
            <w:r w:rsidRPr="00802E93">
              <w:rPr>
                <w:noProof/>
                <w:sz w:val="26"/>
                <w:szCs w:val="26"/>
                <w:lang w:val="vi-VN"/>
              </w:rPr>
              <w:lastRenderedPageBreak/>
              <w:t xml:space="preserve">mới, sửa đổi, bổ sung, thay thế hoặc bãi bỏ những văn bản quy phạm pháp luật nào? </w:t>
            </w:r>
          </w:p>
        </w:tc>
        <w:tc>
          <w:tcPr>
            <w:tcW w:w="5392" w:type="dxa"/>
          </w:tcPr>
          <w:p w14:paraId="253E0362" w14:textId="77777777" w:rsidR="005D0F50" w:rsidRPr="00802E93" w:rsidRDefault="005D0F50" w:rsidP="00105DC2">
            <w:pPr>
              <w:spacing w:after="200" w:line="240" w:lineRule="atLeast"/>
              <w:jc w:val="both"/>
              <w:rPr>
                <w:b/>
                <w:noProof/>
                <w:sz w:val="26"/>
                <w:szCs w:val="26"/>
                <w:lang w:val="vi-VN"/>
              </w:rPr>
            </w:pPr>
            <w:r w:rsidRPr="00802E93">
              <w:rPr>
                <w:bCs/>
                <w:noProof/>
                <w:sz w:val="26"/>
                <w:szCs w:val="26"/>
                <w:lang w:val="vi-VN"/>
              </w:rPr>
              <w:lastRenderedPageBreak/>
              <w:t xml:space="preserve">Chính sách được ban hành phải sửa đổi, bổ sung các văn bản quy phạm pháp luật để đảm bảo cơ sở </w:t>
            </w:r>
            <w:r w:rsidRPr="00802E93">
              <w:rPr>
                <w:bCs/>
                <w:noProof/>
                <w:sz w:val="26"/>
                <w:szCs w:val="26"/>
                <w:lang w:val="vi-VN"/>
              </w:rPr>
              <w:lastRenderedPageBreak/>
              <w:t>pháp và hướng dẫn thực hiện, đồng thời cần hoàn thiện cơ chế giám sát để tránh buông lỏng quản lý. Cụ thể sửa đổi, bổ sung quy định tại Nghị định số 69/2018/NĐ-CP về thủ tục cấp phép gia công hàng hóa và bổ sng quy định kiểm tra, giám sát cơ quan được phân quyền quản lý.</w:t>
            </w:r>
          </w:p>
        </w:tc>
        <w:tc>
          <w:tcPr>
            <w:tcW w:w="1554" w:type="dxa"/>
          </w:tcPr>
          <w:p w14:paraId="571493A0" w14:textId="77777777" w:rsidR="005D0F50" w:rsidRPr="00802E93" w:rsidRDefault="005D0F50" w:rsidP="00105DC2">
            <w:pPr>
              <w:spacing w:after="200" w:line="240" w:lineRule="atLeast"/>
              <w:jc w:val="center"/>
              <w:rPr>
                <w:b/>
                <w:noProof/>
                <w:sz w:val="26"/>
                <w:szCs w:val="26"/>
                <w:lang w:val="vi-VN"/>
              </w:rPr>
            </w:pPr>
          </w:p>
        </w:tc>
      </w:tr>
      <w:tr w:rsidR="00875BEE" w:rsidRPr="00802E93" w14:paraId="1F0B28F2" w14:textId="77777777" w:rsidTr="00C623F1">
        <w:trPr>
          <w:jc w:val="center"/>
        </w:trPr>
        <w:tc>
          <w:tcPr>
            <w:tcW w:w="1271" w:type="dxa"/>
            <w:vMerge/>
          </w:tcPr>
          <w:p w14:paraId="2FC0374B" w14:textId="77777777" w:rsidR="005D0F50" w:rsidRPr="00802E93" w:rsidRDefault="005D0F50" w:rsidP="00105DC2">
            <w:pPr>
              <w:spacing w:after="200" w:line="240" w:lineRule="atLeast"/>
              <w:jc w:val="both"/>
              <w:rPr>
                <w:bCs/>
                <w:noProof/>
                <w:sz w:val="26"/>
                <w:szCs w:val="26"/>
                <w:lang w:val="vi-VN"/>
              </w:rPr>
            </w:pPr>
          </w:p>
        </w:tc>
        <w:tc>
          <w:tcPr>
            <w:tcW w:w="2126" w:type="dxa"/>
          </w:tcPr>
          <w:p w14:paraId="7C161321"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Chính sách có bảo đảm tính khả thi về mặt pháp lý không? (có thể thực thi ngay trong khuôn khổ pháp luật hiện hành, hay cần lộ trình cụ thể để thực hiện?)</w:t>
            </w:r>
          </w:p>
        </w:tc>
        <w:tc>
          <w:tcPr>
            <w:tcW w:w="5392" w:type="dxa"/>
          </w:tcPr>
          <w:p w14:paraId="75E8E5DA" w14:textId="77777777" w:rsidR="005D0F50" w:rsidRPr="00802E93" w:rsidRDefault="005D0F50" w:rsidP="00105DC2">
            <w:pPr>
              <w:spacing w:after="200" w:line="240" w:lineRule="atLeast"/>
              <w:jc w:val="both"/>
              <w:rPr>
                <w:b/>
                <w:noProof/>
                <w:sz w:val="26"/>
                <w:szCs w:val="26"/>
                <w:lang w:val="vi-VN"/>
              </w:rPr>
            </w:pPr>
            <w:r w:rsidRPr="00802E93">
              <w:rPr>
                <w:bCs/>
                <w:noProof/>
                <w:sz w:val="26"/>
                <w:szCs w:val="26"/>
                <w:lang w:val="vi-VN"/>
              </w:rPr>
              <w:t>Chính sách sau khi được ban hành đảm bảo tính khả thi về mặt pháp lý, sẽ thực hiện được ngay sau khi Luật được Quốc thông qua và Chính phủ cần sửa đổi, bổ sung cơ quan có thẩm quyền tiếp nhận hồ sơ tại Nghị định của Chính phủ (sửa đổi, bổ sung nghị định số 69/2018/NĐ-CP- Nghị định này đã quy định hồ sơ, trình tự, thủ tục cấp phép này).</w:t>
            </w:r>
          </w:p>
        </w:tc>
        <w:tc>
          <w:tcPr>
            <w:tcW w:w="1554" w:type="dxa"/>
          </w:tcPr>
          <w:p w14:paraId="02C6C89F" w14:textId="77777777" w:rsidR="005D0F50" w:rsidRPr="00802E93" w:rsidRDefault="005D0F50" w:rsidP="00105DC2">
            <w:pPr>
              <w:spacing w:after="200" w:line="240" w:lineRule="atLeast"/>
              <w:jc w:val="center"/>
              <w:rPr>
                <w:b/>
                <w:noProof/>
                <w:sz w:val="26"/>
                <w:szCs w:val="26"/>
                <w:lang w:val="vi-VN"/>
              </w:rPr>
            </w:pPr>
          </w:p>
        </w:tc>
      </w:tr>
      <w:tr w:rsidR="00875BEE" w:rsidRPr="00802E93" w14:paraId="1CD3B697" w14:textId="77777777" w:rsidTr="00C623F1">
        <w:trPr>
          <w:jc w:val="center"/>
        </w:trPr>
        <w:tc>
          <w:tcPr>
            <w:tcW w:w="1271" w:type="dxa"/>
            <w:vMerge w:val="restart"/>
          </w:tcPr>
          <w:p w14:paraId="0A2E93B4" w14:textId="77777777" w:rsidR="005D0F50" w:rsidRPr="00802E93" w:rsidRDefault="005D0F50" w:rsidP="00105DC2">
            <w:pPr>
              <w:spacing w:after="200" w:line="240" w:lineRule="atLeast"/>
              <w:jc w:val="both"/>
              <w:rPr>
                <w:bCs/>
                <w:noProof/>
                <w:sz w:val="26"/>
                <w:szCs w:val="26"/>
                <w:lang w:val="vi-VN"/>
              </w:rPr>
            </w:pPr>
            <w:r w:rsidRPr="00802E93">
              <w:rPr>
                <w:bCs/>
                <w:noProof/>
                <w:sz w:val="26"/>
                <w:szCs w:val="26"/>
                <w:lang w:val="vi-VN"/>
              </w:rPr>
              <w:t xml:space="preserve">Đánh giá tác động đối với các điều ước quốc tế có liên quan mà nước Cộng hòa xã hội chủ nghĩa Việt Nam là thành viên </w:t>
            </w:r>
          </w:p>
        </w:tc>
        <w:tc>
          <w:tcPr>
            <w:tcW w:w="2126" w:type="dxa"/>
          </w:tcPr>
          <w:p w14:paraId="37E504F5"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 xml:space="preserve">Chính sách có tương thích với các điều ước quốc tế có liên quan mà nước Cộng hòa xã hội chủ nghĩa Việt Nam là thành viên không? </w:t>
            </w:r>
          </w:p>
        </w:tc>
        <w:tc>
          <w:tcPr>
            <w:tcW w:w="5392" w:type="dxa"/>
          </w:tcPr>
          <w:p w14:paraId="67FBF70E" w14:textId="77777777" w:rsidR="005D0F50" w:rsidRPr="00802E93" w:rsidRDefault="005D0F50" w:rsidP="00105DC2">
            <w:pPr>
              <w:spacing w:before="120"/>
              <w:jc w:val="both"/>
              <w:rPr>
                <w:b/>
                <w:noProof/>
                <w:sz w:val="26"/>
                <w:szCs w:val="26"/>
                <w:lang w:val="vi-VN"/>
              </w:rPr>
            </w:pPr>
            <w:r w:rsidRPr="00802E93">
              <w:rPr>
                <w:bCs/>
                <w:noProof/>
                <w:sz w:val="26"/>
                <w:szCs w:val="26"/>
                <w:lang w:val="vi-VN"/>
              </w:rPr>
              <w:t>Theo rà soát cam kết quốc tế, nội dung gia công, cấp phép gia công hàng hóa không có cam kết cụ thể tại các Hiệp định mà Việt Nam là thành viên.Do đó, Chính sách đề xuất tương thích với điều ước quốc tế.</w:t>
            </w:r>
          </w:p>
        </w:tc>
        <w:tc>
          <w:tcPr>
            <w:tcW w:w="1554" w:type="dxa"/>
          </w:tcPr>
          <w:p w14:paraId="4841BBF0" w14:textId="77777777" w:rsidR="005D0F50" w:rsidRPr="00802E93" w:rsidRDefault="005D0F50" w:rsidP="00105DC2">
            <w:pPr>
              <w:spacing w:after="200" w:line="240" w:lineRule="atLeast"/>
              <w:jc w:val="center"/>
              <w:rPr>
                <w:b/>
                <w:noProof/>
                <w:sz w:val="26"/>
                <w:szCs w:val="26"/>
                <w:lang w:val="vi-VN"/>
              </w:rPr>
            </w:pPr>
          </w:p>
        </w:tc>
      </w:tr>
      <w:tr w:rsidR="00875BEE" w:rsidRPr="00802E93" w14:paraId="39919D5C" w14:textId="77777777" w:rsidTr="00C623F1">
        <w:trPr>
          <w:jc w:val="center"/>
        </w:trPr>
        <w:tc>
          <w:tcPr>
            <w:tcW w:w="1271" w:type="dxa"/>
            <w:vMerge/>
          </w:tcPr>
          <w:p w14:paraId="01106E84" w14:textId="77777777" w:rsidR="005D0F50" w:rsidRPr="00802E93" w:rsidRDefault="005D0F50" w:rsidP="00105DC2">
            <w:pPr>
              <w:spacing w:after="200" w:line="240" w:lineRule="atLeast"/>
              <w:jc w:val="both"/>
              <w:rPr>
                <w:b/>
                <w:noProof/>
                <w:sz w:val="26"/>
                <w:szCs w:val="26"/>
                <w:lang w:val="vi-VN"/>
              </w:rPr>
            </w:pPr>
          </w:p>
        </w:tc>
        <w:tc>
          <w:tcPr>
            <w:tcW w:w="2126" w:type="dxa"/>
          </w:tcPr>
          <w:p w14:paraId="6E6C5F25"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r w:rsidRPr="00802E93">
              <w:rPr>
                <w:noProof/>
                <w:sz w:val="26"/>
                <w:szCs w:val="26"/>
                <w:lang w:val="vi-VN"/>
              </w:rPr>
              <w:tab/>
            </w:r>
          </w:p>
        </w:tc>
        <w:tc>
          <w:tcPr>
            <w:tcW w:w="5392" w:type="dxa"/>
          </w:tcPr>
          <w:p w14:paraId="4E8AFA30" w14:textId="77777777" w:rsidR="005D0F50" w:rsidRPr="00802E93" w:rsidRDefault="005D0F50" w:rsidP="00105DC2">
            <w:pPr>
              <w:spacing w:after="200" w:line="240" w:lineRule="atLeast"/>
              <w:jc w:val="both"/>
              <w:rPr>
                <w:b/>
                <w:noProof/>
                <w:sz w:val="26"/>
                <w:szCs w:val="26"/>
                <w:lang w:val="vi-VN"/>
              </w:rPr>
            </w:pPr>
            <w:r w:rsidRPr="00802E93">
              <w:rPr>
                <w:bCs/>
                <w:noProof/>
                <w:sz w:val="26"/>
                <w:szCs w:val="26"/>
                <w:lang w:val="vi-VN"/>
              </w:rPr>
              <w:t>Chính sách đề xuất không trái, không xung đột với điều ước quốc tế mà Việt Nam là thành viên.</w:t>
            </w:r>
          </w:p>
        </w:tc>
        <w:tc>
          <w:tcPr>
            <w:tcW w:w="1554" w:type="dxa"/>
          </w:tcPr>
          <w:p w14:paraId="44ACF075" w14:textId="77777777" w:rsidR="005D0F50" w:rsidRPr="00802E93" w:rsidRDefault="005D0F50" w:rsidP="00105DC2">
            <w:pPr>
              <w:spacing w:after="200" w:line="240" w:lineRule="atLeast"/>
              <w:jc w:val="center"/>
              <w:rPr>
                <w:b/>
                <w:noProof/>
                <w:sz w:val="26"/>
                <w:szCs w:val="26"/>
                <w:lang w:val="vi-VN"/>
              </w:rPr>
            </w:pPr>
          </w:p>
        </w:tc>
      </w:tr>
      <w:tr w:rsidR="005D0F50" w:rsidRPr="00802E93" w14:paraId="73217BB8" w14:textId="77777777" w:rsidTr="00C623F1">
        <w:trPr>
          <w:jc w:val="center"/>
        </w:trPr>
        <w:tc>
          <w:tcPr>
            <w:tcW w:w="1271" w:type="dxa"/>
            <w:vMerge/>
          </w:tcPr>
          <w:p w14:paraId="224E98A2" w14:textId="77777777" w:rsidR="005D0F50" w:rsidRPr="00802E93" w:rsidRDefault="005D0F50" w:rsidP="00105DC2">
            <w:pPr>
              <w:spacing w:after="200" w:line="240" w:lineRule="atLeast"/>
              <w:jc w:val="both"/>
              <w:rPr>
                <w:b/>
                <w:noProof/>
                <w:sz w:val="26"/>
                <w:szCs w:val="26"/>
                <w:lang w:val="vi-VN"/>
              </w:rPr>
            </w:pPr>
          </w:p>
        </w:tc>
        <w:tc>
          <w:tcPr>
            <w:tcW w:w="2126" w:type="dxa"/>
          </w:tcPr>
          <w:p w14:paraId="3C4239E5" w14:textId="77777777" w:rsidR="005D0F50" w:rsidRPr="00802E93" w:rsidRDefault="005D0F50" w:rsidP="00105DC2">
            <w:pPr>
              <w:spacing w:after="200" w:line="240" w:lineRule="atLeast"/>
              <w:jc w:val="both"/>
              <w:rPr>
                <w:noProof/>
                <w:sz w:val="26"/>
                <w:szCs w:val="26"/>
                <w:lang w:val="vi-VN"/>
              </w:rPr>
            </w:pPr>
            <w:r w:rsidRPr="00802E93">
              <w:rPr>
                <w:noProof/>
                <w:sz w:val="26"/>
                <w:szCs w:val="26"/>
                <w:lang w:val="vi-VN"/>
              </w:rPr>
              <w:t>Chính sách có khả năng phát sinh tranh chấp quốc tế, thương mại đầu tư không?</w:t>
            </w:r>
          </w:p>
        </w:tc>
        <w:tc>
          <w:tcPr>
            <w:tcW w:w="5392" w:type="dxa"/>
          </w:tcPr>
          <w:p w14:paraId="53B3E520" w14:textId="77777777" w:rsidR="005D0F50" w:rsidRPr="00802E93" w:rsidRDefault="005D0F50" w:rsidP="00105DC2">
            <w:pPr>
              <w:spacing w:after="200" w:line="240" w:lineRule="atLeast"/>
              <w:jc w:val="both"/>
              <w:rPr>
                <w:b/>
                <w:noProof/>
                <w:sz w:val="26"/>
                <w:szCs w:val="26"/>
                <w:lang w:val="vi-VN"/>
              </w:rPr>
            </w:pPr>
            <w:r w:rsidRPr="00802E93">
              <w:rPr>
                <w:bCs/>
                <w:noProof/>
                <w:sz w:val="26"/>
                <w:szCs w:val="26"/>
                <w:lang w:val="vi-VN"/>
              </w:rPr>
              <w:t>Chính sách không có khả năng phát sinh tranh chấp quốc tế về thương mại và đầu tư.</w:t>
            </w:r>
          </w:p>
        </w:tc>
        <w:tc>
          <w:tcPr>
            <w:tcW w:w="1554" w:type="dxa"/>
          </w:tcPr>
          <w:p w14:paraId="3769DBC9" w14:textId="77777777" w:rsidR="005D0F50" w:rsidRPr="00802E93" w:rsidRDefault="005D0F50" w:rsidP="00105DC2">
            <w:pPr>
              <w:spacing w:after="200" w:line="240" w:lineRule="atLeast"/>
              <w:jc w:val="center"/>
              <w:rPr>
                <w:b/>
                <w:noProof/>
                <w:sz w:val="26"/>
                <w:szCs w:val="26"/>
                <w:lang w:val="vi-VN"/>
              </w:rPr>
            </w:pPr>
          </w:p>
        </w:tc>
      </w:tr>
    </w:tbl>
    <w:p w14:paraId="6694298B" w14:textId="77777777" w:rsidR="005D0F50" w:rsidRPr="00802E93" w:rsidRDefault="005D0F50" w:rsidP="005D0F50">
      <w:pPr>
        <w:spacing w:line="240" w:lineRule="atLeast"/>
        <w:rPr>
          <w:b/>
          <w:noProof/>
          <w:sz w:val="26"/>
          <w:szCs w:val="26"/>
          <w:lang w:val="vi-VN"/>
        </w:rPr>
      </w:pPr>
    </w:p>
    <w:p w14:paraId="5D0AA252" w14:textId="721B16A9" w:rsidR="005D0F50" w:rsidRPr="00802E93" w:rsidRDefault="00875BEE" w:rsidP="00C623F1">
      <w:pPr>
        <w:pStyle w:val="Heading2"/>
        <w:ind w:firstLine="720"/>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lastRenderedPageBreak/>
        <w:t xml:space="preserve">II. </w:t>
      </w:r>
      <w:r w:rsidR="00C623F1" w:rsidRPr="00802E93">
        <w:rPr>
          <w:rFonts w:ascii="Times New Roman" w:hAnsi="Times New Roman" w:cs="Times New Roman"/>
          <w:b/>
          <w:noProof/>
          <w:color w:val="auto"/>
          <w:sz w:val="26"/>
          <w:szCs w:val="26"/>
          <w:lang w:val="vi-VN"/>
        </w:rPr>
        <w:t xml:space="preserve">Đánh giá tác động về kinh tế - xã hội của chính sách, phân cấp, phân quyền, thủ tục hành chính </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560"/>
        <w:gridCol w:w="1984"/>
        <w:gridCol w:w="2835"/>
        <w:gridCol w:w="3402"/>
      </w:tblGrid>
      <w:tr w:rsidR="00875BEE" w:rsidRPr="00802E93" w14:paraId="4CB8778B" w14:textId="77777777" w:rsidTr="00C623F1">
        <w:tc>
          <w:tcPr>
            <w:tcW w:w="709" w:type="dxa"/>
          </w:tcPr>
          <w:p w14:paraId="7C02020C" w14:textId="77777777" w:rsidR="005D0F50" w:rsidRPr="00802E93" w:rsidRDefault="005D0F50" w:rsidP="00105DC2">
            <w:pPr>
              <w:jc w:val="center"/>
              <w:rPr>
                <w:b/>
                <w:noProof/>
                <w:sz w:val="26"/>
                <w:szCs w:val="26"/>
                <w:lang w:val="vi-VN"/>
              </w:rPr>
            </w:pPr>
            <w:r w:rsidRPr="00802E93">
              <w:rPr>
                <w:b/>
                <w:noProof/>
                <w:sz w:val="26"/>
                <w:szCs w:val="26"/>
                <w:lang w:val="vi-VN"/>
              </w:rPr>
              <w:t>STT</w:t>
            </w:r>
          </w:p>
          <w:p w14:paraId="74157387" w14:textId="77777777" w:rsidR="005D0F50" w:rsidRPr="00802E93" w:rsidRDefault="005D0F50" w:rsidP="00105DC2">
            <w:pPr>
              <w:jc w:val="center"/>
              <w:rPr>
                <w:b/>
                <w:noProof/>
                <w:sz w:val="26"/>
                <w:szCs w:val="26"/>
                <w:lang w:val="vi-VN"/>
              </w:rPr>
            </w:pPr>
          </w:p>
        </w:tc>
        <w:tc>
          <w:tcPr>
            <w:tcW w:w="1560" w:type="dxa"/>
          </w:tcPr>
          <w:p w14:paraId="75FDF4E8" w14:textId="77777777" w:rsidR="005D0F50" w:rsidRPr="00802E93" w:rsidRDefault="005D0F50" w:rsidP="00105DC2">
            <w:pPr>
              <w:jc w:val="center"/>
              <w:rPr>
                <w:b/>
                <w:noProof/>
                <w:sz w:val="26"/>
                <w:szCs w:val="26"/>
                <w:lang w:val="vi-VN"/>
              </w:rPr>
            </w:pPr>
            <w:r w:rsidRPr="00802E93">
              <w:rPr>
                <w:b/>
                <w:noProof/>
                <w:sz w:val="26"/>
                <w:szCs w:val="26"/>
                <w:lang w:val="vi-VN"/>
              </w:rPr>
              <w:t>Nội dung</w:t>
            </w:r>
          </w:p>
        </w:tc>
        <w:tc>
          <w:tcPr>
            <w:tcW w:w="1984" w:type="dxa"/>
          </w:tcPr>
          <w:p w14:paraId="2AA953A8" w14:textId="77777777" w:rsidR="005D0F50" w:rsidRPr="00802E93" w:rsidRDefault="005D0F50" w:rsidP="00105DC2">
            <w:pPr>
              <w:jc w:val="center"/>
              <w:rPr>
                <w:b/>
                <w:noProof/>
                <w:sz w:val="26"/>
                <w:szCs w:val="26"/>
                <w:lang w:val="vi-VN"/>
              </w:rPr>
            </w:pPr>
            <w:r w:rsidRPr="00802E93">
              <w:rPr>
                <w:b/>
                <w:noProof/>
                <w:sz w:val="26"/>
                <w:szCs w:val="26"/>
                <w:lang w:val="vi-VN"/>
              </w:rPr>
              <w:t>Đối tượng chịu sự tác động trực tiếp</w:t>
            </w:r>
          </w:p>
        </w:tc>
        <w:tc>
          <w:tcPr>
            <w:tcW w:w="2835" w:type="dxa"/>
          </w:tcPr>
          <w:p w14:paraId="3CFB12BF" w14:textId="77777777" w:rsidR="005D0F50" w:rsidRPr="00802E93" w:rsidRDefault="005D0F50" w:rsidP="00105DC2">
            <w:pPr>
              <w:jc w:val="center"/>
              <w:rPr>
                <w:b/>
                <w:noProof/>
                <w:sz w:val="26"/>
                <w:szCs w:val="26"/>
                <w:lang w:val="vi-VN"/>
              </w:rPr>
            </w:pPr>
            <w:r w:rsidRPr="00802E93">
              <w:rPr>
                <w:b/>
                <w:noProof/>
                <w:sz w:val="26"/>
                <w:szCs w:val="26"/>
                <w:lang w:val="vi-VN"/>
              </w:rPr>
              <w:t>Lợi ích/Tác động tích cực</w:t>
            </w:r>
          </w:p>
        </w:tc>
        <w:tc>
          <w:tcPr>
            <w:tcW w:w="3402" w:type="dxa"/>
          </w:tcPr>
          <w:p w14:paraId="070B0481" w14:textId="77777777" w:rsidR="005D0F50" w:rsidRPr="00802E93" w:rsidRDefault="005D0F50" w:rsidP="00105DC2">
            <w:pPr>
              <w:jc w:val="center"/>
              <w:rPr>
                <w:b/>
                <w:noProof/>
                <w:sz w:val="26"/>
                <w:szCs w:val="26"/>
                <w:lang w:val="vi-VN"/>
              </w:rPr>
            </w:pPr>
            <w:r w:rsidRPr="00802E93">
              <w:rPr>
                <w:b/>
                <w:noProof/>
                <w:sz w:val="26"/>
                <w:szCs w:val="26"/>
                <w:lang w:val="vi-VN"/>
              </w:rPr>
              <w:t>Chi phí/Tác động tiêu cực</w:t>
            </w:r>
          </w:p>
        </w:tc>
      </w:tr>
      <w:tr w:rsidR="00875BEE" w:rsidRPr="00802E93" w14:paraId="2F1094BB" w14:textId="77777777" w:rsidTr="00C623F1">
        <w:tc>
          <w:tcPr>
            <w:tcW w:w="709" w:type="dxa"/>
            <w:vMerge w:val="restart"/>
          </w:tcPr>
          <w:p w14:paraId="5BCEEF8E" w14:textId="77777777" w:rsidR="005D0F50" w:rsidRPr="00802E93" w:rsidRDefault="005D0F50" w:rsidP="00105DC2">
            <w:pPr>
              <w:numPr>
                <w:ilvl w:val="0"/>
                <w:numId w:val="5"/>
              </w:numPr>
              <w:pBdr>
                <w:top w:val="nil"/>
                <w:left w:val="nil"/>
                <w:bottom w:val="nil"/>
                <w:right w:val="nil"/>
                <w:between w:val="nil"/>
              </w:pBdr>
              <w:shd w:val="clear" w:color="auto" w:fill="FFFFFF"/>
              <w:spacing w:line="288" w:lineRule="auto"/>
              <w:jc w:val="both"/>
              <w:rPr>
                <w:noProof/>
                <w:sz w:val="26"/>
                <w:szCs w:val="26"/>
                <w:lang w:val="vi-VN"/>
              </w:rPr>
            </w:pPr>
          </w:p>
        </w:tc>
        <w:tc>
          <w:tcPr>
            <w:tcW w:w="1560" w:type="dxa"/>
            <w:vMerge w:val="restart"/>
          </w:tcPr>
          <w:p w14:paraId="2CC8EF2E" w14:textId="77777777" w:rsidR="005D0F50" w:rsidRPr="00802E93" w:rsidRDefault="005D0F50" w:rsidP="00105DC2">
            <w:pPr>
              <w:shd w:val="clear" w:color="auto" w:fill="FFFFFF"/>
              <w:spacing w:line="288" w:lineRule="auto"/>
              <w:jc w:val="both"/>
              <w:rPr>
                <w:b/>
                <w:noProof/>
                <w:sz w:val="26"/>
                <w:szCs w:val="26"/>
                <w:lang w:val="vi-VN"/>
              </w:rPr>
            </w:pPr>
            <w:r w:rsidRPr="00802E93">
              <w:rPr>
                <w:b/>
                <w:noProof/>
                <w:sz w:val="26"/>
                <w:szCs w:val="26"/>
                <w:lang w:val="vi-VN"/>
              </w:rPr>
              <w:t xml:space="preserve">Sản xuất, kinh doanh: </w:t>
            </w:r>
            <w:r w:rsidRPr="00802E93">
              <w:rPr>
                <w:noProof/>
                <w:sz w:val="26"/>
                <w:szCs w:val="26"/>
                <w:lang w:val="vi-VN"/>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1984" w:type="dxa"/>
          </w:tcPr>
          <w:p w14:paraId="338C9453" w14:textId="77777777" w:rsidR="005D0F50" w:rsidRPr="00802E93" w:rsidRDefault="005D0F50" w:rsidP="00105DC2">
            <w:pPr>
              <w:jc w:val="both"/>
              <w:rPr>
                <w:noProof/>
                <w:sz w:val="26"/>
                <w:szCs w:val="26"/>
                <w:lang w:val="vi-VN"/>
              </w:rPr>
            </w:pPr>
            <w:r w:rsidRPr="00802E93">
              <w:rPr>
                <w:noProof/>
                <w:sz w:val="26"/>
                <w:szCs w:val="26"/>
                <w:lang w:val="vi-VN"/>
              </w:rPr>
              <w:t>Nhà nước</w:t>
            </w:r>
          </w:p>
        </w:tc>
        <w:tc>
          <w:tcPr>
            <w:tcW w:w="2835" w:type="dxa"/>
          </w:tcPr>
          <w:p w14:paraId="3322FB1C" w14:textId="77777777" w:rsidR="005D0F50" w:rsidRPr="00802E93" w:rsidRDefault="005D0F50" w:rsidP="00105DC2">
            <w:pPr>
              <w:jc w:val="both"/>
              <w:rPr>
                <w:noProof/>
                <w:sz w:val="26"/>
                <w:szCs w:val="26"/>
                <w:lang w:val="vi-VN"/>
              </w:rPr>
            </w:pPr>
            <w:r w:rsidRPr="00802E93">
              <w:rPr>
                <w:noProof/>
                <w:sz w:val="26"/>
                <w:szCs w:val="26"/>
                <w:lang w:val="vi-VN"/>
              </w:rPr>
              <w:t>-Trung ương: Không có</w:t>
            </w:r>
          </w:p>
          <w:p w14:paraId="60083B89" w14:textId="77777777" w:rsidR="005D0F50" w:rsidRPr="00802E93" w:rsidRDefault="005D0F50" w:rsidP="00105DC2">
            <w:pPr>
              <w:jc w:val="both"/>
              <w:rPr>
                <w:noProof/>
                <w:sz w:val="26"/>
                <w:szCs w:val="26"/>
                <w:lang w:val="vi-VN"/>
              </w:rPr>
            </w:pPr>
            <w:r w:rsidRPr="00802E93">
              <w:rPr>
                <w:noProof/>
                <w:sz w:val="26"/>
                <w:szCs w:val="26"/>
                <w:lang w:val="vi-VN"/>
              </w:rPr>
              <w:t>- Địa phương: V</w:t>
            </w:r>
            <w:r w:rsidRPr="00802E93">
              <w:rPr>
                <w:bCs/>
                <w:noProof/>
                <w:sz w:val="26"/>
                <w:szCs w:val="26"/>
                <w:lang w:val="vi-VN"/>
              </w:rPr>
              <w:t>iệc giao thẩm quyền cho UBND cấp tỉnh thực hiện, thúc đẩy phát triển kinh tế tại địa phương, tạo điều kiện để địa phương chủ động hỗ trợ doanh nghiệp gia công xuất khẩu, thu hút đầu tư, phát triển công nghiệp chế biến, chế tạo, qua đó góp phần tăng trưởng kinh tế, mở rộng quy mô sản xuất và tăng thu ngân sách nhà nước tại địa phương.</w:t>
            </w:r>
          </w:p>
        </w:tc>
        <w:tc>
          <w:tcPr>
            <w:tcW w:w="3402" w:type="dxa"/>
          </w:tcPr>
          <w:p w14:paraId="36E0D2DB" w14:textId="77777777" w:rsidR="005D0F50" w:rsidRPr="00802E93" w:rsidRDefault="005D0F50" w:rsidP="00105DC2">
            <w:pPr>
              <w:jc w:val="both"/>
              <w:rPr>
                <w:noProof/>
                <w:sz w:val="26"/>
                <w:szCs w:val="26"/>
                <w:lang w:val="vi-VN"/>
              </w:rPr>
            </w:pPr>
            <w:r w:rsidRPr="00802E93">
              <w:rPr>
                <w:noProof/>
                <w:sz w:val="26"/>
                <w:szCs w:val="26"/>
                <w:lang w:val="vi-VN"/>
              </w:rPr>
              <w:t>-Trung ương: không có</w:t>
            </w:r>
          </w:p>
          <w:p w14:paraId="6A05FE76"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bCs/>
                <w:noProof/>
                <w:sz w:val="26"/>
                <w:szCs w:val="26"/>
                <w:lang w:val="vi-VN"/>
              </w:rPr>
            </w:pPr>
            <w:r w:rsidRPr="00802E93">
              <w:rPr>
                <w:noProof/>
                <w:sz w:val="26"/>
                <w:szCs w:val="26"/>
                <w:lang w:val="vi-VN"/>
              </w:rPr>
              <w:t xml:space="preserve">- Địa phương: </w:t>
            </w:r>
            <w:r w:rsidRPr="00802E93">
              <w:rPr>
                <w:bCs/>
                <w:noProof/>
                <w:sz w:val="26"/>
                <w:szCs w:val="26"/>
                <w:lang w:val="vi-VN"/>
              </w:rPr>
              <w:t>Phát sinh tăng khối lượng công việc cho UBND cấp tỉnh, cần bố trí thêm nguồn lực về nhân sự, đào tạo chuyên môn và hệ thống công nghệ thông tin để thực hiện nhiệm vụ được phân quyền, làm phát sinh chi phí ngân sách trong ngắn hạn.</w:t>
            </w:r>
          </w:p>
          <w:p w14:paraId="02FFEC15" w14:textId="77777777" w:rsidR="005D0F50" w:rsidRPr="00802E93" w:rsidRDefault="005D0F50" w:rsidP="00105DC2">
            <w:pPr>
              <w:jc w:val="both"/>
              <w:rPr>
                <w:noProof/>
                <w:sz w:val="26"/>
                <w:szCs w:val="26"/>
                <w:lang w:val="vi-VN"/>
              </w:rPr>
            </w:pPr>
          </w:p>
        </w:tc>
      </w:tr>
      <w:tr w:rsidR="00875BEE" w:rsidRPr="00802E93" w14:paraId="44190D64" w14:textId="77777777" w:rsidTr="00C623F1">
        <w:tc>
          <w:tcPr>
            <w:tcW w:w="709" w:type="dxa"/>
            <w:vMerge/>
          </w:tcPr>
          <w:p w14:paraId="2A269F22"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560" w:type="dxa"/>
            <w:vMerge/>
          </w:tcPr>
          <w:p w14:paraId="26B393A0"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984" w:type="dxa"/>
          </w:tcPr>
          <w:p w14:paraId="52332469" w14:textId="77777777" w:rsidR="005D0F50" w:rsidRPr="00802E93" w:rsidRDefault="005D0F50" w:rsidP="00105DC2">
            <w:pPr>
              <w:jc w:val="both"/>
              <w:rPr>
                <w:noProof/>
                <w:sz w:val="26"/>
                <w:szCs w:val="26"/>
                <w:lang w:val="vi-VN"/>
              </w:rPr>
            </w:pPr>
            <w:r w:rsidRPr="00802E93">
              <w:rPr>
                <w:noProof/>
                <w:sz w:val="26"/>
                <w:szCs w:val="26"/>
                <w:lang w:val="vi-VN"/>
              </w:rPr>
              <w:t>Doanh nghiệp</w:t>
            </w:r>
          </w:p>
        </w:tc>
        <w:tc>
          <w:tcPr>
            <w:tcW w:w="2835" w:type="dxa"/>
          </w:tcPr>
          <w:p w14:paraId="0F08AE55" w14:textId="77777777" w:rsidR="005D0F50" w:rsidRPr="00802E93" w:rsidRDefault="005D0F50" w:rsidP="00105DC2">
            <w:pPr>
              <w:jc w:val="both"/>
              <w:rPr>
                <w:noProof/>
                <w:sz w:val="26"/>
                <w:szCs w:val="26"/>
                <w:lang w:val="vi-VN"/>
              </w:rPr>
            </w:pPr>
            <w:r w:rsidRPr="00802E93">
              <w:rPr>
                <w:bCs/>
                <w:noProof/>
                <w:sz w:val="26"/>
                <w:szCs w:val="26"/>
                <w:lang w:val="vi-VN"/>
              </w:rPr>
              <w:t>Giảm chi phí tuân thủ cho doanh nghiệp, cụ thể giảm chi phí đi lại, chi phí thời gian khi thực hiện thủ tục hành chính, giảm chi phí tài chính.</w:t>
            </w:r>
          </w:p>
        </w:tc>
        <w:tc>
          <w:tcPr>
            <w:tcW w:w="3402" w:type="dxa"/>
          </w:tcPr>
          <w:p w14:paraId="5B14B2B7" w14:textId="77777777" w:rsidR="005D0F50" w:rsidRPr="00802E93" w:rsidRDefault="005D0F50" w:rsidP="00105DC2">
            <w:pPr>
              <w:jc w:val="both"/>
              <w:rPr>
                <w:noProof/>
                <w:sz w:val="26"/>
                <w:szCs w:val="26"/>
                <w:lang w:val="vi-VN"/>
              </w:rPr>
            </w:pPr>
          </w:p>
        </w:tc>
      </w:tr>
      <w:tr w:rsidR="00875BEE" w:rsidRPr="00802E93" w14:paraId="6924452C" w14:textId="77777777" w:rsidTr="00C623F1">
        <w:trPr>
          <w:trHeight w:val="4100"/>
        </w:trPr>
        <w:tc>
          <w:tcPr>
            <w:tcW w:w="709" w:type="dxa"/>
            <w:vMerge w:val="restart"/>
          </w:tcPr>
          <w:p w14:paraId="10239949" w14:textId="77777777" w:rsidR="005D0F50" w:rsidRPr="00802E93" w:rsidRDefault="005D0F50" w:rsidP="00105DC2">
            <w:pPr>
              <w:numPr>
                <w:ilvl w:val="0"/>
                <w:numId w:val="5"/>
              </w:numPr>
              <w:pBdr>
                <w:top w:val="nil"/>
                <w:left w:val="nil"/>
                <w:bottom w:val="nil"/>
                <w:right w:val="nil"/>
                <w:between w:val="nil"/>
              </w:pBdr>
              <w:spacing w:line="276" w:lineRule="auto"/>
              <w:rPr>
                <w:noProof/>
                <w:sz w:val="26"/>
                <w:szCs w:val="26"/>
                <w:lang w:val="vi-VN"/>
              </w:rPr>
            </w:pPr>
          </w:p>
        </w:tc>
        <w:tc>
          <w:tcPr>
            <w:tcW w:w="1560" w:type="dxa"/>
            <w:vMerge w:val="restart"/>
          </w:tcPr>
          <w:p w14:paraId="40BC44D6" w14:textId="77777777" w:rsidR="005D0F50" w:rsidRPr="00802E93" w:rsidRDefault="005D0F50" w:rsidP="00105DC2">
            <w:pPr>
              <w:jc w:val="both"/>
              <w:rPr>
                <w:b/>
                <w:noProof/>
                <w:sz w:val="26"/>
                <w:szCs w:val="26"/>
                <w:lang w:val="vi-VN"/>
              </w:rPr>
            </w:pPr>
            <w:r w:rsidRPr="00802E93">
              <w:rPr>
                <w:b/>
                <w:noProof/>
                <w:sz w:val="26"/>
                <w:szCs w:val="26"/>
                <w:lang w:val="vi-VN"/>
              </w:rPr>
              <w:t>Phân cấp, phân quyền:</w:t>
            </w:r>
            <w:r w:rsidRPr="00802E93">
              <w:rPr>
                <w:noProof/>
                <w:sz w:val="26"/>
                <w:szCs w:val="26"/>
                <w:lang w:val="vi-VN"/>
              </w:rPr>
              <w:t xml:space="preserve"> tính chủ động, tự chịu trách nhiệm của cơ quan, tổ chức trong việc thực hiện nhiệm vụ được giao; nguy cơ chồng </w:t>
            </w:r>
            <w:r w:rsidRPr="00802E93">
              <w:rPr>
                <w:noProof/>
                <w:sz w:val="26"/>
                <w:szCs w:val="26"/>
                <w:lang w:val="vi-VN"/>
              </w:rPr>
              <w:lastRenderedPageBreak/>
              <w:t>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1984" w:type="dxa"/>
          </w:tcPr>
          <w:p w14:paraId="11A98BE1" w14:textId="77777777" w:rsidR="005D0F50" w:rsidRPr="00802E93" w:rsidRDefault="005D0F50" w:rsidP="00105DC2">
            <w:pPr>
              <w:jc w:val="both"/>
              <w:rPr>
                <w:noProof/>
                <w:sz w:val="26"/>
                <w:szCs w:val="26"/>
                <w:lang w:val="vi-VN"/>
              </w:rPr>
            </w:pPr>
            <w:r w:rsidRPr="00802E93">
              <w:rPr>
                <w:noProof/>
                <w:sz w:val="26"/>
                <w:szCs w:val="26"/>
                <w:lang w:val="vi-VN"/>
              </w:rPr>
              <w:lastRenderedPageBreak/>
              <w:t>Nhà nước</w:t>
            </w:r>
          </w:p>
        </w:tc>
        <w:tc>
          <w:tcPr>
            <w:tcW w:w="2835" w:type="dxa"/>
          </w:tcPr>
          <w:p w14:paraId="3067EAD1" w14:textId="77777777" w:rsidR="005D0F50" w:rsidRPr="00802E93" w:rsidRDefault="005D0F50" w:rsidP="00105DC2">
            <w:pPr>
              <w:jc w:val="both"/>
              <w:rPr>
                <w:noProof/>
                <w:sz w:val="26"/>
                <w:szCs w:val="26"/>
                <w:lang w:val="vi-VN"/>
              </w:rPr>
            </w:pPr>
            <w:r w:rsidRPr="00802E93">
              <w:rPr>
                <w:noProof/>
                <w:sz w:val="26"/>
                <w:szCs w:val="26"/>
                <w:lang w:val="vi-VN"/>
              </w:rPr>
              <w:t>-Trung ương: Phù hợp với chủ trương phân cấp, phân quyền của các cấp có thẩm quyền; tăng cường hiệu quả quản lý nhà nước ở trung ương, các Bộ tập trung nguồn lực vào xây dựng chính sách, pháp luật, kiểm tra, hướng dẫn chuyên môn nghiệp vụ.</w:t>
            </w:r>
          </w:p>
          <w:p w14:paraId="1DA8109F" w14:textId="77777777" w:rsidR="005D0F50" w:rsidRPr="00802E93" w:rsidRDefault="005D0F50" w:rsidP="00105DC2">
            <w:pPr>
              <w:jc w:val="both"/>
              <w:rPr>
                <w:noProof/>
                <w:sz w:val="26"/>
                <w:szCs w:val="26"/>
                <w:lang w:val="vi-VN"/>
              </w:rPr>
            </w:pPr>
            <w:r w:rsidRPr="00802E93">
              <w:rPr>
                <w:noProof/>
                <w:sz w:val="26"/>
                <w:szCs w:val="26"/>
                <w:lang w:val="vi-VN"/>
              </w:rPr>
              <w:t xml:space="preserve">Thực tiễn triển khai thủ tục hành chính tại Bộ </w:t>
            </w:r>
            <w:r w:rsidRPr="00802E93">
              <w:rPr>
                <w:noProof/>
                <w:sz w:val="26"/>
                <w:szCs w:val="26"/>
                <w:lang w:val="vi-VN"/>
              </w:rPr>
              <w:lastRenderedPageBreak/>
              <w:t>Công Thương qua gần 9 năm thực hiện số lượng hồ sơ xin cấp phép ít. Do đó, việc đề xuất phân quyền cho các địa phương thực hiện không có tác động nhiều về chuẩn bị nguồn nhân lực.</w:t>
            </w:r>
          </w:p>
          <w:p w14:paraId="53925C2F" w14:textId="77777777" w:rsidR="005D0F50" w:rsidRPr="00802E93" w:rsidRDefault="005D0F50" w:rsidP="00105DC2">
            <w:pPr>
              <w:jc w:val="both"/>
              <w:rPr>
                <w:noProof/>
                <w:sz w:val="26"/>
                <w:szCs w:val="26"/>
                <w:lang w:val="vi-VN"/>
              </w:rPr>
            </w:pPr>
            <w:r w:rsidRPr="00802E93">
              <w:rPr>
                <w:noProof/>
                <w:sz w:val="26"/>
                <w:szCs w:val="26"/>
                <w:lang w:val="vi-VN"/>
              </w:rPr>
              <w:t xml:space="preserve">- Địa phương: Trao quyền cho các địa phương quản lý, tăng tính tự chủ, tự chịu trách nhiệm của chính quyền địa phương. </w:t>
            </w:r>
          </w:p>
        </w:tc>
        <w:tc>
          <w:tcPr>
            <w:tcW w:w="3402" w:type="dxa"/>
          </w:tcPr>
          <w:p w14:paraId="30E7484C" w14:textId="77777777" w:rsidR="005D0F50" w:rsidRPr="00802E93" w:rsidRDefault="005D0F50" w:rsidP="00105DC2">
            <w:pPr>
              <w:jc w:val="both"/>
              <w:rPr>
                <w:noProof/>
                <w:sz w:val="26"/>
                <w:szCs w:val="26"/>
                <w:lang w:val="vi-VN"/>
              </w:rPr>
            </w:pPr>
            <w:r w:rsidRPr="00802E93">
              <w:rPr>
                <w:noProof/>
                <w:sz w:val="26"/>
                <w:szCs w:val="26"/>
                <w:lang w:val="vi-VN"/>
              </w:rPr>
              <w:lastRenderedPageBreak/>
              <w:t>-Trung ương: Cần nghiên xây dựng, ban hành văn bản, hướng dẫn để các địa phương có cơ sở thực hiện.</w:t>
            </w:r>
          </w:p>
          <w:p w14:paraId="33CD618E" w14:textId="77777777" w:rsidR="005D0F50" w:rsidRPr="00802E93" w:rsidRDefault="005D0F50" w:rsidP="00105DC2">
            <w:pPr>
              <w:jc w:val="both"/>
              <w:rPr>
                <w:noProof/>
                <w:sz w:val="26"/>
                <w:szCs w:val="26"/>
                <w:lang w:val="vi-VN"/>
              </w:rPr>
            </w:pPr>
            <w:r w:rsidRPr="00802E93">
              <w:rPr>
                <w:noProof/>
                <w:sz w:val="26"/>
                <w:szCs w:val="26"/>
                <w:lang w:val="vi-VN"/>
              </w:rPr>
              <w:t xml:space="preserve">- Địa phương: Phát sinh áp lực về nguồn nhân lực khi thực hiện nhiệm vụ được phân cấp, </w:t>
            </w:r>
          </w:p>
        </w:tc>
      </w:tr>
      <w:tr w:rsidR="00875BEE" w:rsidRPr="00802E93" w14:paraId="0EECEC44" w14:textId="77777777" w:rsidTr="00C623F1">
        <w:tc>
          <w:tcPr>
            <w:tcW w:w="709" w:type="dxa"/>
            <w:vMerge/>
          </w:tcPr>
          <w:p w14:paraId="2F7E98DB"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560" w:type="dxa"/>
            <w:vMerge/>
          </w:tcPr>
          <w:p w14:paraId="26BAC44E"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984" w:type="dxa"/>
          </w:tcPr>
          <w:p w14:paraId="6609A765" w14:textId="77777777" w:rsidR="005D0F50" w:rsidRPr="00802E93" w:rsidRDefault="005D0F50" w:rsidP="00105DC2">
            <w:pPr>
              <w:jc w:val="both"/>
              <w:rPr>
                <w:noProof/>
                <w:sz w:val="26"/>
                <w:szCs w:val="26"/>
                <w:lang w:val="vi-VN"/>
              </w:rPr>
            </w:pPr>
            <w:r w:rsidRPr="00802E93">
              <w:rPr>
                <w:noProof/>
                <w:sz w:val="26"/>
                <w:szCs w:val="26"/>
                <w:lang w:val="vi-VN"/>
              </w:rPr>
              <w:t>Doanh nghiệp</w:t>
            </w:r>
          </w:p>
        </w:tc>
        <w:tc>
          <w:tcPr>
            <w:tcW w:w="2835" w:type="dxa"/>
          </w:tcPr>
          <w:p w14:paraId="1B67BD56" w14:textId="77777777" w:rsidR="005D0F50" w:rsidRPr="00802E93" w:rsidRDefault="005D0F50" w:rsidP="00105DC2">
            <w:pPr>
              <w:jc w:val="both"/>
              <w:rPr>
                <w:noProof/>
                <w:sz w:val="26"/>
                <w:szCs w:val="26"/>
                <w:lang w:val="vi-VN"/>
              </w:rPr>
            </w:pPr>
            <w:r w:rsidRPr="00802E93">
              <w:rPr>
                <w:noProof/>
                <w:sz w:val="26"/>
                <w:szCs w:val="26"/>
                <w:lang w:val="vi-VN"/>
              </w:rPr>
              <w:t>Thuận lợi hơn trong việc tiếp cận thực hiện các dịch vụ công trực tiếp tại địa phương nơi doanh nghiệp thực hiện hoạt động;</w:t>
            </w:r>
          </w:p>
          <w:p w14:paraId="75D75871" w14:textId="77777777" w:rsidR="005D0F50" w:rsidRPr="00802E93" w:rsidRDefault="005D0F50" w:rsidP="00105DC2">
            <w:pPr>
              <w:jc w:val="both"/>
              <w:rPr>
                <w:noProof/>
                <w:sz w:val="26"/>
                <w:szCs w:val="26"/>
                <w:lang w:val="vi-VN"/>
              </w:rPr>
            </w:pPr>
          </w:p>
        </w:tc>
        <w:tc>
          <w:tcPr>
            <w:tcW w:w="3402" w:type="dxa"/>
          </w:tcPr>
          <w:p w14:paraId="6168DCD6" w14:textId="77777777" w:rsidR="005D0F50" w:rsidRPr="00802E93" w:rsidRDefault="005D0F50" w:rsidP="00105DC2">
            <w:pPr>
              <w:jc w:val="both"/>
              <w:rPr>
                <w:noProof/>
                <w:sz w:val="26"/>
                <w:szCs w:val="26"/>
                <w:lang w:val="vi-VN"/>
              </w:rPr>
            </w:pPr>
            <w:r w:rsidRPr="00802E93">
              <w:rPr>
                <w:noProof/>
                <w:sz w:val="26"/>
                <w:szCs w:val="26"/>
                <w:lang w:val="vi-VN"/>
              </w:rPr>
              <w:t>Không có</w:t>
            </w:r>
          </w:p>
        </w:tc>
      </w:tr>
      <w:tr w:rsidR="00875BEE" w:rsidRPr="00802E93" w14:paraId="0A53740F" w14:textId="77777777" w:rsidTr="00C623F1">
        <w:tc>
          <w:tcPr>
            <w:tcW w:w="709" w:type="dxa"/>
          </w:tcPr>
          <w:p w14:paraId="32309D1C" w14:textId="77777777" w:rsidR="005D0F50" w:rsidRPr="00802E93" w:rsidRDefault="005D0F50" w:rsidP="00105DC2">
            <w:pPr>
              <w:widowControl w:val="0"/>
              <w:pBdr>
                <w:top w:val="nil"/>
                <w:left w:val="nil"/>
                <w:bottom w:val="nil"/>
                <w:right w:val="nil"/>
                <w:between w:val="nil"/>
              </w:pBdr>
              <w:rPr>
                <w:noProof/>
                <w:sz w:val="26"/>
                <w:szCs w:val="26"/>
                <w:lang w:val="vi-VN"/>
              </w:rPr>
            </w:pPr>
            <w:r w:rsidRPr="00802E93">
              <w:rPr>
                <w:noProof/>
                <w:sz w:val="26"/>
                <w:szCs w:val="26"/>
                <w:lang w:val="vi-VN"/>
              </w:rPr>
              <w:t>3</w:t>
            </w:r>
          </w:p>
        </w:tc>
        <w:tc>
          <w:tcPr>
            <w:tcW w:w="1560" w:type="dxa"/>
          </w:tcPr>
          <w:p w14:paraId="0E07FBB0" w14:textId="77777777" w:rsidR="005D0F50" w:rsidRPr="00802E93" w:rsidRDefault="005D0F50" w:rsidP="00105DC2">
            <w:pPr>
              <w:widowControl w:val="0"/>
              <w:pBdr>
                <w:top w:val="nil"/>
                <w:left w:val="nil"/>
                <w:bottom w:val="nil"/>
                <w:right w:val="nil"/>
                <w:between w:val="nil"/>
              </w:pBdr>
              <w:rPr>
                <w:b/>
                <w:bCs/>
                <w:noProof/>
                <w:sz w:val="26"/>
                <w:szCs w:val="26"/>
                <w:lang w:val="vi-VN"/>
              </w:rPr>
            </w:pPr>
            <w:r w:rsidRPr="00802E93">
              <w:rPr>
                <w:b/>
                <w:bCs/>
                <w:noProof/>
                <w:sz w:val="26"/>
                <w:szCs w:val="26"/>
                <w:lang w:val="vi-VN"/>
              </w:rPr>
              <w:t>Thủ tục hành chính:</w:t>
            </w:r>
          </w:p>
        </w:tc>
        <w:tc>
          <w:tcPr>
            <w:tcW w:w="1984" w:type="dxa"/>
          </w:tcPr>
          <w:p w14:paraId="634F5179" w14:textId="77777777" w:rsidR="005D0F50" w:rsidRPr="00802E93" w:rsidRDefault="005D0F50" w:rsidP="00105DC2">
            <w:pPr>
              <w:jc w:val="both"/>
              <w:rPr>
                <w:noProof/>
                <w:sz w:val="26"/>
                <w:szCs w:val="26"/>
                <w:lang w:val="vi-VN"/>
              </w:rPr>
            </w:pPr>
            <w:r w:rsidRPr="00802E93">
              <w:rPr>
                <w:noProof/>
                <w:sz w:val="26"/>
                <w:szCs w:val="26"/>
                <w:lang w:val="vi-VN"/>
              </w:rPr>
              <w:t>Nhà nước</w:t>
            </w:r>
          </w:p>
        </w:tc>
        <w:tc>
          <w:tcPr>
            <w:tcW w:w="2835" w:type="dxa"/>
          </w:tcPr>
          <w:p w14:paraId="74F5742F" w14:textId="77777777" w:rsidR="005D0F50" w:rsidRPr="00802E93" w:rsidRDefault="005D0F50" w:rsidP="00105DC2">
            <w:pPr>
              <w:jc w:val="both"/>
              <w:rPr>
                <w:bCs/>
                <w:noProof/>
                <w:sz w:val="26"/>
                <w:szCs w:val="26"/>
                <w:lang w:val="vi-VN"/>
              </w:rPr>
            </w:pPr>
            <w:r w:rsidRPr="00802E93">
              <w:rPr>
                <w:bCs/>
                <w:noProof/>
                <w:sz w:val="26"/>
                <w:szCs w:val="26"/>
                <w:lang w:val="vi-VN"/>
              </w:rPr>
              <w:t>- Không phát sinh thủ tục hành chính mới nhưng có thay đổi chủ thể tiếp nhận hồ sơ thực hiện TTHC.</w:t>
            </w:r>
          </w:p>
          <w:p w14:paraId="07771821" w14:textId="77777777" w:rsidR="005D0F50" w:rsidRPr="00802E93" w:rsidRDefault="005D0F50" w:rsidP="00105DC2">
            <w:pPr>
              <w:jc w:val="both"/>
              <w:rPr>
                <w:bCs/>
                <w:noProof/>
                <w:sz w:val="26"/>
                <w:szCs w:val="26"/>
                <w:lang w:val="vi-VN"/>
              </w:rPr>
            </w:pPr>
            <w:r w:rsidRPr="00802E93">
              <w:rPr>
                <w:bCs/>
                <w:noProof/>
                <w:sz w:val="26"/>
                <w:szCs w:val="26"/>
                <w:lang w:val="vi-VN"/>
              </w:rPr>
              <w:t>- Trung ương: Giảm tải thực hiện thủ tục hành chính cho Bộ Công Thương, tập trung nguồn lực vào xây dựng chính sách, pháp luật, kiểm tra, hướng dẫn chuyên môn nghiệp vụ.</w:t>
            </w:r>
          </w:p>
          <w:p w14:paraId="7EE55093" w14:textId="77777777" w:rsidR="005D0F50" w:rsidRPr="00802E93" w:rsidRDefault="005D0F50" w:rsidP="00105DC2">
            <w:pPr>
              <w:jc w:val="both"/>
              <w:rPr>
                <w:bCs/>
                <w:noProof/>
                <w:sz w:val="26"/>
                <w:szCs w:val="26"/>
                <w:lang w:val="vi-VN"/>
              </w:rPr>
            </w:pPr>
            <w:r w:rsidRPr="00802E93">
              <w:rPr>
                <w:bCs/>
                <w:noProof/>
                <w:sz w:val="26"/>
                <w:szCs w:val="26"/>
                <w:lang w:val="vi-VN"/>
              </w:rPr>
              <w:t>- Địa phương: UBND tỉnh có điều kiện giải quyết hồ sơ nhanh, linh hoạt hơn, phù hợp với đặc điểm từng địa bàn.</w:t>
            </w:r>
          </w:p>
          <w:p w14:paraId="3E510626" w14:textId="77777777" w:rsidR="005D0F50" w:rsidRPr="00802E93" w:rsidRDefault="005D0F50" w:rsidP="00105DC2">
            <w:pPr>
              <w:jc w:val="both"/>
              <w:rPr>
                <w:noProof/>
                <w:sz w:val="26"/>
                <w:szCs w:val="26"/>
                <w:lang w:val="vi-VN"/>
              </w:rPr>
            </w:pPr>
          </w:p>
        </w:tc>
        <w:tc>
          <w:tcPr>
            <w:tcW w:w="3402" w:type="dxa"/>
          </w:tcPr>
          <w:p w14:paraId="4565A543" w14:textId="77777777" w:rsidR="005D0F50" w:rsidRPr="00802E93" w:rsidRDefault="005D0F50" w:rsidP="00105DC2">
            <w:pPr>
              <w:jc w:val="both"/>
              <w:rPr>
                <w:noProof/>
                <w:sz w:val="26"/>
                <w:szCs w:val="26"/>
                <w:lang w:val="vi-VN"/>
              </w:rPr>
            </w:pPr>
            <w:r w:rsidRPr="00802E93">
              <w:rPr>
                <w:noProof/>
                <w:sz w:val="26"/>
                <w:szCs w:val="26"/>
                <w:lang w:val="vi-VN"/>
              </w:rPr>
              <w:t>-Trung ương: Sửa đổi, bố sung văn bản để sửa đổi chủ thể thực hiện TTHC.</w:t>
            </w:r>
          </w:p>
          <w:p w14:paraId="6781E3CA" w14:textId="77777777" w:rsidR="005D0F50" w:rsidRPr="00802E93" w:rsidRDefault="005D0F50" w:rsidP="00105DC2">
            <w:pPr>
              <w:jc w:val="both"/>
              <w:rPr>
                <w:noProof/>
                <w:sz w:val="26"/>
                <w:szCs w:val="26"/>
                <w:lang w:val="vi-VN"/>
              </w:rPr>
            </w:pPr>
          </w:p>
          <w:p w14:paraId="7D0C9E29" w14:textId="77777777" w:rsidR="005D0F50" w:rsidRPr="00802E93" w:rsidRDefault="005D0F50" w:rsidP="00105DC2">
            <w:pPr>
              <w:jc w:val="both"/>
              <w:rPr>
                <w:noProof/>
                <w:sz w:val="26"/>
                <w:szCs w:val="26"/>
                <w:lang w:val="vi-VN"/>
              </w:rPr>
            </w:pPr>
          </w:p>
          <w:p w14:paraId="681C8CAB" w14:textId="77777777" w:rsidR="005D0F50" w:rsidRPr="00802E93" w:rsidRDefault="005D0F50" w:rsidP="00105DC2">
            <w:pPr>
              <w:jc w:val="both"/>
              <w:rPr>
                <w:noProof/>
                <w:sz w:val="26"/>
                <w:szCs w:val="26"/>
                <w:lang w:val="vi-VN"/>
              </w:rPr>
            </w:pPr>
          </w:p>
          <w:p w14:paraId="2A4D6D0A" w14:textId="77777777" w:rsidR="005D0F50" w:rsidRPr="00802E93" w:rsidRDefault="005D0F50" w:rsidP="00105DC2">
            <w:pPr>
              <w:jc w:val="both"/>
              <w:rPr>
                <w:noProof/>
                <w:sz w:val="26"/>
                <w:szCs w:val="26"/>
                <w:lang w:val="vi-VN"/>
              </w:rPr>
            </w:pPr>
          </w:p>
          <w:p w14:paraId="775CE834" w14:textId="77777777" w:rsidR="005D0F50" w:rsidRPr="00802E93" w:rsidRDefault="005D0F50" w:rsidP="00105DC2">
            <w:pPr>
              <w:jc w:val="both"/>
              <w:rPr>
                <w:noProof/>
                <w:sz w:val="26"/>
                <w:szCs w:val="26"/>
                <w:lang w:val="vi-VN"/>
              </w:rPr>
            </w:pPr>
          </w:p>
          <w:p w14:paraId="42450F59"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b/>
                <w:bCs/>
                <w:i/>
                <w:iCs/>
                <w:noProof/>
                <w:sz w:val="26"/>
                <w:szCs w:val="26"/>
                <w:lang w:val="vi-VN"/>
              </w:rPr>
            </w:pPr>
            <w:r w:rsidRPr="00802E93">
              <w:rPr>
                <w:noProof/>
                <w:sz w:val="26"/>
                <w:szCs w:val="26"/>
                <w:lang w:val="vi-VN"/>
              </w:rPr>
              <w:t>- Địa phương: C</w:t>
            </w:r>
            <w:r w:rsidRPr="00802E93">
              <w:rPr>
                <w:bCs/>
                <w:noProof/>
                <w:sz w:val="26"/>
                <w:szCs w:val="26"/>
                <w:lang w:val="vi-VN"/>
              </w:rPr>
              <w:t>ác địa phương, bước đầu triển</w:t>
            </w:r>
            <w:r w:rsidRPr="00802E93">
              <w:rPr>
                <w:noProof/>
                <w:sz w:val="26"/>
                <w:szCs w:val="26"/>
                <w:lang w:val="vi-VN"/>
              </w:rPr>
              <w:t xml:space="preserve"> khai thực hiện thủ tục hành chính có thể lúng túng một thời gian ngắn. </w:t>
            </w:r>
          </w:p>
          <w:p w14:paraId="6E6A97EE" w14:textId="77777777" w:rsidR="005D0F50" w:rsidRPr="00802E93" w:rsidRDefault="005D0F50" w:rsidP="00105DC2">
            <w:pPr>
              <w:jc w:val="both"/>
              <w:rPr>
                <w:noProof/>
                <w:sz w:val="26"/>
                <w:szCs w:val="26"/>
                <w:lang w:val="vi-VN"/>
              </w:rPr>
            </w:pPr>
          </w:p>
        </w:tc>
      </w:tr>
      <w:tr w:rsidR="00875BEE" w:rsidRPr="00802E93" w14:paraId="1CCD2938" w14:textId="77777777" w:rsidTr="00C623F1">
        <w:tc>
          <w:tcPr>
            <w:tcW w:w="709" w:type="dxa"/>
          </w:tcPr>
          <w:p w14:paraId="3E981AD2"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560" w:type="dxa"/>
          </w:tcPr>
          <w:p w14:paraId="6C49CD0B" w14:textId="77777777" w:rsidR="005D0F50" w:rsidRPr="00802E93" w:rsidRDefault="005D0F50" w:rsidP="00105DC2">
            <w:pPr>
              <w:widowControl w:val="0"/>
              <w:pBdr>
                <w:top w:val="nil"/>
                <w:left w:val="nil"/>
                <w:bottom w:val="nil"/>
                <w:right w:val="nil"/>
                <w:between w:val="nil"/>
              </w:pBdr>
              <w:rPr>
                <w:b/>
                <w:bCs/>
                <w:noProof/>
                <w:sz w:val="26"/>
                <w:szCs w:val="26"/>
                <w:lang w:val="vi-VN"/>
              </w:rPr>
            </w:pPr>
          </w:p>
        </w:tc>
        <w:tc>
          <w:tcPr>
            <w:tcW w:w="1984" w:type="dxa"/>
          </w:tcPr>
          <w:p w14:paraId="664C0845" w14:textId="77777777" w:rsidR="005D0F50" w:rsidRPr="00802E93" w:rsidRDefault="005D0F50" w:rsidP="00105DC2">
            <w:pPr>
              <w:jc w:val="both"/>
              <w:rPr>
                <w:noProof/>
                <w:sz w:val="26"/>
                <w:szCs w:val="26"/>
                <w:lang w:val="vi-VN"/>
              </w:rPr>
            </w:pPr>
            <w:r w:rsidRPr="00802E93">
              <w:rPr>
                <w:noProof/>
                <w:sz w:val="26"/>
                <w:szCs w:val="26"/>
                <w:lang w:val="vi-VN"/>
              </w:rPr>
              <w:t>Doanh nghiệp</w:t>
            </w:r>
          </w:p>
        </w:tc>
        <w:tc>
          <w:tcPr>
            <w:tcW w:w="2835" w:type="dxa"/>
          </w:tcPr>
          <w:p w14:paraId="0DE620DA" w14:textId="77777777" w:rsidR="005D0F50" w:rsidRPr="00802E93" w:rsidRDefault="005D0F50" w:rsidP="00105DC2">
            <w:pPr>
              <w:jc w:val="both"/>
              <w:rPr>
                <w:noProof/>
                <w:sz w:val="26"/>
                <w:szCs w:val="26"/>
                <w:lang w:val="vi-VN"/>
              </w:rPr>
            </w:pPr>
            <w:r w:rsidRPr="00802E93">
              <w:rPr>
                <w:noProof/>
                <w:sz w:val="26"/>
                <w:szCs w:val="26"/>
                <w:lang w:val="vi-VN"/>
              </w:rPr>
              <w:t>- Giảm chi phí tuân thủ hành chính;</w:t>
            </w:r>
          </w:p>
          <w:p w14:paraId="5087003E" w14:textId="77777777" w:rsidR="005D0F50" w:rsidRPr="00802E93" w:rsidRDefault="005D0F50" w:rsidP="00105DC2">
            <w:pPr>
              <w:jc w:val="both"/>
              <w:rPr>
                <w:noProof/>
                <w:sz w:val="26"/>
                <w:szCs w:val="26"/>
                <w:lang w:val="vi-VN"/>
              </w:rPr>
            </w:pPr>
            <w:r w:rsidRPr="00802E93">
              <w:rPr>
                <w:noProof/>
                <w:sz w:val="26"/>
                <w:szCs w:val="26"/>
                <w:lang w:val="vi-VN"/>
              </w:rPr>
              <w:t>- Thuận lợi hơn khi thực hiện thủ tục hành chính tại địa phương (không phải di chuyển xa, giảm thời gian thực hiện TTHC)</w:t>
            </w:r>
          </w:p>
          <w:p w14:paraId="66213B70" w14:textId="77777777" w:rsidR="005D0F50" w:rsidRPr="00802E93" w:rsidRDefault="005D0F50" w:rsidP="00105DC2">
            <w:pPr>
              <w:jc w:val="both"/>
              <w:rPr>
                <w:noProof/>
                <w:sz w:val="26"/>
                <w:szCs w:val="26"/>
                <w:lang w:val="vi-VN"/>
              </w:rPr>
            </w:pPr>
          </w:p>
        </w:tc>
        <w:tc>
          <w:tcPr>
            <w:tcW w:w="3402" w:type="dxa"/>
          </w:tcPr>
          <w:p w14:paraId="23F22DA0" w14:textId="77777777" w:rsidR="005D0F50" w:rsidRPr="00802E93" w:rsidRDefault="005D0F50" w:rsidP="00105DC2">
            <w:pPr>
              <w:jc w:val="both"/>
              <w:rPr>
                <w:noProof/>
                <w:sz w:val="26"/>
                <w:szCs w:val="26"/>
                <w:lang w:val="vi-VN"/>
              </w:rPr>
            </w:pPr>
            <w:r w:rsidRPr="00802E93">
              <w:rPr>
                <w:noProof/>
                <w:sz w:val="26"/>
                <w:szCs w:val="26"/>
                <w:lang w:val="vi-VN"/>
              </w:rPr>
              <w:t>- Thời gian đầu thực hiện TTHC khi mới được phân quyền cho địa phương, doanh nghiệp có thể mất thời gian nghiên cứu, tìm hiểu các văn bản và hướng dẫn mới của các cơ quan nhà nước để thực hiện.</w:t>
            </w:r>
          </w:p>
        </w:tc>
      </w:tr>
    </w:tbl>
    <w:p w14:paraId="05B317DF" w14:textId="77777777" w:rsidR="005D0F50" w:rsidRPr="00802E93" w:rsidRDefault="005D0F50" w:rsidP="005D0F50">
      <w:pPr>
        <w:rPr>
          <w:noProof/>
          <w:sz w:val="26"/>
          <w:szCs w:val="26"/>
          <w:lang w:val="vi-VN"/>
        </w:rPr>
      </w:pPr>
    </w:p>
    <w:p w14:paraId="42A78746" w14:textId="77777777" w:rsidR="005D0F50" w:rsidRPr="00802E93" w:rsidRDefault="005D0F50" w:rsidP="005D0F50">
      <w:pPr>
        <w:spacing w:line="240" w:lineRule="atLeast"/>
        <w:jc w:val="center"/>
        <w:rPr>
          <w:b/>
          <w:noProof/>
          <w:sz w:val="26"/>
          <w:szCs w:val="26"/>
          <w:lang w:val="vi-VN"/>
        </w:rPr>
      </w:pPr>
    </w:p>
    <w:p w14:paraId="2FFD6A4A" w14:textId="77777777" w:rsidR="005D0F50" w:rsidRPr="00802E93" w:rsidRDefault="005D0F50" w:rsidP="005D0F50">
      <w:pPr>
        <w:jc w:val="both"/>
        <w:rPr>
          <w:b/>
          <w:noProof/>
          <w:sz w:val="26"/>
          <w:szCs w:val="26"/>
          <w:lang w:val="vi-VN"/>
        </w:rPr>
      </w:pPr>
    </w:p>
    <w:p w14:paraId="27E354E7" w14:textId="77777777" w:rsidR="005D0F50" w:rsidRPr="00802E93" w:rsidRDefault="005D0F50" w:rsidP="005D0F50">
      <w:pPr>
        <w:rPr>
          <w:b/>
          <w:noProof/>
          <w:sz w:val="26"/>
          <w:szCs w:val="26"/>
          <w:lang w:val="vi-VN"/>
        </w:rPr>
      </w:pPr>
      <w:r w:rsidRPr="00802E93">
        <w:rPr>
          <w:b/>
          <w:noProof/>
          <w:sz w:val="26"/>
          <w:szCs w:val="26"/>
          <w:lang w:val="vi-VN"/>
        </w:rPr>
        <w:br w:type="page"/>
      </w:r>
    </w:p>
    <w:p w14:paraId="573CE859" w14:textId="77777777" w:rsidR="005D0F50" w:rsidRPr="00802E93" w:rsidRDefault="005D0F50" w:rsidP="00C623F1">
      <w:pPr>
        <w:pStyle w:val="Heading1"/>
        <w:spacing w:before="120" w:after="120"/>
        <w:jc w:val="center"/>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lastRenderedPageBreak/>
        <w:t>Phần 2</w:t>
      </w:r>
    </w:p>
    <w:p w14:paraId="69155083" w14:textId="5F0C3814" w:rsidR="005D0F50" w:rsidRPr="00802E93" w:rsidRDefault="005D0F50" w:rsidP="00802E93">
      <w:pPr>
        <w:pStyle w:val="Heading1"/>
        <w:spacing w:before="120" w:after="120"/>
        <w:jc w:val="center"/>
        <w:rPr>
          <w:rFonts w:ascii="Times New Roman" w:hAnsi="Times New Roman" w:cs="Times New Roman"/>
          <w:b/>
          <w:noProof/>
          <w:color w:val="auto"/>
          <w:sz w:val="26"/>
          <w:szCs w:val="26"/>
        </w:rPr>
      </w:pPr>
      <w:r w:rsidRPr="00802E93">
        <w:rPr>
          <w:rFonts w:ascii="Times New Roman" w:hAnsi="Times New Roman" w:cs="Times New Roman"/>
          <w:b/>
          <w:noProof/>
          <w:color w:val="auto"/>
          <w:sz w:val="26"/>
          <w:szCs w:val="26"/>
          <w:lang w:val="vi-VN"/>
        </w:rPr>
        <w:t>CHÍNH SÁCH 2: VỀ THÁO GỠ CÁC KHÓ KHĂN, VƯỚNG MẮC CÓ NGUYÊN NHÂN TỪ PHÁP LUẬT</w:t>
      </w:r>
    </w:p>
    <w:p w14:paraId="37825058" w14:textId="77777777" w:rsidR="00802E93" w:rsidRPr="00802E93" w:rsidRDefault="00802E93" w:rsidP="00802E93">
      <w:pPr>
        <w:pStyle w:val="Heading2"/>
        <w:spacing w:before="120" w:after="120" w:line="340" w:lineRule="exact"/>
        <w:ind w:firstLine="709"/>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I. NỘI DUNG 1: THÁO GỠ KHÓ KHĂN, VƯỚNG MẮC CÁC QUY ĐỊNH CỦA LUẬT THƯƠNG MẠI</w:t>
      </w:r>
    </w:p>
    <w:p w14:paraId="36EF0183" w14:textId="77777777" w:rsidR="005D0F50" w:rsidRPr="00802E93" w:rsidRDefault="005D0F50" w:rsidP="00C623F1">
      <w:pPr>
        <w:pStyle w:val="Heading2"/>
        <w:spacing w:before="120" w:after="120" w:line="340" w:lineRule="exact"/>
        <w:ind w:firstLine="709"/>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1. Vấn đề 1: Tháo gỡ khó khăn, điểm nghẽn trong quy định về hàng giả trong Luật Thương mại</w:t>
      </w:r>
    </w:p>
    <w:p w14:paraId="0A19CED7" w14:textId="77777777" w:rsidR="005D0F50" w:rsidRPr="00802E93" w:rsidRDefault="005D0F50" w:rsidP="00C623F1">
      <w:pPr>
        <w:spacing w:before="120" w:after="120" w:line="340" w:lineRule="exact"/>
        <w:ind w:firstLine="709"/>
        <w:jc w:val="both"/>
        <w:rPr>
          <w:bCs/>
          <w:i/>
          <w:iCs/>
          <w:noProof/>
          <w:sz w:val="26"/>
          <w:szCs w:val="26"/>
          <w:lang w:val="vi-VN"/>
        </w:rPr>
      </w:pPr>
      <w:r w:rsidRPr="00802E93">
        <w:rPr>
          <w:bCs/>
          <w:i/>
          <w:iCs/>
          <w:noProof/>
          <w:sz w:val="26"/>
          <w:szCs w:val="26"/>
          <w:lang w:val="vi-VN"/>
        </w:rPr>
        <w:t xml:space="preserve">- Giải pháp 1: Quy định khái niệm “hàng giả” trong Luật Thương mại theo hướng rộng (bao gồm giả về nội dung, giả về hình thức và tem, nhãn, bao bì hàng hóa giả) </w:t>
      </w:r>
    </w:p>
    <w:p w14:paraId="1B20D630" w14:textId="77777777" w:rsidR="005D0F50" w:rsidRPr="00802E93" w:rsidRDefault="005D0F50" w:rsidP="00C623F1">
      <w:pPr>
        <w:spacing w:before="120" w:after="120" w:line="340" w:lineRule="exact"/>
        <w:ind w:firstLine="709"/>
        <w:jc w:val="both"/>
        <w:rPr>
          <w:bCs/>
          <w:i/>
          <w:iCs/>
          <w:noProof/>
          <w:sz w:val="26"/>
          <w:szCs w:val="26"/>
          <w:lang w:val="vi-VN"/>
        </w:rPr>
      </w:pPr>
      <w:r w:rsidRPr="00802E93">
        <w:rPr>
          <w:bCs/>
          <w:i/>
          <w:iCs/>
          <w:noProof/>
          <w:sz w:val="26"/>
          <w:szCs w:val="26"/>
          <w:lang w:val="vi-VN"/>
        </w:rPr>
        <w:t>- Giải pháp 2: Quy định khái niệm “hàng giả” trong Luật Thương mại theo hướng phân tách khái niệm “hàng giả” về nội dung (giả về công dụng, giá trị sử dụng, chất lượng) theo Luật Thương mại, “hàng giả” về hình thức theo Luật Sở hữu trí tuệ và các pháp luật khác có liên quan (như nhãn hàng hoá, nguồn gốc, xuất xứ)</w:t>
      </w:r>
    </w:p>
    <w:p w14:paraId="55C5BF3C" w14:textId="0142FA3B" w:rsidR="005D0F50" w:rsidRPr="00802E93" w:rsidRDefault="00C623F1" w:rsidP="00C623F1">
      <w:pPr>
        <w:pStyle w:val="Heading2"/>
        <w:spacing w:before="120" w:after="120" w:line="340" w:lineRule="exact"/>
        <w:ind w:firstLine="709"/>
        <w:jc w:val="both"/>
        <w:rPr>
          <w:rFonts w:ascii="Times New Roman" w:hAnsi="Times New Roman" w:cs="Times New Roman"/>
          <w:b/>
          <w:bCs/>
          <w:noProof/>
          <w:color w:val="auto"/>
          <w:sz w:val="26"/>
          <w:szCs w:val="26"/>
          <w:lang w:val="vi-VN"/>
        </w:rPr>
      </w:pPr>
      <w:r w:rsidRPr="00802E93">
        <w:rPr>
          <w:rFonts w:ascii="Times New Roman" w:hAnsi="Times New Roman" w:cs="Times New Roman"/>
          <w:b/>
          <w:iCs/>
          <w:noProof/>
          <w:color w:val="auto"/>
          <w:sz w:val="26"/>
          <w:szCs w:val="26"/>
          <w:lang w:val="vi-VN"/>
        </w:rPr>
        <w:t>I</w:t>
      </w:r>
      <w:r w:rsidR="00875BEE" w:rsidRPr="00802E93">
        <w:rPr>
          <w:rFonts w:ascii="Times New Roman" w:hAnsi="Times New Roman" w:cs="Times New Roman"/>
          <w:b/>
          <w:iCs/>
          <w:noProof/>
          <w:color w:val="auto"/>
          <w:sz w:val="26"/>
          <w:szCs w:val="26"/>
          <w:lang w:val="vi-VN"/>
        </w:rPr>
        <w:t xml:space="preserve">. </w:t>
      </w:r>
      <w:r w:rsidRPr="00802E93">
        <w:rPr>
          <w:rFonts w:ascii="Times New Roman" w:hAnsi="Times New Roman" w:cs="Times New Roman"/>
          <w:b/>
          <w:noProof/>
          <w:color w:val="auto"/>
          <w:sz w:val="26"/>
          <w:szCs w:val="26"/>
          <w:lang w:val="vi-VN"/>
        </w:rPr>
        <w:t>Đánh giá tác động đối với hệ thống pháp luật v</w:t>
      </w:r>
      <w:r w:rsidRPr="00802E93">
        <w:rPr>
          <w:rFonts w:ascii="Times New Roman" w:hAnsi="Times New Roman" w:cs="Times New Roman"/>
          <w:b/>
          <w:noProof/>
          <w:color w:val="auto"/>
          <w:sz w:val="26"/>
          <w:szCs w:val="26"/>
        </w:rPr>
        <w:t>ề</w:t>
      </w:r>
      <w:r w:rsidRPr="00802E93">
        <w:rPr>
          <w:rFonts w:ascii="Times New Roman" w:hAnsi="Times New Roman" w:cs="Times New Roman"/>
          <w:b/>
          <w:noProof/>
          <w:color w:val="auto"/>
          <w:sz w:val="26"/>
          <w:szCs w:val="26"/>
          <w:lang w:val="vi-VN"/>
        </w:rPr>
        <w:t xml:space="preserve"> các điều ước quốc tế có liên quan mà nước Cộng hoà xã hội chủ nghĩa Việt Nam là thành viên</w:t>
      </w:r>
    </w:p>
    <w:tbl>
      <w:tblPr>
        <w:tblW w:w="5407" w:type="pct"/>
        <w:jc w:val="center"/>
        <w:tblCellMar>
          <w:left w:w="0" w:type="dxa"/>
          <w:right w:w="0" w:type="dxa"/>
        </w:tblCellMar>
        <w:tblLook w:val="04A0" w:firstRow="1" w:lastRow="0" w:firstColumn="1" w:lastColumn="0" w:noHBand="0" w:noVBand="1"/>
      </w:tblPr>
      <w:tblGrid>
        <w:gridCol w:w="1152"/>
        <w:gridCol w:w="1815"/>
        <w:gridCol w:w="6095"/>
        <w:gridCol w:w="1700"/>
      </w:tblGrid>
      <w:tr w:rsidR="00875BEE" w:rsidRPr="00802E93" w14:paraId="75026A45" w14:textId="77777777" w:rsidTr="00C623F1">
        <w:trPr>
          <w:trHeight w:val="720"/>
          <w:jc w:val="center"/>
        </w:trPr>
        <w:tc>
          <w:tcPr>
            <w:tcW w:w="1152"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1E464BCC" w14:textId="77777777" w:rsidR="005D0F50" w:rsidRPr="00802E93" w:rsidRDefault="005D0F50" w:rsidP="00C623F1">
            <w:pPr>
              <w:spacing w:before="60" w:after="60"/>
              <w:jc w:val="center"/>
              <w:rPr>
                <w:noProof/>
                <w:sz w:val="26"/>
                <w:szCs w:val="26"/>
                <w:lang w:val="vi-VN"/>
              </w:rPr>
            </w:pPr>
            <w:r w:rsidRPr="00802E93">
              <w:rPr>
                <w:b/>
                <w:bCs/>
                <w:noProof/>
                <w:sz w:val="26"/>
                <w:szCs w:val="26"/>
                <w:lang w:val="vi-VN"/>
              </w:rPr>
              <w:t>Nội dung đánh giá</w:t>
            </w:r>
          </w:p>
        </w:tc>
        <w:tc>
          <w:tcPr>
            <w:tcW w:w="1815"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09D69346" w14:textId="77777777" w:rsidR="005D0F50" w:rsidRPr="00802E93" w:rsidRDefault="005D0F50" w:rsidP="00C623F1">
            <w:pPr>
              <w:spacing w:before="60" w:after="60"/>
              <w:jc w:val="center"/>
              <w:rPr>
                <w:noProof/>
                <w:sz w:val="26"/>
                <w:szCs w:val="26"/>
                <w:lang w:val="vi-VN"/>
              </w:rPr>
            </w:pPr>
            <w:r w:rsidRPr="00802E93">
              <w:rPr>
                <w:b/>
                <w:bCs/>
                <w:noProof/>
                <w:sz w:val="26"/>
                <w:szCs w:val="26"/>
                <w:lang w:val="vi-VN"/>
              </w:rPr>
              <w:t>Nội dung câu hỏi</w:t>
            </w:r>
          </w:p>
        </w:tc>
        <w:tc>
          <w:tcPr>
            <w:tcW w:w="6095"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07DCA6D2" w14:textId="77777777" w:rsidR="005D0F50" w:rsidRPr="00802E93" w:rsidRDefault="005D0F50" w:rsidP="00C623F1">
            <w:pPr>
              <w:spacing w:before="60" w:after="60"/>
              <w:jc w:val="center"/>
              <w:rPr>
                <w:noProof/>
                <w:sz w:val="26"/>
                <w:szCs w:val="26"/>
                <w:lang w:val="vi-VN"/>
              </w:rPr>
            </w:pPr>
            <w:r w:rsidRPr="00802E93">
              <w:rPr>
                <w:b/>
                <w:bCs/>
                <w:noProof/>
                <w:sz w:val="26"/>
                <w:szCs w:val="26"/>
                <w:lang w:val="vi-VN"/>
              </w:rPr>
              <w:t>Nội dung cụ thể điều, khoản, điểm của Hiến pháp, văn bản quy phạm pháp luật, các điều ước quốc tế có liên quan mà nước Cộng hòa xã hội chủ nghĩa</w:t>
            </w:r>
            <w:r w:rsidRPr="00802E93">
              <w:rPr>
                <w:noProof/>
                <w:sz w:val="26"/>
                <w:szCs w:val="26"/>
                <w:lang w:val="vi-VN"/>
              </w:rPr>
              <w:t> </w:t>
            </w:r>
            <w:r w:rsidRPr="00802E93">
              <w:rPr>
                <w:b/>
                <w:bCs/>
                <w:noProof/>
                <w:sz w:val="26"/>
                <w:szCs w:val="26"/>
                <w:lang w:val="vi-VN"/>
              </w:rPr>
              <w:t>Việt Nam là thành viên (nếu có)</w:t>
            </w:r>
          </w:p>
        </w:tc>
        <w:tc>
          <w:tcPr>
            <w:tcW w:w="1700" w:type="dxa"/>
            <w:tcBorders>
              <w:top w:val="single" w:sz="8" w:space="0" w:color="auto"/>
              <w:left w:val="single" w:sz="8" w:space="0" w:color="auto"/>
              <w:bottom w:val="nil"/>
              <w:right w:val="single" w:sz="8" w:space="0" w:color="auto"/>
            </w:tcBorders>
            <w:tcMar>
              <w:top w:w="45" w:type="dxa"/>
              <w:left w:w="45" w:type="dxa"/>
              <w:bottom w:w="45" w:type="dxa"/>
              <w:right w:w="45" w:type="dxa"/>
            </w:tcMar>
            <w:vAlign w:val="center"/>
            <w:hideMark/>
          </w:tcPr>
          <w:p w14:paraId="36F87738" w14:textId="77777777" w:rsidR="005D0F50" w:rsidRPr="00802E93" w:rsidRDefault="005D0F50" w:rsidP="00C623F1">
            <w:pPr>
              <w:spacing w:before="60" w:after="60"/>
              <w:jc w:val="center"/>
              <w:rPr>
                <w:noProof/>
                <w:sz w:val="26"/>
                <w:szCs w:val="26"/>
                <w:lang w:val="vi-VN"/>
              </w:rPr>
            </w:pPr>
            <w:r w:rsidRPr="00802E93">
              <w:rPr>
                <w:b/>
                <w:bCs/>
                <w:noProof/>
                <w:sz w:val="26"/>
                <w:szCs w:val="26"/>
                <w:lang w:val="vi-VN"/>
              </w:rPr>
              <w:t>Phương án xử lý, khắc phục (nếu có)</w:t>
            </w:r>
          </w:p>
        </w:tc>
      </w:tr>
      <w:tr w:rsidR="00875BEE" w:rsidRPr="00802E93" w14:paraId="1353D91E" w14:textId="77777777" w:rsidTr="00C623F1">
        <w:trPr>
          <w:trHeight w:val="20"/>
          <w:jc w:val="center"/>
        </w:trPr>
        <w:tc>
          <w:tcPr>
            <w:tcW w:w="1152"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tcPr>
          <w:p w14:paraId="78B3CB7B" w14:textId="77777777" w:rsidR="005D0F50" w:rsidRPr="00802E93" w:rsidRDefault="005D0F50" w:rsidP="00C623F1">
            <w:pPr>
              <w:spacing w:before="60" w:after="60"/>
              <w:jc w:val="both"/>
              <w:rPr>
                <w:b/>
                <w:bCs/>
                <w:noProof/>
                <w:sz w:val="26"/>
                <w:szCs w:val="26"/>
                <w:lang w:val="vi-VN"/>
              </w:rPr>
            </w:pPr>
            <w:r w:rsidRPr="00802E93">
              <w:rPr>
                <w:b/>
                <w:bCs/>
                <w:noProof/>
                <w:sz w:val="26"/>
                <w:szCs w:val="26"/>
                <w:lang w:val="vi-VN"/>
              </w:rPr>
              <w:t>I.</w:t>
            </w:r>
          </w:p>
        </w:tc>
        <w:tc>
          <w:tcPr>
            <w:tcW w:w="9610" w:type="dxa"/>
            <w:gridSpan w:val="3"/>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tcPr>
          <w:p w14:paraId="2492159C" w14:textId="77777777" w:rsidR="005D0F50" w:rsidRPr="00802E93" w:rsidRDefault="005D0F50" w:rsidP="00C623F1">
            <w:pPr>
              <w:spacing w:before="60" w:after="60"/>
              <w:jc w:val="both"/>
              <w:rPr>
                <w:b/>
                <w:bCs/>
                <w:noProof/>
                <w:sz w:val="26"/>
                <w:szCs w:val="26"/>
                <w:lang w:val="vi-VN"/>
              </w:rPr>
            </w:pPr>
            <w:r w:rsidRPr="00802E93">
              <w:rPr>
                <w:b/>
                <w:bCs/>
                <w:noProof/>
                <w:sz w:val="26"/>
                <w:szCs w:val="26"/>
                <w:lang w:val="vi-VN"/>
              </w:rPr>
              <w:t>Tác động với hệ thống pháp luật và các điều ước quốc tế có liên quan mà nước Cộng hòa xã hội chủ nghĩa Việt Nam là thành viên</w:t>
            </w:r>
          </w:p>
        </w:tc>
      </w:tr>
      <w:tr w:rsidR="00875BEE" w:rsidRPr="00802E93" w14:paraId="40740447" w14:textId="77777777" w:rsidTr="00C623F1">
        <w:trPr>
          <w:trHeight w:val="20"/>
          <w:jc w:val="center"/>
        </w:trPr>
        <w:tc>
          <w:tcPr>
            <w:tcW w:w="1152" w:type="dxa"/>
            <w:vMerge w:val="restart"/>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12BD0667" w14:textId="77777777" w:rsidR="005D0F50" w:rsidRPr="00802E93" w:rsidRDefault="005D0F50" w:rsidP="00C623F1">
            <w:pPr>
              <w:spacing w:before="60" w:after="60"/>
              <w:jc w:val="both"/>
              <w:rPr>
                <w:noProof/>
                <w:sz w:val="26"/>
                <w:szCs w:val="26"/>
                <w:lang w:val="vi-VN"/>
              </w:rPr>
            </w:pPr>
            <w:r w:rsidRPr="00802E93">
              <w:rPr>
                <w:b/>
                <w:bCs/>
                <w:noProof/>
                <w:sz w:val="26"/>
                <w:szCs w:val="26"/>
                <w:lang w:val="vi-VN"/>
              </w:rPr>
              <w:t>Đánh giá về tính hợp hiến</w:t>
            </w:r>
          </w:p>
        </w:tc>
        <w:tc>
          <w:tcPr>
            <w:tcW w:w="1815"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78AB613A"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điều chỉnh vấn đề có thuộc phạm vi điều chỉnh của Hiến pháp không?</w:t>
            </w:r>
          </w:p>
        </w:tc>
        <w:tc>
          <w:tcPr>
            <w:tcW w:w="6095"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61BDD6AB" w14:textId="77777777" w:rsidR="005D0F50" w:rsidRPr="00802E93" w:rsidRDefault="005D0F50" w:rsidP="00C623F1">
            <w:pPr>
              <w:pStyle w:val="NormalWeb"/>
              <w:shd w:val="clear" w:color="auto" w:fill="FFFFFF"/>
              <w:spacing w:before="60" w:beforeAutospacing="0" w:after="60" w:afterAutospacing="0"/>
              <w:jc w:val="both"/>
              <w:rPr>
                <w:rFonts w:eastAsiaTheme="minorHAnsi"/>
                <w:i/>
                <w:iCs/>
                <w:noProof/>
                <w:sz w:val="26"/>
                <w:szCs w:val="26"/>
                <w:lang w:val="vi-VN"/>
              </w:rPr>
            </w:pPr>
            <w:r w:rsidRPr="00802E93">
              <w:rPr>
                <w:rFonts w:eastAsiaTheme="minorHAnsi"/>
                <w:noProof/>
                <w:sz w:val="26"/>
                <w:szCs w:val="26"/>
                <w:lang w:val="vi-VN"/>
              </w:rPr>
              <w:t xml:space="preserve">Khoản 2 Điều 14, </w:t>
            </w:r>
            <w:r w:rsidRPr="00802E93">
              <w:rPr>
                <w:rFonts w:eastAsiaTheme="minorHAnsi"/>
                <w:iCs/>
                <w:noProof/>
                <w:sz w:val="26"/>
                <w:szCs w:val="26"/>
                <w:lang w:val="vi-VN"/>
              </w:rPr>
              <w:t xml:space="preserve">Khoản 1 Điều 20, </w:t>
            </w:r>
            <w:r w:rsidRPr="00802E93">
              <w:rPr>
                <w:rFonts w:eastAsiaTheme="minorHAnsi"/>
                <w:noProof/>
                <w:sz w:val="26"/>
                <w:szCs w:val="26"/>
                <w:lang w:val="vi-VN"/>
              </w:rPr>
              <w:t xml:space="preserve">Điều 33, </w:t>
            </w:r>
            <w:r w:rsidRPr="00802E93">
              <w:rPr>
                <w:rFonts w:eastAsiaTheme="minorHAnsi"/>
                <w:iCs/>
                <w:noProof/>
                <w:sz w:val="26"/>
                <w:szCs w:val="26"/>
                <w:lang w:val="vi-VN"/>
              </w:rPr>
              <w:t xml:space="preserve">khoản 2 Điều 38, </w:t>
            </w:r>
            <w:r w:rsidRPr="00802E93">
              <w:rPr>
                <w:rFonts w:eastAsiaTheme="minorHAnsi"/>
                <w:noProof/>
                <w:sz w:val="26"/>
                <w:szCs w:val="26"/>
                <w:lang w:val="vi-VN"/>
              </w:rPr>
              <w:t>khoản 3 Điều 51, Điều 52 Hiến pháp năm 2013.</w:t>
            </w:r>
          </w:p>
        </w:tc>
        <w:tc>
          <w:tcPr>
            <w:tcW w:w="1700"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4AE14DD7" w14:textId="77777777" w:rsidR="005D0F50" w:rsidRPr="00802E93" w:rsidRDefault="005D0F50" w:rsidP="00C623F1">
            <w:pPr>
              <w:spacing w:before="60" w:after="60"/>
              <w:jc w:val="both"/>
              <w:rPr>
                <w:noProof/>
                <w:sz w:val="26"/>
                <w:szCs w:val="26"/>
                <w:lang w:val="vi-VN"/>
              </w:rPr>
            </w:pPr>
          </w:p>
        </w:tc>
      </w:tr>
      <w:tr w:rsidR="00875BEE" w:rsidRPr="00802E93" w14:paraId="77C28C84" w14:textId="77777777" w:rsidTr="00C623F1">
        <w:trPr>
          <w:trHeight w:val="20"/>
          <w:jc w:val="center"/>
        </w:trPr>
        <w:tc>
          <w:tcPr>
            <w:tcW w:w="1152" w:type="dxa"/>
            <w:vMerge/>
            <w:tcBorders>
              <w:top w:val="single" w:sz="4" w:space="0" w:color="auto"/>
              <w:left w:val="single" w:sz="8" w:space="0" w:color="auto"/>
              <w:bottom w:val="single" w:sz="8" w:space="0" w:color="auto"/>
              <w:right w:val="nil"/>
            </w:tcBorders>
            <w:vAlign w:val="center"/>
            <w:hideMark/>
          </w:tcPr>
          <w:p w14:paraId="3DD4E319" w14:textId="77777777" w:rsidR="005D0F50" w:rsidRPr="00802E93" w:rsidRDefault="005D0F50" w:rsidP="00C623F1">
            <w:pPr>
              <w:spacing w:before="60" w:after="60"/>
              <w:jc w:val="both"/>
              <w:rPr>
                <w:noProof/>
                <w:sz w:val="26"/>
                <w:szCs w:val="26"/>
                <w:lang w:val="vi-VN"/>
              </w:rPr>
            </w:pPr>
          </w:p>
        </w:tc>
        <w:tc>
          <w:tcPr>
            <w:tcW w:w="1815"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2B18FE9D" w14:textId="77777777" w:rsidR="005D0F50" w:rsidRPr="00802E93" w:rsidRDefault="005D0F50" w:rsidP="00C623F1">
            <w:pPr>
              <w:spacing w:before="60" w:after="60"/>
              <w:jc w:val="both"/>
              <w:rPr>
                <w:noProof/>
                <w:sz w:val="26"/>
                <w:szCs w:val="26"/>
                <w:lang w:val="vi-VN"/>
              </w:rPr>
            </w:pPr>
            <w:r w:rsidRPr="00802E93">
              <w:rPr>
                <w:noProof/>
                <w:sz w:val="26"/>
                <w:szCs w:val="26"/>
                <w:lang w:val="vi-VN"/>
              </w:rPr>
              <w:t xml:space="preserve">Chính sách có phù hợp với các quy định của Hiến pháp không? Chính sách có hạn chế quyền con người, quyền và nghĩa vụ cơ bản của công dân </w:t>
            </w:r>
            <w:r w:rsidRPr="00802E93">
              <w:rPr>
                <w:noProof/>
                <w:sz w:val="26"/>
                <w:szCs w:val="26"/>
                <w:lang w:val="vi-VN"/>
              </w:rPr>
              <w:lastRenderedPageBreak/>
              <w:t>được quy định trong Hiến pháp không?</w:t>
            </w:r>
          </w:p>
        </w:tc>
        <w:tc>
          <w:tcPr>
            <w:tcW w:w="6095"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78ECA047" w14:textId="77777777" w:rsidR="005D0F50" w:rsidRPr="00802E93" w:rsidRDefault="005D0F50" w:rsidP="00C623F1">
            <w:pPr>
              <w:pStyle w:val="NormalWeb"/>
              <w:shd w:val="clear" w:color="auto" w:fill="FFFFFF"/>
              <w:spacing w:before="60" w:beforeAutospacing="0" w:after="60" w:afterAutospacing="0"/>
              <w:jc w:val="both"/>
              <w:rPr>
                <w:rFonts w:eastAsiaTheme="minorHAnsi"/>
                <w:iCs/>
                <w:noProof/>
                <w:sz w:val="26"/>
                <w:szCs w:val="26"/>
                <w:lang w:val="vi-VN"/>
              </w:rPr>
            </w:pPr>
            <w:r w:rsidRPr="00802E93">
              <w:rPr>
                <w:rFonts w:eastAsiaTheme="minorHAnsi"/>
                <w:noProof/>
                <w:sz w:val="26"/>
                <w:szCs w:val="26"/>
                <w:lang w:val="vi-VN"/>
              </w:rPr>
              <w:lastRenderedPageBreak/>
              <w:t xml:space="preserve">Điều 33 Hiến pháp năm 2013: </w:t>
            </w:r>
            <w:r w:rsidRPr="00802E93">
              <w:rPr>
                <w:rFonts w:eastAsiaTheme="minorHAnsi"/>
                <w:i/>
                <w:iCs/>
                <w:noProof/>
                <w:sz w:val="26"/>
                <w:szCs w:val="26"/>
                <w:lang w:val="vi-VN"/>
              </w:rPr>
              <w:t>“Mọi người có quyền tự do kinh doanh trong những ngành nghề mà pháp luật không cấm”</w:t>
            </w:r>
            <w:r w:rsidRPr="00802E93">
              <w:rPr>
                <w:rFonts w:eastAsiaTheme="minorHAnsi"/>
                <w:noProof/>
                <w:sz w:val="26"/>
                <w:szCs w:val="26"/>
                <w:lang w:val="vi-VN"/>
              </w:rPr>
              <w:t xml:space="preserve"> do quy định khái niệm “hàng giả” trong Luật Thương mại cùng với những quy định xử lý vi phạm hành chính trong pháp luật về xử lý vi phạm hành chính và xử lý hình sự trong Bộ luật Hình sự sẽ những giới hạn nhất định đối với tổ chức, cá nhân khi thực hiện kinh doanh của mình do chính sách. Tuy nhiên, theo quy định tại khoản 2 Điều 14 Hiến pháp năm 2013: </w:t>
            </w:r>
            <w:r w:rsidRPr="00802E93">
              <w:rPr>
                <w:rFonts w:eastAsiaTheme="minorHAnsi"/>
                <w:i/>
                <w:iCs/>
                <w:noProof/>
                <w:sz w:val="26"/>
                <w:szCs w:val="26"/>
                <w:lang w:val="vi-VN"/>
              </w:rPr>
              <w:t>“</w:t>
            </w:r>
            <w:r w:rsidRPr="00802E93">
              <w:rPr>
                <w:rFonts w:eastAsiaTheme="minorHAnsi"/>
                <w:b/>
                <w:bCs/>
                <w:i/>
                <w:iCs/>
                <w:noProof/>
                <w:sz w:val="26"/>
                <w:szCs w:val="26"/>
                <w:lang w:val="vi-VN"/>
              </w:rPr>
              <w:t xml:space="preserve">Quyền con người, quyền công dân chỉ có thể bị hạn chế theo quy định của luật </w:t>
            </w:r>
            <w:r w:rsidRPr="00802E93">
              <w:rPr>
                <w:rFonts w:eastAsiaTheme="minorHAnsi"/>
                <w:b/>
                <w:bCs/>
                <w:i/>
                <w:iCs/>
                <w:noProof/>
                <w:sz w:val="26"/>
                <w:szCs w:val="26"/>
                <w:lang w:val="vi-VN"/>
              </w:rPr>
              <w:lastRenderedPageBreak/>
              <w:t>trong trường hợp cần thiết vì</w:t>
            </w:r>
            <w:r w:rsidRPr="00802E93">
              <w:rPr>
                <w:rFonts w:eastAsiaTheme="minorHAnsi"/>
                <w:i/>
                <w:iCs/>
                <w:noProof/>
                <w:sz w:val="26"/>
                <w:szCs w:val="26"/>
                <w:lang w:val="vi-VN"/>
              </w:rPr>
              <w:t xml:space="preserve"> lý do quốc phòng, an ninh quốc gia</w:t>
            </w:r>
            <w:r w:rsidRPr="00802E93">
              <w:rPr>
                <w:rFonts w:eastAsiaTheme="minorHAnsi"/>
                <w:b/>
                <w:bCs/>
                <w:i/>
                <w:iCs/>
                <w:noProof/>
                <w:sz w:val="26"/>
                <w:szCs w:val="26"/>
                <w:lang w:val="vi-VN"/>
              </w:rPr>
              <w:t>, trật tự, an toàn xã hội, đạo đức xã hội,</w:t>
            </w:r>
            <w:r w:rsidRPr="00802E93">
              <w:rPr>
                <w:rFonts w:eastAsiaTheme="minorHAnsi"/>
                <w:i/>
                <w:iCs/>
                <w:noProof/>
                <w:sz w:val="26"/>
                <w:szCs w:val="26"/>
                <w:lang w:val="vi-VN"/>
              </w:rPr>
              <w:t xml:space="preserve"> </w:t>
            </w:r>
            <w:r w:rsidRPr="00802E93">
              <w:rPr>
                <w:rFonts w:eastAsiaTheme="minorHAnsi"/>
                <w:b/>
                <w:bCs/>
                <w:i/>
                <w:iCs/>
                <w:noProof/>
                <w:sz w:val="26"/>
                <w:szCs w:val="26"/>
                <w:lang w:val="vi-VN"/>
              </w:rPr>
              <w:t>sức khỏe của cộng đồng</w:t>
            </w:r>
            <w:r w:rsidRPr="00802E93">
              <w:rPr>
                <w:rFonts w:eastAsiaTheme="minorHAnsi"/>
                <w:i/>
                <w:iCs/>
                <w:noProof/>
                <w:sz w:val="26"/>
                <w:szCs w:val="26"/>
                <w:lang w:val="vi-VN"/>
              </w:rPr>
              <w:t>.”</w:t>
            </w:r>
            <w:r w:rsidRPr="00802E93">
              <w:rPr>
                <w:rFonts w:eastAsiaTheme="minorHAnsi"/>
                <w:noProof/>
                <w:sz w:val="26"/>
                <w:szCs w:val="26"/>
                <w:lang w:val="vi-VN"/>
              </w:rPr>
              <w:t xml:space="preserve"> Do đó, việc quy định khái niệm “hàng giả” trong Luật Thương mại phù hợp và không trái với quy định của Hiến pháp.</w:t>
            </w:r>
          </w:p>
        </w:tc>
        <w:tc>
          <w:tcPr>
            <w:tcW w:w="1700"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tcPr>
          <w:p w14:paraId="28CDBC6E" w14:textId="77777777" w:rsidR="005D0F50" w:rsidRPr="00802E93" w:rsidRDefault="005D0F50" w:rsidP="00C623F1">
            <w:pPr>
              <w:spacing w:before="60" w:after="60"/>
              <w:jc w:val="both"/>
              <w:rPr>
                <w:noProof/>
                <w:sz w:val="26"/>
                <w:szCs w:val="26"/>
                <w:lang w:val="vi-VN"/>
              </w:rPr>
            </w:pPr>
          </w:p>
        </w:tc>
      </w:tr>
      <w:tr w:rsidR="00875BEE" w:rsidRPr="00802E93" w14:paraId="5523FC87" w14:textId="77777777" w:rsidTr="00C623F1">
        <w:trPr>
          <w:trHeight w:val="1005"/>
          <w:jc w:val="center"/>
        </w:trPr>
        <w:tc>
          <w:tcPr>
            <w:tcW w:w="1152" w:type="dxa"/>
            <w:vMerge w:val="restart"/>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7D95ABDF" w14:textId="77777777" w:rsidR="005D0F50" w:rsidRPr="00802E93" w:rsidRDefault="005D0F50" w:rsidP="00C623F1">
            <w:pPr>
              <w:spacing w:before="60" w:after="60"/>
              <w:jc w:val="both"/>
              <w:rPr>
                <w:noProof/>
                <w:sz w:val="26"/>
                <w:szCs w:val="26"/>
                <w:lang w:val="vi-VN"/>
              </w:rPr>
            </w:pPr>
            <w:r w:rsidRPr="00802E93">
              <w:rPr>
                <w:b/>
                <w:bCs/>
                <w:noProof/>
                <w:sz w:val="26"/>
                <w:szCs w:val="26"/>
                <w:lang w:val="vi-VN"/>
              </w:rPr>
              <w:t>Đánh giá tính hợp pháp, tính thống nhất của chính sách với hệ thống pháp luật</w:t>
            </w:r>
          </w:p>
        </w:tc>
        <w:tc>
          <w:tcPr>
            <w:tcW w:w="1815"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71EF7708" w14:textId="77777777" w:rsidR="005D0F50" w:rsidRPr="00802E93" w:rsidRDefault="005D0F50" w:rsidP="00C623F1">
            <w:pPr>
              <w:spacing w:before="60" w:after="60"/>
              <w:jc w:val="both"/>
              <w:rPr>
                <w:noProof/>
                <w:sz w:val="26"/>
                <w:szCs w:val="26"/>
                <w:lang w:val="vi-VN"/>
              </w:rPr>
            </w:pPr>
            <w:r w:rsidRPr="00802E93">
              <w:rPr>
                <w:noProof/>
                <w:sz w:val="26"/>
                <w:szCs w:val="26"/>
                <w:lang w:val="vi-VN"/>
              </w:rPr>
              <w:t>Có quy định nào của pháp luật hiện hành điều chỉnh vấn đề chính sách hướng tới không?</w:t>
            </w:r>
          </w:p>
        </w:tc>
        <w:tc>
          <w:tcPr>
            <w:tcW w:w="6095"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0AB652D7" w14:textId="77777777" w:rsidR="005D0F50" w:rsidRPr="00802E93" w:rsidRDefault="005D0F50" w:rsidP="00C623F1">
            <w:pPr>
              <w:spacing w:before="60" w:after="60"/>
              <w:jc w:val="both"/>
              <w:rPr>
                <w:noProof/>
                <w:sz w:val="26"/>
                <w:szCs w:val="26"/>
                <w:lang w:val="vi-VN"/>
              </w:rPr>
            </w:pPr>
            <w:r w:rsidRPr="00802E93">
              <w:rPr>
                <w:noProof/>
                <w:sz w:val="26"/>
                <w:szCs w:val="26"/>
                <w:lang w:val="vi-VN"/>
              </w:rPr>
              <w:t>Hiện nay, thuật ngữ “hàng giả” đã được nhắc đến tại các văn bản quy phạm pháp luật như Luật Thương mại năm 2005 (khoản 4 Điều 123; điểm c khoản 1 Điều 134; điểm e khoản 1 Điều 320); Bộ luật Hình sự năm 2015, được sửa đổi năm 2017</w:t>
            </w:r>
            <w:r w:rsidRPr="00802E93">
              <w:rPr>
                <w:i/>
                <w:iCs/>
                <w:noProof/>
                <w:sz w:val="26"/>
                <w:szCs w:val="26"/>
                <w:lang w:val="vi-VN"/>
              </w:rPr>
              <w:t xml:space="preserve"> </w:t>
            </w:r>
            <w:r w:rsidRPr="00802E93">
              <w:rPr>
                <w:noProof/>
                <w:sz w:val="26"/>
                <w:szCs w:val="26"/>
                <w:lang w:val="vi-VN"/>
              </w:rPr>
              <w:t>(tại các Điều 192; Điều 193; Điều 194; Điều 195). Tuy nhiên, cả Luật Thương mại và Bộ luật Hình sự hiện nay đều không có quy định khái niệm “hàng giả” mà hiện nay khái niệm này đang được quy định tại khoản 7, khoản 8 Điều 3 của Nghị định số 98/2020/NĐ-CP theo hướng liệt kê.</w:t>
            </w:r>
          </w:p>
        </w:tc>
        <w:tc>
          <w:tcPr>
            <w:tcW w:w="170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0F94A8FF" w14:textId="77777777" w:rsidR="005D0F50" w:rsidRPr="00802E93" w:rsidRDefault="005D0F50" w:rsidP="00C623F1">
            <w:pPr>
              <w:spacing w:before="60" w:after="60"/>
              <w:jc w:val="both"/>
              <w:rPr>
                <w:noProof/>
                <w:sz w:val="26"/>
                <w:szCs w:val="26"/>
                <w:lang w:val="vi-VN"/>
              </w:rPr>
            </w:pPr>
          </w:p>
        </w:tc>
      </w:tr>
      <w:tr w:rsidR="00875BEE" w:rsidRPr="00802E93" w14:paraId="629CE118" w14:textId="77777777" w:rsidTr="00C623F1">
        <w:trPr>
          <w:trHeight w:val="76"/>
          <w:jc w:val="center"/>
        </w:trPr>
        <w:tc>
          <w:tcPr>
            <w:tcW w:w="1152" w:type="dxa"/>
            <w:vMerge/>
            <w:tcBorders>
              <w:top w:val="single" w:sz="8" w:space="0" w:color="auto"/>
              <w:left w:val="single" w:sz="8" w:space="0" w:color="auto"/>
              <w:bottom w:val="single" w:sz="4" w:space="0" w:color="auto"/>
              <w:right w:val="nil"/>
            </w:tcBorders>
            <w:vAlign w:val="center"/>
            <w:hideMark/>
          </w:tcPr>
          <w:p w14:paraId="609BA23B" w14:textId="77777777" w:rsidR="005D0F50" w:rsidRPr="00802E93" w:rsidRDefault="005D0F50" w:rsidP="00C623F1">
            <w:pPr>
              <w:spacing w:before="60" w:after="60"/>
              <w:jc w:val="both"/>
              <w:rPr>
                <w:noProof/>
                <w:sz w:val="26"/>
                <w:szCs w:val="26"/>
                <w:lang w:val="vi-VN"/>
              </w:rPr>
            </w:pPr>
          </w:p>
        </w:tc>
        <w:tc>
          <w:tcPr>
            <w:tcW w:w="1815"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4DAB8D72"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có trùng lặp hoặc mâu thuẫn với quy định của pháp luật (luật, nghị quyết của Quốc hội...) hiện hành không?</w:t>
            </w:r>
          </w:p>
          <w:p w14:paraId="495E2A5A"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có khả năng tạo ra quy định mới xung đột với quy phạm pháp luật chuyên ngành hay quy phạm pháp luật chung trong các Bộ luật, luật không?</w:t>
            </w:r>
          </w:p>
        </w:tc>
        <w:tc>
          <w:tcPr>
            <w:tcW w:w="6095"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3C8B93AA" w14:textId="77777777" w:rsidR="005D0F50" w:rsidRPr="00802E93" w:rsidRDefault="005D0F50" w:rsidP="00C623F1">
            <w:pPr>
              <w:spacing w:before="60" w:after="60"/>
              <w:jc w:val="both"/>
              <w:rPr>
                <w:noProof/>
                <w:sz w:val="26"/>
                <w:szCs w:val="26"/>
                <w:lang w:val="vi-VN"/>
              </w:rPr>
            </w:pPr>
            <w:r w:rsidRPr="00802E93">
              <w:rPr>
                <w:noProof/>
                <w:sz w:val="26"/>
                <w:szCs w:val="26"/>
                <w:lang w:val="vi-VN"/>
              </w:rPr>
              <w:t>Việc quy định khái niệm “hàng giả” trong Luật Thương mại không trùng hoặc mâu thuẫn hoặc có khả năng tạo ra quy định xung đột với quy phạm pháp luật chuyên ngành hay quy định chung trong các Bộ luật, luật do thuật ngữ “hàng giả” đã xuất hiện trong Luật Thương mại, Bộ luật hình sự, Nghị định số 98/2020/NĐ-CP.</w:t>
            </w:r>
          </w:p>
          <w:p w14:paraId="51ACB9D9" w14:textId="77777777" w:rsidR="005D0F50" w:rsidRPr="00802E93" w:rsidRDefault="005D0F50" w:rsidP="00C623F1">
            <w:pPr>
              <w:spacing w:before="60" w:after="60"/>
              <w:jc w:val="both"/>
              <w:rPr>
                <w:noProof/>
                <w:sz w:val="26"/>
                <w:szCs w:val="26"/>
                <w:lang w:val="vi-VN"/>
              </w:rPr>
            </w:pPr>
            <w:r w:rsidRPr="00802E93">
              <w:rPr>
                <w:noProof/>
                <w:sz w:val="26"/>
                <w:szCs w:val="26"/>
                <w:lang w:val="vi-VN"/>
              </w:rPr>
              <w:t>Tuy nhiên, nội dung cụ thể của các giải pháp trong chính sách có nguy cơ chồng chéo với Luật Chất lượng sản phẩm, hàng hóa (đã nêu cụ thể tại nội dung Báo cáo)</w:t>
            </w:r>
          </w:p>
        </w:tc>
        <w:tc>
          <w:tcPr>
            <w:tcW w:w="1700"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6A62928B" w14:textId="77777777" w:rsidR="005D0F50" w:rsidRPr="00802E93" w:rsidRDefault="005D0F50" w:rsidP="00C623F1">
            <w:pPr>
              <w:spacing w:before="60" w:after="60"/>
              <w:jc w:val="both"/>
              <w:rPr>
                <w:noProof/>
                <w:sz w:val="26"/>
                <w:szCs w:val="26"/>
                <w:lang w:val="vi-VN"/>
              </w:rPr>
            </w:pPr>
            <w:r w:rsidRPr="00802E93">
              <w:rPr>
                <w:noProof/>
                <w:sz w:val="26"/>
                <w:szCs w:val="26"/>
                <w:lang w:val="vi-VN"/>
              </w:rPr>
              <w:t>Giao Chính phủ ban hành Nghị định quy định chi tiết về tỷ lệ/ mức độ sai lệch về chất lượng và phương pháp xác định chung cho các loại hàng hóa.</w:t>
            </w:r>
          </w:p>
        </w:tc>
      </w:tr>
      <w:tr w:rsidR="00875BEE" w:rsidRPr="00802E93" w14:paraId="46F17B4D" w14:textId="77777777" w:rsidTr="00C623F1">
        <w:trPr>
          <w:trHeight w:val="1005"/>
          <w:jc w:val="center"/>
        </w:trPr>
        <w:tc>
          <w:tcPr>
            <w:tcW w:w="1152" w:type="dxa"/>
            <w:vMerge/>
            <w:tcBorders>
              <w:top w:val="single" w:sz="4" w:space="0" w:color="auto"/>
              <w:left w:val="single" w:sz="8" w:space="0" w:color="auto"/>
              <w:bottom w:val="nil"/>
              <w:right w:val="nil"/>
            </w:tcBorders>
            <w:vAlign w:val="center"/>
            <w:hideMark/>
          </w:tcPr>
          <w:p w14:paraId="37744690" w14:textId="77777777" w:rsidR="005D0F50" w:rsidRPr="00802E93" w:rsidRDefault="005D0F50" w:rsidP="00C623F1">
            <w:pPr>
              <w:spacing w:before="60" w:after="60"/>
              <w:jc w:val="both"/>
              <w:rPr>
                <w:noProof/>
                <w:sz w:val="26"/>
                <w:szCs w:val="26"/>
                <w:lang w:val="vi-VN"/>
              </w:rPr>
            </w:pPr>
          </w:p>
        </w:tc>
        <w:tc>
          <w:tcPr>
            <w:tcW w:w="1815"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02C3CAEC" w14:textId="77777777" w:rsidR="005D0F50" w:rsidRPr="00802E93" w:rsidRDefault="005D0F50" w:rsidP="00C623F1">
            <w:pPr>
              <w:spacing w:before="60" w:after="60"/>
              <w:jc w:val="both"/>
              <w:rPr>
                <w:noProof/>
                <w:sz w:val="26"/>
                <w:szCs w:val="26"/>
                <w:lang w:val="vi-VN"/>
              </w:rPr>
            </w:pPr>
            <w:r w:rsidRPr="00802E93">
              <w:rPr>
                <w:noProof/>
                <w:sz w:val="26"/>
                <w:szCs w:val="26"/>
                <w:lang w:val="vi-VN"/>
              </w:rPr>
              <w:t xml:space="preserve">Chính sách đòi hỏi phải ban hành mới, sửa đổi, bổ sung, thay thế hoặc bãi bỏ những văn </w:t>
            </w:r>
            <w:r w:rsidRPr="00802E93">
              <w:rPr>
                <w:noProof/>
                <w:sz w:val="26"/>
                <w:szCs w:val="26"/>
                <w:lang w:val="vi-VN"/>
              </w:rPr>
              <w:lastRenderedPageBreak/>
              <w:t>bản quy phạm pháp luật nào?</w:t>
            </w:r>
          </w:p>
        </w:tc>
        <w:tc>
          <w:tcPr>
            <w:tcW w:w="6095"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2C4C7396" w14:textId="77777777" w:rsidR="005D0F50" w:rsidRPr="00802E93" w:rsidRDefault="005D0F50" w:rsidP="00C623F1">
            <w:pPr>
              <w:spacing w:before="60" w:after="60"/>
              <w:jc w:val="both"/>
              <w:rPr>
                <w:noProof/>
                <w:sz w:val="26"/>
                <w:szCs w:val="26"/>
                <w:lang w:val="vi-VN"/>
              </w:rPr>
            </w:pPr>
            <w:r w:rsidRPr="00802E93">
              <w:rPr>
                <w:noProof/>
                <w:sz w:val="26"/>
                <w:szCs w:val="26"/>
                <w:lang w:val="vi-VN"/>
              </w:rPr>
              <w:lastRenderedPageBreak/>
              <w:t>* Đối với Giải pháp 1:</w:t>
            </w:r>
          </w:p>
          <w:p w14:paraId="0BFB0FA6" w14:textId="77777777" w:rsidR="005D0F50" w:rsidRPr="00802E93" w:rsidRDefault="005D0F50" w:rsidP="00C623F1">
            <w:pPr>
              <w:spacing w:before="60" w:after="60"/>
              <w:jc w:val="both"/>
              <w:rPr>
                <w:noProof/>
                <w:sz w:val="26"/>
                <w:szCs w:val="26"/>
                <w:lang w:val="vi-VN"/>
              </w:rPr>
            </w:pPr>
            <w:r w:rsidRPr="00802E93">
              <w:rPr>
                <w:noProof/>
                <w:sz w:val="26"/>
                <w:szCs w:val="26"/>
                <w:lang w:val="vi-VN"/>
              </w:rPr>
              <w:t>- Ban hành Nghị định quy định chi tiết về tỷ lệ/ mức độ sai lệch về chất lượng, các chỉ tiêu cốt lõi tạo nên công dụng, giá trị sử dụng của hàng hóa; quy định chuyển tiếp đối với vụ việc về hàng giả đang xử lý tại Nghị định số 98/2020/NĐ-CP.</w:t>
            </w:r>
          </w:p>
          <w:p w14:paraId="399408BB" w14:textId="77777777" w:rsidR="005D0F50" w:rsidRPr="00802E93" w:rsidRDefault="005D0F50" w:rsidP="00C623F1">
            <w:pPr>
              <w:spacing w:before="60" w:after="60"/>
              <w:jc w:val="both"/>
              <w:rPr>
                <w:noProof/>
                <w:sz w:val="26"/>
                <w:szCs w:val="26"/>
                <w:lang w:val="vi-VN"/>
              </w:rPr>
            </w:pPr>
            <w:r w:rsidRPr="00802E93">
              <w:rPr>
                <w:noProof/>
                <w:sz w:val="26"/>
                <w:szCs w:val="26"/>
                <w:lang w:val="vi-VN"/>
              </w:rPr>
              <w:lastRenderedPageBreak/>
              <w:t>- Bãi bỏ khoản 7, khoản 8 Điều 3 Nghị định số 98/2020/NĐ-CP.</w:t>
            </w:r>
          </w:p>
          <w:p w14:paraId="7F1FB4F6" w14:textId="77777777" w:rsidR="005D0F50" w:rsidRPr="00802E93" w:rsidRDefault="005D0F50" w:rsidP="00C623F1">
            <w:pPr>
              <w:spacing w:before="60" w:after="60"/>
              <w:jc w:val="both"/>
              <w:rPr>
                <w:noProof/>
                <w:sz w:val="26"/>
                <w:szCs w:val="26"/>
                <w:lang w:val="vi-VN"/>
              </w:rPr>
            </w:pPr>
            <w:r w:rsidRPr="00802E93">
              <w:rPr>
                <w:noProof/>
                <w:sz w:val="26"/>
                <w:szCs w:val="26"/>
                <w:lang w:val="vi-VN"/>
              </w:rPr>
              <w:t>* Đối với Giải pháp 2:</w:t>
            </w:r>
          </w:p>
          <w:p w14:paraId="7E6E490F" w14:textId="77777777" w:rsidR="005D0F50" w:rsidRPr="00802E93" w:rsidRDefault="005D0F50" w:rsidP="00C623F1">
            <w:pPr>
              <w:spacing w:before="60" w:after="60"/>
              <w:jc w:val="both"/>
              <w:rPr>
                <w:noProof/>
                <w:sz w:val="26"/>
                <w:szCs w:val="26"/>
                <w:lang w:val="vi-VN"/>
              </w:rPr>
            </w:pPr>
            <w:r w:rsidRPr="00802E93">
              <w:rPr>
                <w:noProof/>
                <w:sz w:val="26"/>
                <w:szCs w:val="26"/>
                <w:lang w:val="vi-VN"/>
              </w:rPr>
              <w:t>- Ban hành Nghị định của Chính phủ quy định chi tiết một số vấn đề cần làm rõ trong khái niệm mà Luật quy định như tỷ lệ sai lệch (cao hơn hoặc thấp hơn), yếu tố “bản chất, giá trị sử dụng, công dụng hoặc chất lượng dự định”  để đảm bảo tính linh hoạt và phù hợp với thực tiễn phát sinh trên thực tế. Bên cạnh đó, nghiên cứu quy định một số cơ chế trong việc xác định hàng giả như ứng dụng khoa học và công nghệ trong phát hiện hàng giả, đặc biệt là hàng giả trên các sàn thương mại điện tử.</w:t>
            </w:r>
          </w:p>
          <w:p w14:paraId="67F5C2DA" w14:textId="77777777" w:rsidR="005D0F50" w:rsidRPr="00802E93" w:rsidRDefault="005D0F50" w:rsidP="00C623F1">
            <w:pPr>
              <w:spacing w:before="60" w:after="60"/>
              <w:jc w:val="both"/>
              <w:rPr>
                <w:noProof/>
                <w:sz w:val="26"/>
                <w:szCs w:val="26"/>
                <w:lang w:val="vi-VN"/>
              </w:rPr>
            </w:pPr>
            <w:r w:rsidRPr="00802E93">
              <w:rPr>
                <w:noProof/>
                <w:sz w:val="26"/>
                <w:szCs w:val="26"/>
                <w:lang w:val="vi-VN"/>
              </w:rPr>
              <w:t>- Sửa đổi, bổ sung Nghị định quy định xử phạt vi phạm hành chính trong hoạt động thương mại, sản xuất, buôn bán hàng giả, hàng cấm và bảo vệ quyền lợi người tiêu dùng (hiện nay là Nghị định số 98/2020/NĐ-CP), trong đó:</w:t>
            </w:r>
          </w:p>
          <w:p w14:paraId="5A410F84" w14:textId="77777777" w:rsidR="005D0F50" w:rsidRPr="00802E93" w:rsidRDefault="005D0F50" w:rsidP="00C623F1">
            <w:pPr>
              <w:spacing w:before="60" w:after="60"/>
              <w:jc w:val="both"/>
              <w:rPr>
                <w:noProof/>
                <w:sz w:val="26"/>
                <w:szCs w:val="26"/>
                <w:lang w:val="vi-VN"/>
              </w:rPr>
            </w:pPr>
            <w:r w:rsidRPr="00802E93">
              <w:rPr>
                <w:noProof/>
                <w:sz w:val="26"/>
                <w:szCs w:val="26"/>
                <w:lang w:val="vi-VN"/>
              </w:rPr>
              <w:t>+ Bãi bỏ quy định về khái niệm “hàng giả” tại khoản 7, khoản 8 Điều 3 (do đã có Nghị định riêng quy định chi tiết Luật Thương mại đối với nội dung về “hàng giả”);</w:t>
            </w:r>
          </w:p>
          <w:p w14:paraId="0CFD317E" w14:textId="77777777" w:rsidR="005D0F50" w:rsidRPr="00802E93" w:rsidRDefault="005D0F50" w:rsidP="00C623F1">
            <w:pPr>
              <w:spacing w:before="60" w:after="60"/>
              <w:jc w:val="both"/>
              <w:rPr>
                <w:noProof/>
                <w:sz w:val="26"/>
                <w:szCs w:val="26"/>
                <w:lang w:val="vi-VN"/>
              </w:rPr>
            </w:pPr>
            <w:r w:rsidRPr="00802E93">
              <w:rPr>
                <w:noProof/>
                <w:sz w:val="26"/>
                <w:szCs w:val="26"/>
                <w:lang w:val="vi-VN"/>
              </w:rPr>
              <w:t>+ Nghiên cứu bãi bỏ hoặc sửa đổi, bổ sung việc xử phạt vi phạm hành chính đối với nhóm hành vi liên quan đến sản xuất, buôn bán hàng giả mạo nhãn hàng hóa, bao bì hàng hóa và tem, nhãn, bao bì hàng hóa giả (Điều 11, Điều 12, Điều 13, Điều 14).</w:t>
            </w:r>
          </w:p>
          <w:p w14:paraId="68606FE2" w14:textId="77777777" w:rsidR="005D0F50" w:rsidRPr="00802E93" w:rsidRDefault="005D0F50" w:rsidP="00C623F1">
            <w:pPr>
              <w:spacing w:before="60" w:after="60"/>
              <w:jc w:val="both"/>
              <w:rPr>
                <w:noProof/>
                <w:sz w:val="26"/>
                <w:szCs w:val="26"/>
                <w:lang w:val="vi-VN"/>
              </w:rPr>
            </w:pPr>
            <w:r w:rsidRPr="00802E93">
              <w:rPr>
                <w:noProof/>
                <w:sz w:val="26"/>
                <w:szCs w:val="26"/>
                <w:lang w:val="vi-VN"/>
              </w:rPr>
              <w:t>+ Quy định điều khoản chuyển tiếp đối với những vụ việc về hàng giả đang xử lý.</w:t>
            </w:r>
          </w:p>
          <w:p w14:paraId="56B12B62" w14:textId="77777777" w:rsidR="005D0F50" w:rsidRPr="00802E93" w:rsidRDefault="005D0F50" w:rsidP="00C623F1">
            <w:pPr>
              <w:spacing w:before="60" w:after="60"/>
              <w:jc w:val="both"/>
              <w:rPr>
                <w:noProof/>
                <w:sz w:val="26"/>
                <w:szCs w:val="26"/>
                <w:lang w:val="vi-VN"/>
              </w:rPr>
            </w:pPr>
            <w:r w:rsidRPr="00802E93">
              <w:rPr>
                <w:noProof/>
                <w:sz w:val="26"/>
                <w:szCs w:val="26"/>
                <w:lang w:val="vi-VN"/>
              </w:rPr>
              <w:t>- Nghiên cứu việc quy định trong Bộ luật Hình sự về xử lý đối với nhóm hành vi gian dối, giả mạo có liên quan đến những hàng hóa vi phạm về nhãn, bao bì của hàng hoá; tem, nhãn, bao bì hàng hóa giả đang được xử lý theo khái niệm “hàng giả” trong Nghị định số 98/2020/NĐ-CP.</w:t>
            </w:r>
          </w:p>
          <w:p w14:paraId="65DA3939" w14:textId="77777777" w:rsidR="005D0F50" w:rsidRPr="00802E93" w:rsidRDefault="005D0F50" w:rsidP="00C623F1">
            <w:pPr>
              <w:spacing w:before="60" w:after="60"/>
              <w:jc w:val="both"/>
              <w:rPr>
                <w:noProof/>
                <w:sz w:val="26"/>
                <w:szCs w:val="26"/>
                <w:lang w:val="vi-VN"/>
              </w:rPr>
            </w:pPr>
            <w:r w:rsidRPr="00802E93">
              <w:rPr>
                <w:noProof/>
                <w:sz w:val="26"/>
                <w:szCs w:val="26"/>
                <w:lang w:val="vi-VN"/>
              </w:rPr>
              <w:t>- Nghiên cứu sửa đổi, bổ sung quy định của Luật Chất lượng sản phẩm, hàng hoá và Nghị định số 37/2026/NĐ-CP ngày 23/01/2026 của Chính phủ quy định chi tiết một số điều và biện pháp để tổ chức, hướng dẫn thi hành Luật Chất lượng sản phẩm, hàng hóa, đảm bảo đầy đủ cơ sở pháp lý để xử lý đối với các hành vi vi phạm có liên quan đến những hàng hóa vi phạm về nhãn, bao bì của hàng hoá; tem, nhãn, bao bì hàng hóa giả đang được xử lý theo khái niệm “hàng giả” trong Nghị định số 98/2020/NĐ-CP.</w:t>
            </w:r>
          </w:p>
          <w:p w14:paraId="7FD22BC0" w14:textId="77777777" w:rsidR="005D0F50" w:rsidRPr="00802E93" w:rsidRDefault="005D0F50" w:rsidP="00C623F1">
            <w:pPr>
              <w:spacing w:before="60" w:after="60"/>
              <w:jc w:val="both"/>
              <w:rPr>
                <w:noProof/>
                <w:sz w:val="26"/>
                <w:szCs w:val="26"/>
                <w:lang w:val="vi-VN"/>
              </w:rPr>
            </w:pPr>
            <w:r w:rsidRPr="00802E93">
              <w:rPr>
                <w:noProof/>
                <w:sz w:val="26"/>
                <w:szCs w:val="26"/>
                <w:lang w:val="vi-VN"/>
              </w:rPr>
              <w:lastRenderedPageBreak/>
              <w:t>- Nghiên cứu, hoàn thiện hệ thống tiêu chuẩn, quy chuẩn đối với sản phẩm, hàng hoá để có cơ sở đánh giá chất lượng đối với các hàng hoá.</w:t>
            </w:r>
          </w:p>
        </w:tc>
        <w:tc>
          <w:tcPr>
            <w:tcW w:w="1700"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3CE5621B" w14:textId="77777777" w:rsidR="005D0F50" w:rsidRPr="00802E93" w:rsidRDefault="005D0F50" w:rsidP="00C623F1">
            <w:pPr>
              <w:spacing w:before="60" w:after="60"/>
              <w:jc w:val="both"/>
              <w:rPr>
                <w:noProof/>
                <w:sz w:val="26"/>
                <w:szCs w:val="26"/>
                <w:lang w:val="vi-VN"/>
              </w:rPr>
            </w:pPr>
          </w:p>
        </w:tc>
      </w:tr>
      <w:tr w:rsidR="00875BEE" w:rsidRPr="00802E93" w14:paraId="701A4BF0" w14:textId="77777777" w:rsidTr="00C623F1">
        <w:trPr>
          <w:trHeight w:val="1005"/>
          <w:jc w:val="center"/>
        </w:trPr>
        <w:tc>
          <w:tcPr>
            <w:tcW w:w="1152" w:type="dxa"/>
            <w:vMerge/>
            <w:tcBorders>
              <w:top w:val="single" w:sz="8" w:space="0" w:color="auto"/>
              <w:left w:val="single" w:sz="8" w:space="0" w:color="auto"/>
              <w:bottom w:val="single" w:sz="4" w:space="0" w:color="auto"/>
              <w:right w:val="nil"/>
            </w:tcBorders>
            <w:vAlign w:val="center"/>
            <w:hideMark/>
          </w:tcPr>
          <w:p w14:paraId="39141C7A" w14:textId="77777777" w:rsidR="005D0F50" w:rsidRPr="00802E93" w:rsidRDefault="005D0F50" w:rsidP="00C623F1">
            <w:pPr>
              <w:spacing w:before="60" w:after="60"/>
              <w:jc w:val="both"/>
              <w:rPr>
                <w:noProof/>
                <w:sz w:val="26"/>
                <w:szCs w:val="26"/>
                <w:lang w:val="vi-VN"/>
              </w:rPr>
            </w:pPr>
          </w:p>
        </w:tc>
        <w:tc>
          <w:tcPr>
            <w:tcW w:w="1815"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5395568D"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có bảo đảm tính khả thi về mặt pháp lý không? (có thể thực thi ngay trong khuôn khổ pháp luật hiện hành, hay cần lộ trình cụ thể để thực hiện?)</w:t>
            </w:r>
          </w:p>
        </w:tc>
        <w:tc>
          <w:tcPr>
            <w:tcW w:w="6095"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23263E15" w14:textId="77777777" w:rsidR="005D0F50" w:rsidRPr="00802E93" w:rsidRDefault="005D0F50" w:rsidP="00C623F1">
            <w:pPr>
              <w:spacing w:before="60" w:after="60"/>
              <w:jc w:val="both"/>
              <w:rPr>
                <w:noProof/>
                <w:sz w:val="26"/>
                <w:szCs w:val="26"/>
                <w:lang w:val="vi-VN"/>
              </w:rPr>
            </w:pPr>
            <w:r w:rsidRPr="00802E93">
              <w:rPr>
                <w:noProof/>
                <w:sz w:val="26"/>
                <w:szCs w:val="26"/>
                <w:lang w:val="vi-VN"/>
              </w:rPr>
              <w:t>* Đối với Giải pháp 1:</w:t>
            </w:r>
          </w:p>
          <w:p w14:paraId="0D2883D3" w14:textId="77777777" w:rsidR="005D0F50" w:rsidRPr="00802E93" w:rsidRDefault="005D0F50" w:rsidP="00C623F1">
            <w:pPr>
              <w:spacing w:before="60" w:after="60"/>
              <w:jc w:val="both"/>
              <w:rPr>
                <w:noProof/>
                <w:sz w:val="26"/>
                <w:szCs w:val="26"/>
                <w:lang w:val="vi-VN"/>
              </w:rPr>
            </w:pPr>
            <w:r w:rsidRPr="00802E93">
              <w:rPr>
                <w:noProof/>
                <w:sz w:val="26"/>
                <w:szCs w:val="26"/>
                <w:lang w:val="vi-VN"/>
              </w:rPr>
              <w:t>- Ban hành Nghị định quy định chi tiết về tỷ lệ/ mức độ sai lệch về chất lượng, các chỉ tiêu cốt lõi tạo nên công dụng, giá trị sử dụng của hàng hóa; quy định chuyển tiếp đối với vụ việc về hàng giả đang xử lý tại Nghị định số 98/2020/NĐ-CP.</w:t>
            </w:r>
          </w:p>
          <w:p w14:paraId="6655E11C" w14:textId="77777777" w:rsidR="005D0F50" w:rsidRPr="00802E93" w:rsidRDefault="005D0F50" w:rsidP="00C623F1">
            <w:pPr>
              <w:spacing w:before="60" w:after="60"/>
              <w:jc w:val="both"/>
              <w:rPr>
                <w:noProof/>
                <w:sz w:val="26"/>
                <w:szCs w:val="26"/>
                <w:lang w:val="vi-VN"/>
              </w:rPr>
            </w:pPr>
            <w:r w:rsidRPr="00802E93">
              <w:rPr>
                <w:noProof/>
                <w:sz w:val="26"/>
                <w:szCs w:val="26"/>
                <w:lang w:val="vi-VN"/>
              </w:rPr>
              <w:t>- Bãi bỏ khoản 7, khoản 8 Điều 3 Nghị định số 98/2020/NĐ-CP.</w:t>
            </w:r>
          </w:p>
          <w:p w14:paraId="07A9D680" w14:textId="77777777" w:rsidR="005D0F50" w:rsidRPr="00802E93" w:rsidRDefault="005D0F50" w:rsidP="00C623F1">
            <w:pPr>
              <w:spacing w:before="60" w:after="60"/>
              <w:jc w:val="both"/>
              <w:rPr>
                <w:noProof/>
                <w:sz w:val="26"/>
                <w:szCs w:val="26"/>
                <w:lang w:val="vi-VN"/>
              </w:rPr>
            </w:pPr>
            <w:r w:rsidRPr="00802E93">
              <w:rPr>
                <w:noProof/>
                <w:sz w:val="26"/>
                <w:szCs w:val="26"/>
                <w:lang w:val="vi-VN"/>
              </w:rPr>
              <w:t>* Đối với Giải pháp 2:</w:t>
            </w:r>
          </w:p>
          <w:p w14:paraId="1996B27C" w14:textId="77777777" w:rsidR="005D0F50" w:rsidRPr="00802E93" w:rsidRDefault="005D0F50" w:rsidP="00C623F1">
            <w:pPr>
              <w:spacing w:before="60" w:after="60"/>
              <w:jc w:val="both"/>
              <w:rPr>
                <w:noProof/>
                <w:sz w:val="26"/>
                <w:szCs w:val="26"/>
                <w:lang w:val="vi-VN"/>
              </w:rPr>
            </w:pPr>
            <w:r w:rsidRPr="00802E93">
              <w:rPr>
                <w:noProof/>
                <w:sz w:val="26"/>
                <w:szCs w:val="26"/>
                <w:lang w:val="vi-VN"/>
              </w:rPr>
              <w:t>Trong ngắn hạn (ngay sau khi Luật ban hành hoặc có hiệu lực cùng thời điều mà Luật có hiệu lực): Ban hành Nghị định quy định chi tiết và sửa đổi, bổ sung Nghị định quy định xử phạt vi phạm hành chính trong hoạt động thương mại, sản xuất, buôn bán hàng giả, hàng cấm và bảo vệ quyền lợi người tiêu dùng theo những nội dung đã nêu ở trên.</w:t>
            </w:r>
          </w:p>
          <w:p w14:paraId="454A0B8C" w14:textId="77777777" w:rsidR="005D0F50" w:rsidRPr="00802E93" w:rsidRDefault="005D0F50" w:rsidP="00C623F1">
            <w:pPr>
              <w:spacing w:before="60" w:after="60"/>
              <w:jc w:val="both"/>
              <w:rPr>
                <w:noProof/>
                <w:sz w:val="26"/>
                <w:szCs w:val="26"/>
                <w:lang w:val="vi-VN"/>
              </w:rPr>
            </w:pPr>
            <w:r w:rsidRPr="00802E93">
              <w:rPr>
                <w:noProof/>
                <w:sz w:val="26"/>
                <w:szCs w:val="26"/>
                <w:lang w:val="vi-VN"/>
              </w:rPr>
              <w:t>Trong trung hạn: Nghiên cứu việc quy định trong Bộ luật Hình sự về xử lý đối với nhóm hành vi gian dối, giả mạo có liên quan đến những hàng hóa vi phạm về nhãn, bao bì của hàng hoá; tem, nhãn, bao bì hàng hóa giả đang được xử lý theo khái niệm “hàng giả” trong Nghị định số 98/2020/NĐ-CP và việc sửa đổi, bổ sung quy định của Luật Chất lượng sản phẩm, hàng hoá và Nghị định số 37/2026/NĐ-CP ngày 23/01/2026 của Chính phủ quy định chi tiết một số điều và biện pháp để tổ chức, hướng dẫn thi hành Luật Chất lượng sản phẩm, hàng hóa, đảm bảo đầy đủ cơ sở pháp lý để xử lý đối với các hành vi vi phạm có liên quan đến những hàng hóa vi phạm về nhãn, bao bì của hàng hoá; tem, nhãn, bao bì hàng hóa giả đang được xử lý theo khái niệm “hàng giả” trong Nghị định số 98/2020/NĐ-CP.</w:t>
            </w:r>
          </w:p>
          <w:p w14:paraId="44A9E528" w14:textId="77777777" w:rsidR="005D0F50" w:rsidRPr="00802E93" w:rsidRDefault="005D0F50" w:rsidP="00C623F1">
            <w:pPr>
              <w:spacing w:before="60" w:after="60"/>
              <w:jc w:val="both"/>
              <w:rPr>
                <w:noProof/>
                <w:sz w:val="26"/>
                <w:szCs w:val="26"/>
                <w:lang w:val="vi-VN"/>
              </w:rPr>
            </w:pPr>
            <w:r w:rsidRPr="00802E93">
              <w:rPr>
                <w:noProof/>
                <w:sz w:val="26"/>
                <w:szCs w:val="26"/>
                <w:lang w:val="vi-VN"/>
              </w:rPr>
              <w:t>Trong dài hạn: Nghiên cứu, hoàn thiện hệ thống tiêu chuẩn, quy chuẩn đối với sản phẩm, hàng hoá để có cơ sở đánh giá chất lượng đối với các hàng hoá.</w:t>
            </w:r>
          </w:p>
        </w:tc>
        <w:tc>
          <w:tcPr>
            <w:tcW w:w="1700"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44C90D91" w14:textId="77777777" w:rsidR="005D0F50" w:rsidRPr="00802E93" w:rsidRDefault="005D0F50" w:rsidP="00C623F1">
            <w:pPr>
              <w:spacing w:before="60" w:after="60"/>
              <w:jc w:val="both"/>
              <w:rPr>
                <w:noProof/>
                <w:sz w:val="26"/>
                <w:szCs w:val="26"/>
                <w:lang w:val="vi-VN"/>
              </w:rPr>
            </w:pPr>
            <w:r w:rsidRPr="00802E93">
              <w:rPr>
                <w:noProof/>
                <w:sz w:val="26"/>
                <w:szCs w:val="26"/>
                <w:lang w:val="vi-VN"/>
              </w:rPr>
              <w:t> </w:t>
            </w:r>
          </w:p>
        </w:tc>
      </w:tr>
      <w:tr w:rsidR="00875BEE" w:rsidRPr="00802E93" w14:paraId="3D437B60" w14:textId="77777777" w:rsidTr="00C623F1">
        <w:trPr>
          <w:trHeight w:val="1005"/>
          <w:jc w:val="center"/>
        </w:trPr>
        <w:tc>
          <w:tcPr>
            <w:tcW w:w="1152" w:type="dxa"/>
            <w:vMerge w:val="restart"/>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3BE03557" w14:textId="77777777" w:rsidR="005D0F50" w:rsidRPr="00802E93" w:rsidRDefault="005D0F50" w:rsidP="00C623F1">
            <w:pPr>
              <w:spacing w:before="60" w:after="60"/>
              <w:jc w:val="both"/>
              <w:rPr>
                <w:noProof/>
                <w:sz w:val="26"/>
                <w:szCs w:val="26"/>
                <w:lang w:val="vi-VN"/>
              </w:rPr>
            </w:pPr>
            <w:r w:rsidRPr="00802E93">
              <w:rPr>
                <w:b/>
                <w:bCs/>
                <w:noProof/>
                <w:sz w:val="26"/>
                <w:szCs w:val="26"/>
                <w:lang w:val="vi-VN"/>
              </w:rPr>
              <w:t xml:space="preserve">Đánh giá tác động đối với các điều </w:t>
            </w:r>
            <w:r w:rsidRPr="00802E93">
              <w:rPr>
                <w:b/>
                <w:bCs/>
                <w:noProof/>
                <w:sz w:val="26"/>
                <w:szCs w:val="26"/>
                <w:lang w:val="vi-VN"/>
              </w:rPr>
              <w:lastRenderedPageBreak/>
              <w:t>ước quốc tế có liên quan mà nước Cộng hòa xã hội chủ nghĩa Việt</w:t>
            </w:r>
            <w:r w:rsidRPr="00802E93">
              <w:rPr>
                <w:noProof/>
                <w:sz w:val="26"/>
                <w:szCs w:val="26"/>
                <w:lang w:val="vi-VN"/>
              </w:rPr>
              <w:t> </w:t>
            </w:r>
            <w:r w:rsidRPr="00802E93">
              <w:rPr>
                <w:b/>
                <w:bCs/>
                <w:noProof/>
                <w:sz w:val="26"/>
                <w:szCs w:val="26"/>
                <w:lang w:val="vi-VN"/>
              </w:rPr>
              <w:t>Nam là thành viên</w:t>
            </w:r>
          </w:p>
        </w:tc>
        <w:tc>
          <w:tcPr>
            <w:tcW w:w="1815"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236B2DE3" w14:textId="77777777" w:rsidR="005D0F50" w:rsidRPr="00802E93" w:rsidRDefault="005D0F50" w:rsidP="00C623F1">
            <w:pPr>
              <w:spacing w:before="60" w:after="60"/>
              <w:jc w:val="both"/>
              <w:rPr>
                <w:noProof/>
                <w:sz w:val="26"/>
                <w:szCs w:val="26"/>
                <w:lang w:val="vi-VN"/>
              </w:rPr>
            </w:pPr>
            <w:r w:rsidRPr="00802E93">
              <w:rPr>
                <w:noProof/>
                <w:sz w:val="26"/>
                <w:szCs w:val="26"/>
                <w:lang w:val="vi-VN"/>
              </w:rPr>
              <w:lastRenderedPageBreak/>
              <w:t xml:space="preserve">Chính sách có tương thích với các điều ước quốc tế có liên </w:t>
            </w:r>
            <w:r w:rsidRPr="00802E93">
              <w:rPr>
                <w:noProof/>
                <w:sz w:val="26"/>
                <w:szCs w:val="26"/>
                <w:lang w:val="vi-VN"/>
              </w:rPr>
              <w:lastRenderedPageBreak/>
              <w:t>quan mà nước Cộng hòa xã hội chủ nghĩa Việt Nam là thành viên không?</w:t>
            </w:r>
          </w:p>
        </w:tc>
        <w:tc>
          <w:tcPr>
            <w:tcW w:w="6095"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61CC2ACA" w14:textId="77777777" w:rsidR="005D0F50" w:rsidRPr="00802E93" w:rsidRDefault="005D0F50" w:rsidP="00C623F1">
            <w:pPr>
              <w:spacing w:before="60" w:after="60"/>
              <w:jc w:val="both"/>
              <w:rPr>
                <w:noProof/>
                <w:sz w:val="26"/>
                <w:szCs w:val="26"/>
                <w:lang w:val="vi-VN"/>
              </w:rPr>
            </w:pPr>
            <w:r w:rsidRPr="00802E93">
              <w:rPr>
                <w:noProof/>
                <w:sz w:val="26"/>
                <w:szCs w:val="26"/>
                <w:lang w:val="vi-VN"/>
              </w:rPr>
              <w:lastRenderedPageBreak/>
              <w:t>Chưa phát hiện sự không tương thích với điều ước quốc tế</w:t>
            </w:r>
          </w:p>
        </w:tc>
        <w:tc>
          <w:tcPr>
            <w:tcW w:w="1700"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7092729A" w14:textId="77777777" w:rsidR="005D0F50" w:rsidRPr="00802E93" w:rsidRDefault="005D0F50" w:rsidP="00C623F1">
            <w:pPr>
              <w:spacing w:before="60" w:after="60"/>
              <w:jc w:val="both"/>
              <w:rPr>
                <w:noProof/>
                <w:sz w:val="26"/>
                <w:szCs w:val="26"/>
                <w:lang w:val="vi-VN"/>
              </w:rPr>
            </w:pPr>
            <w:r w:rsidRPr="00802E93">
              <w:rPr>
                <w:noProof/>
                <w:sz w:val="26"/>
                <w:szCs w:val="26"/>
                <w:lang w:val="vi-VN"/>
              </w:rPr>
              <w:t> </w:t>
            </w:r>
          </w:p>
        </w:tc>
      </w:tr>
      <w:tr w:rsidR="00875BEE" w:rsidRPr="00802E93" w14:paraId="1FC9A963" w14:textId="77777777" w:rsidTr="00C623F1">
        <w:trPr>
          <w:trHeight w:val="1005"/>
          <w:jc w:val="center"/>
        </w:trPr>
        <w:tc>
          <w:tcPr>
            <w:tcW w:w="1152" w:type="dxa"/>
            <w:vMerge/>
            <w:tcBorders>
              <w:top w:val="single" w:sz="8" w:space="0" w:color="auto"/>
              <w:left w:val="single" w:sz="8" w:space="0" w:color="auto"/>
              <w:bottom w:val="single" w:sz="8" w:space="0" w:color="auto"/>
              <w:right w:val="nil"/>
            </w:tcBorders>
            <w:vAlign w:val="center"/>
            <w:hideMark/>
          </w:tcPr>
          <w:p w14:paraId="60E0EE69" w14:textId="77777777" w:rsidR="005D0F50" w:rsidRPr="00802E93" w:rsidRDefault="005D0F50" w:rsidP="00C623F1">
            <w:pPr>
              <w:spacing w:before="60" w:after="60"/>
              <w:jc w:val="both"/>
              <w:rPr>
                <w:noProof/>
                <w:sz w:val="26"/>
                <w:szCs w:val="26"/>
                <w:lang w:val="vi-VN"/>
              </w:rPr>
            </w:pPr>
          </w:p>
        </w:tc>
        <w:tc>
          <w:tcPr>
            <w:tcW w:w="1815"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3027187F"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p>
        </w:tc>
        <w:tc>
          <w:tcPr>
            <w:tcW w:w="6095"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66E39E9F"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không có nguy cơ dẫn đến xung đột với điều ước quốc tế có liên quan</w:t>
            </w:r>
          </w:p>
        </w:tc>
        <w:tc>
          <w:tcPr>
            <w:tcW w:w="1700"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45491579" w14:textId="77777777" w:rsidR="005D0F50" w:rsidRPr="00802E93" w:rsidRDefault="005D0F50" w:rsidP="00C623F1">
            <w:pPr>
              <w:spacing w:before="60" w:after="60"/>
              <w:jc w:val="both"/>
              <w:rPr>
                <w:noProof/>
                <w:sz w:val="26"/>
                <w:szCs w:val="26"/>
                <w:lang w:val="vi-VN"/>
              </w:rPr>
            </w:pPr>
            <w:r w:rsidRPr="00802E93">
              <w:rPr>
                <w:noProof/>
                <w:sz w:val="26"/>
                <w:szCs w:val="26"/>
                <w:lang w:val="vi-VN"/>
              </w:rPr>
              <w:t> </w:t>
            </w:r>
          </w:p>
        </w:tc>
      </w:tr>
      <w:tr w:rsidR="00875BEE" w:rsidRPr="00802E93" w14:paraId="3BEBD639" w14:textId="77777777" w:rsidTr="00C623F1">
        <w:trPr>
          <w:trHeight w:val="1005"/>
          <w:jc w:val="center"/>
        </w:trPr>
        <w:tc>
          <w:tcPr>
            <w:tcW w:w="1152" w:type="dxa"/>
            <w:vMerge/>
            <w:tcBorders>
              <w:top w:val="single" w:sz="8" w:space="0" w:color="auto"/>
              <w:left w:val="single" w:sz="8" w:space="0" w:color="auto"/>
              <w:bottom w:val="single" w:sz="8" w:space="0" w:color="auto"/>
              <w:right w:val="nil"/>
            </w:tcBorders>
            <w:vAlign w:val="center"/>
            <w:hideMark/>
          </w:tcPr>
          <w:p w14:paraId="1673FA0F" w14:textId="77777777" w:rsidR="005D0F50" w:rsidRPr="00802E93" w:rsidRDefault="005D0F50" w:rsidP="00C623F1">
            <w:pPr>
              <w:spacing w:before="60" w:after="60"/>
              <w:jc w:val="both"/>
              <w:rPr>
                <w:noProof/>
                <w:sz w:val="26"/>
                <w:szCs w:val="26"/>
                <w:lang w:val="vi-VN"/>
              </w:rPr>
            </w:pPr>
          </w:p>
        </w:tc>
        <w:tc>
          <w:tcPr>
            <w:tcW w:w="1815"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7A4CC2AD"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có khả năng phát sinh tranh chấp quốc tế, thương mại đầu tư không?</w:t>
            </w:r>
          </w:p>
        </w:tc>
        <w:tc>
          <w:tcPr>
            <w:tcW w:w="6095"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6DD54DA6" w14:textId="77777777" w:rsidR="005D0F50" w:rsidRPr="00802E93" w:rsidRDefault="005D0F50" w:rsidP="00C623F1">
            <w:pPr>
              <w:spacing w:before="60" w:after="60"/>
              <w:jc w:val="both"/>
              <w:rPr>
                <w:noProof/>
                <w:sz w:val="26"/>
                <w:szCs w:val="26"/>
                <w:lang w:val="vi-VN"/>
              </w:rPr>
            </w:pPr>
            <w:r w:rsidRPr="00802E93">
              <w:rPr>
                <w:noProof/>
                <w:sz w:val="26"/>
                <w:szCs w:val="26"/>
                <w:lang w:val="vi-VN"/>
              </w:rPr>
              <w:t>Chính sách không có khả năng phát sinh tranh chấp quốc tế, thương mại đầu tư</w:t>
            </w:r>
          </w:p>
        </w:tc>
        <w:tc>
          <w:tcPr>
            <w:tcW w:w="1700"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2B10BB3D" w14:textId="77777777" w:rsidR="005D0F50" w:rsidRPr="00802E93" w:rsidRDefault="005D0F50" w:rsidP="00C623F1">
            <w:pPr>
              <w:spacing w:before="60" w:after="60"/>
              <w:jc w:val="both"/>
              <w:rPr>
                <w:noProof/>
                <w:sz w:val="26"/>
                <w:szCs w:val="26"/>
                <w:lang w:val="vi-VN"/>
              </w:rPr>
            </w:pPr>
            <w:r w:rsidRPr="00802E93">
              <w:rPr>
                <w:noProof/>
                <w:sz w:val="26"/>
                <w:szCs w:val="26"/>
                <w:lang w:val="vi-VN"/>
              </w:rPr>
              <w:t> </w:t>
            </w:r>
          </w:p>
        </w:tc>
      </w:tr>
    </w:tbl>
    <w:p w14:paraId="618611FC" w14:textId="77777777" w:rsidR="005D0F50" w:rsidRPr="00802E93" w:rsidRDefault="005D0F50" w:rsidP="005D0F50">
      <w:pPr>
        <w:spacing w:before="60" w:after="60"/>
        <w:jc w:val="both"/>
        <w:rPr>
          <w:b/>
          <w:bCs/>
          <w:noProof/>
          <w:sz w:val="26"/>
          <w:szCs w:val="26"/>
          <w:lang w:val="vi-VN"/>
        </w:rPr>
      </w:pPr>
    </w:p>
    <w:p w14:paraId="6F6CE31C" w14:textId="2BBDD649" w:rsidR="005D0F50" w:rsidRPr="00802E93" w:rsidRDefault="00C623F1" w:rsidP="00875BEE">
      <w:pPr>
        <w:pStyle w:val="Heading2"/>
        <w:ind w:firstLine="567"/>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II</w:t>
      </w:r>
      <w:r w:rsidR="00875BEE" w:rsidRPr="00802E93">
        <w:rPr>
          <w:rFonts w:ascii="Times New Roman" w:hAnsi="Times New Roman" w:cs="Times New Roman"/>
          <w:b/>
          <w:noProof/>
          <w:color w:val="auto"/>
          <w:sz w:val="26"/>
          <w:szCs w:val="26"/>
          <w:lang w:val="vi-VN"/>
        </w:rPr>
        <w:t xml:space="preserve">. </w:t>
      </w:r>
      <w:r w:rsidRPr="00802E93">
        <w:rPr>
          <w:rFonts w:ascii="Times New Roman" w:hAnsi="Times New Roman" w:cs="Times New Roman"/>
          <w:b/>
          <w:noProof/>
          <w:color w:val="auto"/>
          <w:sz w:val="26"/>
          <w:szCs w:val="26"/>
          <w:lang w:val="vi-VN"/>
        </w:rPr>
        <w:t>Đánh giá tác động về kinh tế - xã hội của chính sách</w:t>
      </w:r>
    </w:p>
    <w:tbl>
      <w:tblPr>
        <w:tblW w:w="5457" w:type="pct"/>
        <w:jc w:val="center"/>
        <w:tblCellMar>
          <w:left w:w="0" w:type="dxa"/>
          <w:right w:w="0" w:type="dxa"/>
        </w:tblCellMar>
        <w:tblLook w:val="04A0" w:firstRow="1" w:lastRow="0" w:firstColumn="1" w:lastColumn="0" w:noHBand="0" w:noVBand="1"/>
      </w:tblPr>
      <w:tblGrid>
        <w:gridCol w:w="841"/>
        <w:gridCol w:w="1095"/>
        <w:gridCol w:w="2410"/>
        <w:gridCol w:w="2264"/>
        <w:gridCol w:w="2272"/>
        <w:gridCol w:w="1980"/>
      </w:tblGrid>
      <w:tr w:rsidR="00875BEE" w:rsidRPr="00802E93" w14:paraId="6FD045C8" w14:textId="77777777" w:rsidTr="00875BEE">
        <w:trPr>
          <w:trHeight w:val="512"/>
          <w:jc w:val="center"/>
        </w:trPr>
        <w:tc>
          <w:tcPr>
            <w:tcW w:w="841" w:type="dxa"/>
            <w:vMerge w:val="restart"/>
            <w:tcBorders>
              <w:top w:val="single" w:sz="8" w:space="0" w:color="auto"/>
              <w:left w:val="single" w:sz="8" w:space="0" w:color="auto"/>
              <w:right w:val="nil"/>
            </w:tcBorders>
          </w:tcPr>
          <w:p w14:paraId="3F519EF6"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Nội dung</w:t>
            </w:r>
          </w:p>
        </w:tc>
        <w:tc>
          <w:tcPr>
            <w:tcW w:w="1095" w:type="dxa"/>
            <w:vMerge w:val="restart"/>
            <w:tcBorders>
              <w:top w:val="single" w:sz="4" w:space="0" w:color="auto"/>
              <w:left w:val="single" w:sz="8" w:space="0" w:color="auto"/>
              <w:right w:val="nil"/>
            </w:tcBorders>
            <w:tcMar>
              <w:top w:w="45" w:type="dxa"/>
              <w:left w:w="45" w:type="dxa"/>
              <w:bottom w:w="45" w:type="dxa"/>
              <w:right w:w="45" w:type="dxa"/>
            </w:tcMar>
          </w:tcPr>
          <w:p w14:paraId="394C0B86"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Đối tượng chịu sự tác động trực tiếp</w:t>
            </w:r>
          </w:p>
        </w:tc>
        <w:tc>
          <w:tcPr>
            <w:tcW w:w="4674" w:type="dxa"/>
            <w:gridSpan w:val="2"/>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3562EA73"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Giải pháp 1</w:t>
            </w:r>
          </w:p>
        </w:tc>
        <w:tc>
          <w:tcPr>
            <w:tcW w:w="4252" w:type="dxa"/>
            <w:gridSpan w:val="2"/>
            <w:tcBorders>
              <w:top w:val="single" w:sz="4" w:space="0" w:color="auto"/>
              <w:left w:val="single" w:sz="8" w:space="0" w:color="auto"/>
              <w:bottom w:val="single" w:sz="4" w:space="0" w:color="auto"/>
              <w:right w:val="single" w:sz="8" w:space="0" w:color="auto"/>
            </w:tcBorders>
          </w:tcPr>
          <w:p w14:paraId="2EC8FE4B"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Giải pháp 2</w:t>
            </w:r>
          </w:p>
        </w:tc>
      </w:tr>
      <w:tr w:rsidR="00875BEE" w:rsidRPr="00802E93" w14:paraId="7C1CCA07" w14:textId="77777777" w:rsidTr="00875BEE">
        <w:trPr>
          <w:trHeight w:val="180"/>
          <w:jc w:val="center"/>
        </w:trPr>
        <w:tc>
          <w:tcPr>
            <w:tcW w:w="841" w:type="dxa"/>
            <w:vMerge/>
            <w:tcBorders>
              <w:left w:val="single" w:sz="8" w:space="0" w:color="auto"/>
              <w:right w:val="nil"/>
            </w:tcBorders>
          </w:tcPr>
          <w:p w14:paraId="2411EEE3" w14:textId="77777777" w:rsidR="005D0F50" w:rsidRPr="00802E93" w:rsidRDefault="005D0F50" w:rsidP="00105DC2">
            <w:pPr>
              <w:spacing w:before="60" w:after="60"/>
              <w:jc w:val="center"/>
              <w:rPr>
                <w:b/>
                <w:bCs/>
                <w:noProof/>
                <w:sz w:val="26"/>
                <w:szCs w:val="26"/>
                <w:lang w:val="vi-VN"/>
              </w:rPr>
            </w:pPr>
          </w:p>
        </w:tc>
        <w:tc>
          <w:tcPr>
            <w:tcW w:w="1095" w:type="dxa"/>
            <w:vMerge/>
            <w:tcBorders>
              <w:left w:val="single" w:sz="8" w:space="0" w:color="auto"/>
              <w:bottom w:val="single" w:sz="4" w:space="0" w:color="auto"/>
              <w:right w:val="nil"/>
            </w:tcBorders>
            <w:tcMar>
              <w:top w:w="45" w:type="dxa"/>
              <w:left w:w="45" w:type="dxa"/>
              <w:bottom w:w="45" w:type="dxa"/>
              <w:right w:w="45" w:type="dxa"/>
            </w:tcMar>
          </w:tcPr>
          <w:p w14:paraId="5F063D39" w14:textId="77777777" w:rsidR="005D0F50" w:rsidRPr="00802E93" w:rsidRDefault="005D0F50" w:rsidP="00105DC2">
            <w:pPr>
              <w:spacing w:before="60" w:after="60"/>
              <w:jc w:val="center"/>
              <w:rPr>
                <w:b/>
                <w:bCs/>
                <w:noProof/>
                <w:sz w:val="26"/>
                <w:szCs w:val="26"/>
                <w:lang w:val="vi-VN"/>
              </w:rPr>
            </w:pPr>
          </w:p>
        </w:tc>
        <w:tc>
          <w:tcPr>
            <w:tcW w:w="2410"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0D67ADD8"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Lợi ích/Tác động tích cực</w:t>
            </w:r>
          </w:p>
        </w:tc>
        <w:tc>
          <w:tcPr>
            <w:tcW w:w="2264"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5D84EDCA"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Chi phí/Tác động tiêu cực</w:t>
            </w:r>
          </w:p>
        </w:tc>
        <w:tc>
          <w:tcPr>
            <w:tcW w:w="2272" w:type="dxa"/>
            <w:tcBorders>
              <w:top w:val="single" w:sz="4" w:space="0" w:color="auto"/>
              <w:left w:val="single" w:sz="8" w:space="0" w:color="auto"/>
              <w:bottom w:val="single" w:sz="4" w:space="0" w:color="auto"/>
              <w:right w:val="single" w:sz="8" w:space="0" w:color="auto"/>
            </w:tcBorders>
          </w:tcPr>
          <w:p w14:paraId="4FA352AC"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Lợi ích/Tác động tích cực</w:t>
            </w:r>
          </w:p>
        </w:tc>
        <w:tc>
          <w:tcPr>
            <w:tcW w:w="1980" w:type="dxa"/>
            <w:tcBorders>
              <w:top w:val="single" w:sz="4" w:space="0" w:color="auto"/>
              <w:left w:val="single" w:sz="8" w:space="0" w:color="auto"/>
              <w:bottom w:val="single" w:sz="4" w:space="0" w:color="auto"/>
              <w:right w:val="single" w:sz="8" w:space="0" w:color="auto"/>
            </w:tcBorders>
          </w:tcPr>
          <w:p w14:paraId="47A766BA" w14:textId="77777777" w:rsidR="005D0F50" w:rsidRPr="00802E93" w:rsidRDefault="005D0F50" w:rsidP="00105DC2">
            <w:pPr>
              <w:spacing w:before="60" w:after="60"/>
              <w:jc w:val="center"/>
              <w:rPr>
                <w:b/>
                <w:bCs/>
                <w:noProof/>
                <w:sz w:val="26"/>
                <w:szCs w:val="26"/>
                <w:lang w:val="vi-VN"/>
              </w:rPr>
            </w:pPr>
            <w:r w:rsidRPr="00802E93">
              <w:rPr>
                <w:b/>
                <w:bCs/>
                <w:noProof/>
                <w:sz w:val="26"/>
                <w:szCs w:val="26"/>
                <w:lang w:val="vi-VN"/>
              </w:rPr>
              <w:t>Chi phí/Tác động tiêu cực</w:t>
            </w:r>
          </w:p>
        </w:tc>
      </w:tr>
      <w:tr w:rsidR="00875BEE" w:rsidRPr="00802E93" w14:paraId="18A6E934" w14:textId="77777777" w:rsidTr="00875BEE">
        <w:trPr>
          <w:trHeight w:val="1005"/>
          <w:jc w:val="center"/>
        </w:trPr>
        <w:tc>
          <w:tcPr>
            <w:tcW w:w="841" w:type="dxa"/>
            <w:vMerge w:val="restart"/>
            <w:tcBorders>
              <w:top w:val="single" w:sz="8" w:space="0" w:color="auto"/>
              <w:left w:val="single" w:sz="8" w:space="0" w:color="auto"/>
              <w:right w:val="nil"/>
            </w:tcBorders>
          </w:tcPr>
          <w:p w14:paraId="777F7449" w14:textId="77777777" w:rsidR="005D0F50" w:rsidRPr="00802E93" w:rsidRDefault="005D0F50" w:rsidP="00105DC2">
            <w:pPr>
              <w:spacing w:before="60" w:after="60"/>
              <w:jc w:val="both"/>
              <w:rPr>
                <w:b/>
                <w:noProof/>
                <w:sz w:val="26"/>
                <w:szCs w:val="26"/>
                <w:lang w:val="vi-VN"/>
              </w:rPr>
            </w:pPr>
            <w:r w:rsidRPr="00802E93">
              <w:rPr>
                <w:b/>
                <w:noProof/>
                <w:sz w:val="26"/>
                <w:szCs w:val="26"/>
                <w:lang w:val="vi-VN"/>
              </w:rPr>
              <w:t>Sản xuất, kinh doanh</w:t>
            </w:r>
          </w:p>
        </w:tc>
        <w:tc>
          <w:tcPr>
            <w:tcW w:w="1095"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6F9D1D90" w14:textId="77777777" w:rsidR="005D0F50" w:rsidRPr="00802E93" w:rsidRDefault="005D0F50" w:rsidP="00105DC2">
            <w:pPr>
              <w:spacing w:before="60" w:after="60"/>
              <w:jc w:val="both"/>
              <w:rPr>
                <w:noProof/>
                <w:sz w:val="26"/>
                <w:szCs w:val="26"/>
                <w:lang w:val="vi-VN"/>
              </w:rPr>
            </w:pPr>
            <w:r w:rsidRPr="00802E93">
              <w:rPr>
                <w:noProof/>
                <w:sz w:val="26"/>
                <w:szCs w:val="26"/>
                <w:lang w:val="vi-VN"/>
              </w:rPr>
              <w:t>Nhà nước</w:t>
            </w:r>
          </w:p>
        </w:tc>
        <w:tc>
          <w:tcPr>
            <w:tcW w:w="2410"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7983FFB1" w14:textId="77777777" w:rsidR="005D0F50" w:rsidRPr="00802E93" w:rsidRDefault="005D0F50" w:rsidP="00105DC2">
            <w:pPr>
              <w:spacing w:before="60" w:after="60"/>
              <w:jc w:val="both"/>
              <w:rPr>
                <w:noProof/>
                <w:sz w:val="26"/>
                <w:szCs w:val="26"/>
                <w:lang w:val="vi-VN"/>
              </w:rPr>
            </w:pPr>
            <w:r w:rsidRPr="00802E93">
              <w:rPr>
                <w:noProof/>
                <w:sz w:val="26"/>
                <w:szCs w:val="26"/>
                <w:lang w:val="vi-VN"/>
              </w:rPr>
              <w:t>(i) Củng cố cơ sở pháp lý, hiệu lực của khái niệm “hàng giả” từ đó áp dụng thống nhất</w:t>
            </w:r>
          </w:p>
          <w:p w14:paraId="57F5162C"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(i) Cải thiện môi trường đầu tư, kinh doanh, tạo môi trường kinh doanh trong sạch, lành mạnh</w:t>
            </w:r>
          </w:p>
          <w:p w14:paraId="70606CF9"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lastRenderedPageBreak/>
              <w:t>(ii) Giảm chi phí quản lý nhà nước</w:t>
            </w:r>
          </w:p>
          <w:p w14:paraId="3E41883D"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 Giảm rủi ro về bỏ lọt đối với việc xử lý các hành vi giả về nhãn, bao bì hàng hóa; tem, nhãn, bao bì hàng hóa giả.</w:t>
            </w:r>
          </w:p>
          <w:p w14:paraId="731468B2"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 Giảm thời gian, chi phí quản lý.</w:t>
            </w:r>
          </w:p>
          <w:p w14:paraId="71015B03"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 xml:space="preserve">- Giảm thời gian, tiết kiệm chi phí trong xử lý vụ việc về hàng giả: </w:t>
            </w:r>
          </w:p>
          <w:p w14:paraId="5C0D8716"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(iii) Tăng nguồn thu ngân sách do xử lý các vụ việc về hàng giả (tăng từ xử lý, xử phạt và tăng từ thu thuế do các hành vi vi phạm được xử lý triệt để)</w:t>
            </w:r>
          </w:p>
          <w:p w14:paraId="0E0440B8" w14:textId="77777777" w:rsidR="005D0F50" w:rsidRPr="00802E93" w:rsidRDefault="005D0F50" w:rsidP="00105DC2">
            <w:pPr>
              <w:spacing w:before="60" w:after="60"/>
              <w:jc w:val="both"/>
              <w:rPr>
                <w:noProof/>
                <w:sz w:val="26"/>
                <w:szCs w:val="26"/>
                <w:lang w:val="vi-VN"/>
              </w:rPr>
            </w:pPr>
            <w:r w:rsidRPr="00802E93">
              <w:rPr>
                <w:noProof/>
                <w:sz w:val="26"/>
                <w:szCs w:val="26"/>
                <w:lang w:val="vi-VN"/>
              </w:rPr>
              <w:t>(iv)</w:t>
            </w:r>
            <w:r w:rsidRPr="00802E93">
              <w:rPr>
                <w:i/>
                <w:iCs/>
                <w:noProof/>
                <w:sz w:val="26"/>
                <w:szCs w:val="26"/>
                <w:lang w:val="vi-VN" w:eastAsia="zh-CN"/>
              </w:rPr>
              <w:t xml:space="preserve"> </w:t>
            </w:r>
            <w:r w:rsidRPr="00802E93">
              <w:rPr>
                <w:noProof/>
                <w:sz w:val="26"/>
                <w:szCs w:val="26"/>
                <w:lang w:val="vi-VN"/>
              </w:rPr>
              <w:t xml:space="preserve">Nâng cao uy tín quốc gia trong đấu tranh chống hàng giả và giảm nguy cơ Việt Nam trở thành điểm trung chuyển hàng giả: </w:t>
            </w:r>
          </w:p>
        </w:tc>
        <w:tc>
          <w:tcPr>
            <w:tcW w:w="2264"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543391A2"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lastRenderedPageBreak/>
              <w:t xml:space="preserve">(i) Tăng chi phí về ban hành văn bản quy phạm pháp luật do cần xây dựng và ban hành Nghị định quy định chi tiết và hoàn thiện hệ thống tiêu chuẩn/ quy chuẩn để làm cơ sở xác định hàng giả </w:t>
            </w:r>
            <w:r w:rsidRPr="00802E93">
              <w:rPr>
                <w:noProof/>
                <w:sz w:val="26"/>
                <w:szCs w:val="26"/>
                <w:lang w:val="vi-VN"/>
              </w:rPr>
              <w:lastRenderedPageBreak/>
              <w:t>theo khái niệm quy định.</w:t>
            </w:r>
          </w:p>
          <w:p w14:paraId="5966D5EE"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 xml:space="preserve">(ii) Tăng chi phí về đào tạo, tập huấn trong áp dụng khái niệm “hàng giả” nhưng không đáng kể </w:t>
            </w:r>
          </w:p>
          <w:p w14:paraId="592A02BF"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 xml:space="preserve">(iii) Việc quy định khái niệm “hàng giả” ở cấp Luật sẽ đề cao tính ổn định, khó sửa đổi, bổ sung để theo kịp với những diễn biến khó lường của thị trường hàng hóa trong nước. </w:t>
            </w:r>
          </w:p>
          <w:p w14:paraId="3BB839D2" w14:textId="77777777" w:rsidR="005D0F50" w:rsidRPr="00802E93" w:rsidRDefault="005D0F50" w:rsidP="00105DC2">
            <w:pPr>
              <w:spacing w:before="60" w:after="60"/>
              <w:jc w:val="both"/>
              <w:rPr>
                <w:noProof/>
                <w:sz w:val="26"/>
                <w:szCs w:val="26"/>
                <w:lang w:val="vi-VN"/>
              </w:rPr>
            </w:pPr>
          </w:p>
        </w:tc>
        <w:tc>
          <w:tcPr>
            <w:tcW w:w="2272" w:type="dxa"/>
            <w:tcBorders>
              <w:top w:val="single" w:sz="4" w:space="0" w:color="auto"/>
              <w:left w:val="single" w:sz="8" w:space="0" w:color="auto"/>
              <w:bottom w:val="single" w:sz="4" w:space="0" w:color="auto"/>
              <w:right w:val="single" w:sz="8" w:space="0" w:color="auto"/>
            </w:tcBorders>
          </w:tcPr>
          <w:p w14:paraId="258EFE5D"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(i) Việc quy định khái niệm “hàng giả” ở cấp Luật giúp củng cố cơ sở pháp lý, hiệu lực của khái niệm “hàng giả” từ đó áp dụng thống nhất</w:t>
            </w:r>
          </w:p>
          <w:p w14:paraId="79C0FDCA"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(ii) Giảm chi phí xử lý vụ việc và chi phí phối hợp liên ngành</w:t>
            </w:r>
          </w:p>
          <w:p w14:paraId="7BD51D93"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(ii) Tăng trọng tâm xử lý hàng giả về chất lượng</w:t>
            </w:r>
          </w:p>
        </w:tc>
        <w:tc>
          <w:tcPr>
            <w:tcW w:w="1980" w:type="dxa"/>
            <w:tcBorders>
              <w:top w:val="single" w:sz="4" w:space="0" w:color="auto"/>
              <w:left w:val="single" w:sz="8" w:space="0" w:color="auto"/>
              <w:bottom w:val="single" w:sz="4" w:space="0" w:color="auto"/>
              <w:right w:val="single" w:sz="8" w:space="0" w:color="auto"/>
            </w:tcBorders>
          </w:tcPr>
          <w:p w14:paraId="39DC7F86"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 xml:space="preserve">(i) Nếu định nghĩa quá chung và thiếu tiêu chí cụ thể thì các doanh nghiệp có thể chịu rủi ro pháp lý do hàng hoá do sai số sản xuất, do lỗi bảo quản của khâu vận tải, hoặc do biến đổi tự nhiên </w:t>
            </w:r>
            <w:r w:rsidRPr="00802E93">
              <w:rPr>
                <w:noProof/>
                <w:sz w:val="26"/>
                <w:szCs w:val="26"/>
                <w:lang w:val="vi-VN"/>
              </w:rPr>
              <w:lastRenderedPageBreak/>
              <w:t xml:space="preserve">của sản phẩm theo thời gian có thể bị suy diễn thành sai lệch chất lượng dự định. </w:t>
            </w:r>
          </w:p>
          <w:p w14:paraId="5B14F98A"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 xml:space="preserve">(ii) Việc quy định khái niệm “hàng giả” ở cấp Luật sẽ đề cao tính ổn định, khó sửa đổi, bổ sung để theo kịp với những diễn biến khó lường của thị trường hàng hóa trong nước. </w:t>
            </w:r>
          </w:p>
          <w:p w14:paraId="4EB6165F"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(iii) Tăng chi phí quản lý do thay đổi thể chế</w:t>
            </w:r>
          </w:p>
          <w:p w14:paraId="3A85224A"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(iv) Giảm thu ngân sách từ xử lý hàng giả</w:t>
            </w:r>
          </w:p>
          <w:p w14:paraId="20813A51"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(vi) Có nguy cơ bỏ lọt hành vi giả về hình thức nếu không có pháp luật khác điều chỉnh</w:t>
            </w:r>
          </w:p>
        </w:tc>
      </w:tr>
      <w:tr w:rsidR="00875BEE" w:rsidRPr="00802E93" w14:paraId="6C45DCF4" w14:textId="77777777" w:rsidTr="00875BEE">
        <w:trPr>
          <w:trHeight w:val="1005"/>
          <w:jc w:val="center"/>
        </w:trPr>
        <w:tc>
          <w:tcPr>
            <w:tcW w:w="841" w:type="dxa"/>
            <w:vMerge/>
            <w:tcBorders>
              <w:left w:val="single" w:sz="8" w:space="0" w:color="auto"/>
              <w:right w:val="nil"/>
            </w:tcBorders>
          </w:tcPr>
          <w:p w14:paraId="564D3712" w14:textId="77777777" w:rsidR="005D0F50" w:rsidRPr="00802E93" w:rsidRDefault="005D0F50" w:rsidP="00105DC2">
            <w:pPr>
              <w:spacing w:before="60" w:after="60"/>
              <w:jc w:val="both"/>
              <w:rPr>
                <w:b/>
                <w:noProof/>
                <w:sz w:val="26"/>
                <w:szCs w:val="26"/>
                <w:lang w:val="vi-VN"/>
              </w:rPr>
            </w:pPr>
          </w:p>
        </w:tc>
        <w:tc>
          <w:tcPr>
            <w:tcW w:w="1095"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6B469CCE" w14:textId="77777777" w:rsidR="005D0F50" w:rsidRPr="00802E93" w:rsidRDefault="005D0F50" w:rsidP="00105DC2">
            <w:pPr>
              <w:spacing w:before="60" w:after="60"/>
              <w:jc w:val="both"/>
              <w:rPr>
                <w:noProof/>
                <w:sz w:val="26"/>
                <w:szCs w:val="26"/>
                <w:lang w:val="vi-VN"/>
              </w:rPr>
            </w:pPr>
            <w:r w:rsidRPr="00802E93">
              <w:rPr>
                <w:noProof/>
                <w:sz w:val="26"/>
                <w:szCs w:val="26"/>
                <w:lang w:val="vi-VN"/>
              </w:rPr>
              <w:t>Doanh nghiệp</w:t>
            </w:r>
          </w:p>
        </w:tc>
        <w:tc>
          <w:tcPr>
            <w:tcW w:w="2410"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0EFA80ED" w14:textId="77777777" w:rsidR="005D0F50" w:rsidRPr="00802E93" w:rsidRDefault="005D0F50" w:rsidP="00105DC2">
            <w:pPr>
              <w:tabs>
                <w:tab w:val="right" w:leader="dot" w:pos="7920"/>
              </w:tabs>
              <w:spacing w:before="120" w:after="120"/>
              <w:ind w:hanging="39"/>
              <w:jc w:val="both"/>
              <w:rPr>
                <w:noProof/>
                <w:sz w:val="26"/>
                <w:szCs w:val="26"/>
                <w:lang w:val="vi-VN"/>
              </w:rPr>
            </w:pPr>
            <w:r w:rsidRPr="00802E93">
              <w:rPr>
                <w:noProof/>
                <w:sz w:val="26"/>
                <w:szCs w:val="26"/>
                <w:lang w:val="vi-VN"/>
              </w:rPr>
              <w:t xml:space="preserve">(i) Việc quy định khái niệm “hàng giả” trong Luật như Giải pháp 1 góp phần bảo đảm ổn định thị trường, từ đó bảo vệ quyền và lợi ích hợp pháp của doanh nghiệp trong sản xuất, kinh doanh, đặc biệt là những doanh nghiệp chân chính, có hàng hóa bị làm giả, tạo môi </w:t>
            </w:r>
            <w:r w:rsidRPr="00802E93">
              <w:rPr>
                <w:noProof/>
                <w:sz w:val="26"/>
                <w:szCs w:val="26"/>
                <w:lang w:val="vi-VN"/>
              </w:rPr>
              <w:lastRenderedPageBreak/>
              <w:t>trường cạnh tranh bình đẳng, đảm bảo uy tín, chất lượng và sự phát triển của các doanh nghiệp trong nền kinh tế.</w:t>
            </w:r>
          </w:p>
          <w:p w14:paraId="3B30C1C4" w14:textId="77777777" w:rsidR="005D0F50" w:rsidRPr="00802E93" w:rsidRDefault="005D0F50" w:rsidP="00105DC2">
            <w:pPr>
              <w:spacing w:before="60" w:after="60"/>
              <w:jc w:val="both"/>
              <w:rPr>
                <w:noProof/>
                <w:sz w:val="26"/>
                <w:szCs w:val="26"/>
                <w:lang w:val="vi-VN"/>
              </w:rPr>
            </w:pPr>
            <w:r w:rsidRPr="00802E93">
              <w:rPr>
                <w:noProof/>
                <w:sz w:val="26"/>
                <w:szCs w:val="26"/>
                <w:lang w:val="vi-VN"/>
              </w:rPr>
              <w:t>(ii) Tạo động lực cho doanh nghiệp mở rộng thị trường do giảm khả năng thiệt hại về doanh thu, uy tín vì hàng giả. Với một khái niệm “hàng giả” rộng và chế tài mạnh, doanh nghiệp làm ăn chân chính có thể hưởng lợi từ việc giảm cạnh tranh không lành mạnh và tăng hiệu quả bảo vệ thương hiệu dù theo pháp luật sở hữu trí tuệ hay pháp luật thương mại.</w:t>
            </w:r>
          </w:p>
        </w:tc>
        <w:tc>
          <w:tcPr>
            <w:tcW w:w="2264"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5886427C" w14:textId="77777777" w:rsidR="005D0F50" w:rsidRPr="00802E93" w:rsidRDefault="005D0F50" w:rsidP="00105DC2">
            <w:pPr>
              <w:spacing w:before="60" w:after="60"/>
              <w:jc w:val="both"/>
              <w:rPr>
                <w:noProof/>
                <w:sz w:val="26"/>
                <w:szCs w:val="26"/>
                <w:lang w:val="vi-VN"/>
              </w:rPr>
            </w:pPr>
            <w:r w:rsidRPr="00802E93">
              <w:rPr>
                <w:noProof/>
                <w:sz w:val="26"/>
                <w:szCs w:val="26"/>
                <w:lang w:val="vi-VN"/>
              </w:rPr>
              <w:lastRenderedPageBreak/>
              <w:t xml:space="preserve">Có thể tăng chi phí tuân thủ do doanh nghiệp cần chuẩn quá quy trình quản lý chất lượng sản phẩm, hàng hóa, chi phí hoàn thiện nhãn, bao bì để tránh bị coi là hàng giả. Tuy nhiên, chi phí này không tăng trực tiếp do việc quy định khái niệm “hàng giả” </w:t>
            </w:r>
            <w:r w:rsidRPr="00802E93">
              <w:rPr>
                <w:noProof/>
                <w:sz w:val="26"/>
                <w:szCs w:val="26"/>
                <w:lang w:val="vi-VN"/>
              </w:rPr>
              <w:lastRenderedPageBreak/>
              <w:t>trong Luật theo hướng Giải pháp 1 mà đây vẫn là các chi phí mà doanh nghiệp cần thiết phải chi trong hoạt động sản xuất, kinh doanh của mình.</w:t>
            </w:r>
          </w:p>
        </w:tc>
        <w:tc>
          <w:tcPr>
            <w:tcW w:w="2272" w:type="dxa"/>
            <w:tcBorders>
              <w:top w:val="single" w:sz="4" w:space="0" w:color="auto"/>
              <w:left w:val="single" w:sz="8" w:space="0" w:color="auto"/>
              <w:bottom w:val="single" w:sz="4" w:space="0" w:color="auto"/>
              <w:right w:val="single" w:sz="8" w:space="0" w:color="auto"/>
            </w:tcBorders>
          </w:tcPr>
          <w:p w14:paraId="31B1776C"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 xml:space="preserve">(i) Việc quy định khái niệm “hàng giả” trong Luật Thương mại có ý nghĩa quan trọng và trực tiếp trong việc bảo đảm ổn định thị trường, từ đó bảo vệ quyền và lợi ích hợp pháp của doanh nghiệp trong sản xuất, kinh doanh, đặc biệt là những </w:t>
            </w:r>
            <w:r w:rsidRPr="00802E93">
              <w:rPr>
                <w:noProof/>
                <w:sz w:val="26"/>
                <w:szCs w:val="26"/>
                <w:lang w:val="vi-VN"/>
              </w:rPr>
              <w:lastRenderedPageBreak/>
              <w:t>doanh nghiệp chân chính, có hàng hóa bị làm giả, tạo môi trường cạnh tranh bình đẳng, đảm bảo uy tín, chất lượng và sự phát triển của các doanh nghiệp trong nền kinh tế. Một thị trường mà hàng giả bị hạn chế thường khuyến khích cạnh tranh dựa trên đổi mới và chất lượng. Điều này tạo động lực đầu tư, chuẩn hóa quy trình, và nâng cấp năng lực quản trị chuỗi cung ứng.</w:t>
            </w:r>
          </w:p>
          <w:p w14:paraId="003F450D"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(ii) Giảm chi phí tuân thủ do hệ thống pháp luật rõ ràng và giảm tranh chấp: Giải pháp 2 có thể làm giảm chi phí tuân thủ của doanh nghiệp do tránh được “rủi ro pháp lý kép”: cùng một lỗi nhãn hoặc tranh chấp dấu hiệu có thể bị quy thành “hàng giả”, trong khi bản chất là sở hữu trí tuệ hoặc nhãn hàng hoá.</w:t>
            </w:r>
          </w:p>
          <w:p w14:paraId="1648BCE5"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 xml:space="preserve">(iii) Cải thiện môi trường cạnh tranh và khuyến khích đầu tư vào thương hiệu/chất lượng: Khi “giả hình thức” được xử theo cơ chế </w:t>
            </w:r>
            <w:r w:rsidRPr="00802E93">
              <w:rPr>
                <w:noProof/>
                <w:sz w:val="26"/>
                <w:szCs w:val="26"/>
                <w:lang w:val="vi-VN"/>
              </w:rPr>
              <w:lastRenderedPageBreak/>
              <w:t>sở hữu trí tuệ, nhãn và truy xuất nguồn gốc, xuất xứ và “giả nội dung” có tiêu chí định lượng rõ, doanh nghiệp có động lực đầu tư vào bảo vệ theo pháp luật về sở hữu trí tuệ, tập trung đầu tư chất lượng và truy xuất minh bạch. Điều này giúp nâng chất lượng cạnh tranh và giảm lợi thế bất chính của chủ thể gian dối.</w:t>
            </w:r>
          </w:p>
        </w:tc>
        <w:tc>
          <w:tcPr>
            <w:tcW w:w="1980" w:type="dxa"/>
            <w:tcBorders>
              <w:top w:val="single" w:sz="4" w:space="0" w:color="auto"/>
              <w:left w:val="single" w:sz="8" w:space="0" w:color="auto"/>
              <w:bottom w:val="single" w:sz="4" w:space="0" w:color="auto"/>
              <w:right w:val="single" w:sz="8" w:space="0" w:color="auto"/>
            </w:tcBorders>
          </w:tcPr>
          <w:p w14:paraId="7F83675E"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 xml:space="preserve">(i) Việc không còn xác định trường hợp giả về hình thức là hàng giả sẽ một phần khiến việc xử lý hàng hóa vi phạm về nhãn, bao bì, hàng hóa giả giảm hiệu quả, nhất là trong bối cảnh nếu không kịp thời sửa đổi, </w:t>
            </w:r>
            <w:r w:rsidRPr="00802E93">
              <w:rPr>
                <w:noProof/>
                <w:sz w:val="26"/>
                <w:szCs w:val="26"/>
                <w:lang w:val="vi-VN"/>
              </w:rPr>
              <w:lastRenderedPageBreak/>
              <w:t>bổ sung các quy định về xử lý đối với nhóm hành vi vi phạm phạm này. Khi đó, doanh nghiệp phải tự tăng chi phí giám sát thị trường, thu thập chứng cứ, làm việc với nhiều cơ quan, và có thể phải khởi kiện/đề nghị xử lý theo các hệ thống pháp luật khác. Tuy nhiên, tác động tiêu cực này có thể được cải thiện nếu pháp luật đã kịp thời sửa đổi, bổ sung, không bỏ lọt các hành vi làm giả nhãn, bao bì hàng hóa và tem, nhãn, bao bì hàng hóa giả.</w:t>
            </w:r>
          </w:p>
          <w:p w14:paraId="6F2188F9"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(ii) Doanh nghiệp nhỏ và vừa sẽ ít gặp rủi ro hơn nếu chưa kịp đăng ký bảo hộ hoặc không đủ năng lực chứng minh để đủ điều kiện bảo hộ theo pháp luật về sở hữu trí tuệ.</w:t>
            </w:r>
          </w:p>
          <w:p w14:paraId="7490A639" w14:textId="77777777" w:rsidR="005D0F50" w:rsidRPr="00802E93" w:rsidRDefault="005D0F50" w:rsidP="00105DC2">
            <w:pPr>
              <w:spacing w:before="60" w:after="60"/>
              <w:ind w:left="57" w:right="57"/>
              <w:jc w:val="both"/>
              <w:rPr>
                <w:noProof/>
                <w:sz w:val="26"/>
                <w:szCs w:val="26"/>
                <w:lang w:val="vi-VN"/>
              </w:rPr>
            </w:pPr>
          </w:p>
        </w:tc>
      </w:tr>
      <w:tr w:rsidR="00875BEE" w:rsidRPr="00802E93" w14:paraId="0C76E89F" w14:textId="77777777" w:rsidTr="00875BEE">
        <w:trPr>
          <w:trHeight w:val="1005"/>
          <w:jc w:val="center"/>
        </w:trPr>
        <w:tc>
          <w:tcPr>
            <w:tcW w:w="841" w:type="dxa"/>
            <w:vMerge/>
            <w:tcBorders>
              <w:left w:val="single" w:sz="8" w:space="0" w:color="auto"/>
              <w:bottom w:val="single" w:sz="8" w:space="0" w:color="auto"/>
              <w:right w:val="nil"/>
            </w:tcBorders>
          </w:tcPr>
          <w:p w14:paraId="4F3A6D68" w14:textId="77777777" w:rsidR="005D0F50" w:rsidRPr="00802E93" w:rsidRDefault="005D0F50" w:rsidP="00105DC2">
            <w:pPr>
              <w:spacing w:before="60" w:after="60"/>
              <w:jc w:val="both"/>
              <w:rPr>
                <w:b/>
                <w:noProof/>
                <w:sz w:val="26"/>
                <w:szCs w:val="26"/>
                <w:lang w:val="vi-VN"/>
              </w:rPr>
            </w:pPr>
          </w:p>
        </w:tc>
        <w:tc>
          <w:tcPr>
            <w:tcW w:w="1095" w:type="dxa"/>
            <w:tcBorders>
              <w:top w:val="single" w:sz="4" w:space="0" w:color="auto"/>
              <w:left w:val="single" w:sz="8" w:space="0" w:color="auto"/>
              <w:bottom w:val="single" w:sz="8" w:space="0" w:color="auto"/>
              <w:right w:val="nil"/>
            </w:tcBorders>
            <w:tcMar>
              <w:top w:w="45" w:type="dxa"/>
              <w:left w:w="45" w:type="dxa"/>
              <w:bottom w:w="45" w:type="dxa"/>
              <w:right w:w="45" w:type="dxa"/>
            </w:tcMar>
          </w:tcPr>
          <w:p w14:paraId="0F8416DC" w14:textId="77777777" w:rsidR="005D0F50" w:rsidRPr="00802E93" w:rsidRDefault="005D0F50" w:rsidP="00105DC2">
            <w:pPr>
              <w:spacing w:before="60" w:after="60"/>
              <w:jc w:val="both"/>
              <w:rPr>
                <w:noProof/>
                <w:sz w:val="26"/>
                <w:szCs w:val="26"/>
                <w:lang w:val="vi-VN"/>
              </w:rPr>
            </w:pPr>
            <w:r w:rsidRPr="00802E93">
              <w:rPr>
                <w:noProof/>
                <w:sz w:val="26"/>
                <w:szCs w:val="26"/>
                <w:lang w:val="vi-VN"/>
              </w:rPr>
              <w:t>Tổ chức, cá nhân</w:t>
            </w:r>
          </w:p>
        </w:tc>
        <w:tc>
          <w:tcPr>
            <w:tcW w:w="2410" w:type="dxa"/>
            <w:tcBorders>
              <w:top w:val="single" w:sz="4" w:space="0" w:color="auto"/>
              <w:left w:val="single" w:sz="8" w:space="0" w:color="auto"/>
              <w:bottom w:val="single" w:sz="8" w:space="0" w:color="auto"/>
              <w:right w:val="nil"/>
            </w:tcBorders>
            <w:tcMar>
              <w:top w:w="45" w:type="dxa"/>
              <w:left w:w="45" w:type="dxa"/>
              <w:bottom w:w="45" w:type="dxa"/>
              <w:right w:w="45" w:type="dxa"/>
            </w:tcMar>
          </w:tcPr>
          <w:p w14:paraId="596DB4DC"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t>(i) Việc quy định khái niệm “hàng giả” trong Luật theo hướng của Giải pháp 1 cũng tạo cơ sở cho công cuộc đấu tranh, phòng, chống sản xuất, buôn bán hàng giảm góp phần bảo đảm quyền được bảo vệ về sức khỏe, tính mạng, quyền và lợi ích hợp pháp của người dân, những người tiêu dùng.</w:t>
            </w:r>
          </w:p>
          <w:p w14:paraId="60C04BF0" w14:textId="77777777" w:rsidR="005D0F50" w:rsidRPr="00802E93" w:rsidRDefault="005D0F50" w:rsidP="00105DC2">
            <w:pPr>
              <w:spacing w:before="60" w:after="60"/>
              <w:jc w:val="both"/>
              <w:rPr>
                <w:noProof/>
                <w:sz w:val="26"/>
                <w:szCs w:val="26"/>
                <w:lang w:val="vi-VN"/>
              </w:rPr>
            </w:pPr>
            <w:r w:rsidRPr="00802E93">
              <w:rPr>
                <w:noProof/>
                <w:sz w:val="26"/>
                <w:szCs w:val="26"/>
                <w:lang w:val="vi-VN"/>
              </w:rPr>
              <w:t xml:space="preserve">(ii) Việc quy định khái niệm “hàng giả” bao trùm rộng, cả hàng giả về hình thức sẽ giúp người tiêu dùng có khả năng dẫn diện dễ hơn, giảm chi phí đổi trả, khiếu nại do mua phải hàng giả, đặc biệt là mua bán hàng hóa </w:t>
            </w:r>
            <w:r w:rsidRPr="00802E93">
              <w:rPr>
                <w:noProof/>
                <w:sz w:val="26"/>
                <w:szCs w:val="26"/>
                <w:lang w:val="vi-VN"/>
              </w:rPr>
              <w:lastRenderedPageBreak/>
              <w:t>qua các sàn thương mại điện tử.</w:t>
            </w:r>
          </w:p>
        </w:tc>
        <w:tc>
          <w:tcPr>
            <w:tcW w:w="2264"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tcPr>
          <w:p w14:paraId="4C2E253B" w14:textId="77777777" w:rsidR="005D0F50" w:rsidRPr="00802E93" w:rsidRDefault="005D0F50" w:rsidP="00105DC2">
            <w:pPr>
              <w:tabs>
                <w:tab w:val="right" w:leader="dot" w:pos="7920"/>
              </w:tabs>
              <w:spacing w:before="120" w:after="120"/>
              <w:jc w:val="both"/>
              <w:rPr>
                <w:noProof/>
                <w:sz w:val="26"/>
                <w:szCs w:val="26"/>
                <w:lang w:val="vi-VN"/>
              </w:rPr>
            </w:pPr>
            <w:r w:rsidRPr="00802E93">
              <w:rPr>
                <w:noProof/>
                <w:sz w:val="26"/>
                <w:szCs w:val="26"/>
                <w:lang w:val="vi-VN"/>
              </w:rPr>
              <w:lastRenderedPageBreak/>
              <w:t>(i) Giá hàng hóa có thể tăng do doanh nghiệp tăng chi phí tuân thủ, tuy nhiên, như đã phân tích ở trên thì chi phí tuân thủ của doanh nghiệp tăng không phải tác động trực tiếp từ việc quy định khái niệm “hàng giả” trong Luật theo hướng Giải pháp 1.</w:t>
            </w:r>
          </w:p>
          <w:p w14:paraId="2157299E" w14:textId="77777777" w:rsidR="005D0F50" w:rsidRPr="00802E93" w:rsidRDefault="005D0F50" w:rsidP="00105DC2">
            <w:pPr>
              <w:spacing w:before="60" w:after="60"/>
              <w:jc w:val="both"/>
              <w:rPr>
                <w:noProof/>
                <w:sz w:val="26"/>
                <w:szCs w:val="26"/>
                <w:lang w:val="vi-VN"/>
              </w:rPr>
            </w:pPr>
            <w:r w:rsidRPr="00802E93">
              <w:rPr>
                <w:noProof/>
                <w:sz w:val="26"/>
                <w:szCs w:val="26"/>
                <w:lang w:val="vi-VN"/>
              </w:rPr>
              <w:t xml:space="preserve">(ii) Việc quy định khái niệm “hàng giả” bao trùm theo hướng Giải pháp 1 sẽ có ảnh hưởng tiêu cực về truyền thông do số lượng vụ việc về hàng giả sẽ không giảm mà thậm chí còn tăng, dễ gây hoang mang cho người tiêu dùng nếu không xác định được </w:t>
            </w:r>
            <w:r w:rsidRPr="00802E93">
              <w:rPr>
                <w:noProof/>
                <w:sz w:val="26"/>
                <w:szCs w:val="26"/>
                <w:lang w:val="vi-VN"/>
              </w:rPr>
              <w:lastRenderedPageBreak/>
              <w:t>rõ đó là giả về chất lượng hay giả về hình thức và dễ dẫn tới xu hướng phòng vệ, giảm tiêu dùng đối với hàng hóa trong nước. Tuy nhiên, ảnh hưởng tiêu cực này không xuất phát trực tiếp từ việc quy định khái niệm “hàng giả” bao trùm theo hướng Giải pháp 1 mà do cách thống kê, công bố số liệu và truyền thông trong công tác đấu tranh phòng, chống hàng giả.</w:t>
            </w:r>
          </w:p>
        </w:tc>
        <w:tc>
          <w:tcPr>
            <w:tcW w:w="2272" w:type="dxa"/>
            <w:tcBorders>
              <w:top w:val="single" w:sz="4" w:space="0" w:color="auto"/>
              <w:left w:val="single" w:sz="8" w:space="0" w:color="auto"/>
              <w:bottom w:val="single" w:sz="8" w:space="0" w:color="auto"/>
              <w:right w:val="single" w:sz="8" w:space="0" w:color="auto"/>
            </w:tcBorders>
          </w:tcPr>
          <w:p w14:paraId="27E45C6E"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 xml:space="preserve">(i) Việc quy định khái niệm “hàng giả” trong Luật Thương mại tạo cơ sở cho công cuộc đấu tranh, phòng, chống sản xuất, buôn bán hàng giả, qua đó góp phần bảo đảm quyền được bảo vệ về sức khỏe, tính mạng, quyền và lợi ích hợp pháp của người dân, những người tiêu dùng. Người dân là nhóm hưởng lợi rõ nhất nếu định nghĩa này giúp chống hàng giả hiệu quả. Khi hàng hóa bị làm sai lệch công dụng và chất lượng dự định bị nhận diện và xử lý nhanh hơn, người tiêu dùng giảm nguy cơ mua phải sản </w:t>
            </w:r>
            <w:r w:rsidRPr="00802E93">
              <w:rPr>
                <w:noProof/>
                <w:sz w:val="26"/>
                <w:szCs w:val="26"/>
                <w:lang w:val="vi-VN"/>
              </w:rPr>
              <w:lastRenderedPageBreak/>
              <w:t>phẩm không có tác dụng, sai công dụng, hoặc gây hại. Lợi ích không chỉ nằm ở tài chính mà còn ở sức khỏe, đặc biệt với các nhóm hàng như thực phẩm, mỹ phẩm, dược, vật tư nông nghiệp ảnh hưởng an toàn.</w:t>
            </w:r>
          </w:p>
          <w:p w14:paraId="7EBAAD1E"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Bên cạnh đó, với khái niệm tại Phương án 1, doanh nghiệp cũng cần thận trọng hơn trong việc cung cấp, công bố, thể hiện các thông tin liên quan đến hàng hoá để tránh bị xác định các thông tin đó được coi là “công dụng, giá trị sử dụng dự định” của hàng hoá. Từ đó, người tiêu dùng cũng nhận được thông tin rõ ràng, chính xác và minh bạch hơn. Đặc biệt, nhóm yếu thế sẽ được bảo vệ tốt hơn vì họ thường dễ bị đánh lừa bởi các tuyên bố về công dụng.</w:t>
            </w:r>
          </w:p>
          <w:p w14:paraId="5A904AD6"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(ii) Tăng mức bảo vệ thực chất đối với rủi ro sức khỏe</w:t>
            </w:r>
          </w:p>
          <w:p w14:paraId="6C93E628"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 xml:space="preserve">Chính sách 1 tập trung “hàng giả” vào chất lượng, giá trị sử dụng, công dụng, do </w:t>
            </w:r>
            <w:r w:rsidRPr="00802E93">
              <w:rPr>
                <w:noProof/>
                <w:sz w:val="26"/>
                <w:szCs w:val="26"/>
                <w:lang w:val="vi-VN"/>
              </w:rPr>
              <w:lastRenderedPageBreak/>
              <w:t>đó nguồn lực kiểm tra , kiểm nghiệm có điều kiện ưu tiên cho các nhóm gây hại lớn (thực phẩm, mỹ phẩm, dược, vật tư nông nghiệp, hàng tiêu dùng thiết yếu) từ đó giảm nguy cơ mua phải hàng sai công dụng.</w:t>
            </w:r>
          </w:p>
        </w:tc>
        <w:tc>
          <w:tcPr>
            <w:tcW w:w="1980" w:type="dxa"/>
            <w:tcBorders>
              <w:top w:val="single" w:sz="4" w:space="0" w:color="auto"/>
              <w:left w:val="single" w:sz="8" w:space="0" w:color="auto"/>
              <w:bottom w:val="single" w:sz="8" w:space="0" w:color="auto"/>
              <w:right w:val="single" w:sz="8" w:space="0" w:color="auto"/>
            </w:tcBorders>
          </w:tcPr>
          <w:p w14:paraId="00F17463"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lastRenderedPageBreak/>
              <w:t>(i) Trong thực tiễn, người tiêu dùng chủ yếu dựa vào nhãn, bao bì, tem truy xuất, phiếu bảo hành để nhận diện hàng. Nếu pháp luật và thực thi giảm trọng tâm xử lý giả về hình thức theo pháp luật về thương mại, rủi ro hàng giả hình thức tồn tại lâu hơn trên thị trường, dẫn đến người dẫn cần tốn nhiều thời gian hơn trong việc lựa chọn mua sắm, tìm hiểu về của hàng hóa.</w:t>
            </w:r>
          </w:p>
          <w:p w14:paraId="4A0AA426" w14:textId="77777777" w:rsidR="005D0F50" w:rsidRPr="00802E93" w:rsidRDefault="005D0F50" w:rsidP="00105DC2">
            <w:pPr>
              <w:spacing w:before="60" w:after="60"/>
              <w:ind w:left="57" w:right="57"/>
              <w:jc w:val="both"/>
              <w:rPr>
                <w:noProof/>
                <w:sz w:val="26"/>
                <w:szCs w:val="26"/>
                <w:lang w:val="vi-VN"/>
              </w:rPr>
            </w:pPr>
            <w:r w:rsidRPr="00802E93">
              <w:rPr>
                <w:noProof/>
                <w:sz w:val="26"/>
                <w:szCs w:val="26"/>
                <w:lang w:val="vi-VN"/>
              </w:rPr>
              <w:t xml:space="preserve">(ii) Trong ngắn hạn có tác động tiêu cực về mặt </w:t>
            </w:r>
            <w:r w:rsidRPr="00802E93">
              <w:rPr>
                <w:noProof/>
                <w:sz w:val="26"/>
                <w:szCs w:val="26"/>
                <w:lang w:val="vi-VN"/>
              </w:rPr>
              <w:lastRenderedPageBreak/>
              <w:t>truyền thông do người tiêu dùng có thể hiểu nhầm rằng bỏ hàng giả về hình thức và tem, nhãn, bao bì hàng hóa giả là nới lỏng nếu không truyền thông đúng, việc tái phân loại có thể bị hiểu là giảm mức độ nghiêm khắc. Vì vậy cần nghiên cứu để tăng chế tài hành chính hoặc xử lý hình sự với gian dối nhãn, xuất xứ theo pháp luật nhãn hang hoá, truy xuất nguồn gốc, xuất xứ hàng hoá và công bố rõ cơ chế xử lý.</w:t>
            </w:r>
          </w:p>
          <w:p w14:paraId="154829C3" w14:textId="77777777" w:rsidR="005D0F50" w:rsidRPr="00802E93" w:rsidRDefault="005D0F50" w:rsidP="00105DC2">
            <w:pPr>
              <w:spacing w:before="60" w:after="60"/>
              <w:ind w:left="57" w:right="57"/>
              <w:jc w:val="both"/>
              <w:rPr>
                <w:noProof/>
                <w:sz w:val="26"/>
                <w:szCs w:val="26"/>
                <w:lang w:val="vi-VN"/>
              </w:rPr>
            </w:pPr>
          </w:p>
        </w:tc>
      </w:tr>
    </w:tbl>
    <w:p w14:paraId="48C6D9E1" w14:textId="77777777" w:rsidR="005D0F50" w:rsidRPr="00802E93" w:rsidRDefault="005D0F50" w:rsidP="005D0F50">
      <w:pPr>
        <w:spacing w:before="60" w:after="60"/>
        <w:jc w:val="both"/>
        <w:rPr>
          <w:noProof/>
          <w:sz w:val="26"/>
          <w:szCs w:val="26"/>
          <w:lang w:val="vi-VN"/>
        </w:rPr>
      </w:pPr>
    </w:p>
    <w:p w14:paraId="0FA15679" w14:textId="77777777" w:rsidR="005D0F50" w:rsidRPr="00802E93" w:rsidRDefault="005D0F50" w:rsidP="00C623F1">
      <w:pPr>
        <w:pStyle w:val="Heading2"/>
        <w:spacing w:before="120" w:after="120" w:line="340" w:lineRule="exact"/>
        <w:ind w:firstLine="720"/>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2. Vấn đề 2: Bãi bỏ và sửa đổi một số quy định của Luật Thương mại nhằm bảo đảm thống nhất pháp luật và thúc đẩy môi trường kinh doanh</w:t>
      </w:r>
    </w:p>
    <w:p w14:paraId="3B7F093E" w14:textId="77777777" w:rsidR="005D0F50" w:rsidRPr="00802E93" w:rsidRDefault="005D0F50" w:rsidP="00C623F1">
      <w:pPr>
        <w:pStyle w:val="Heading2"/>
        <w:spacing w:before="120" w:after="120" w:line="340" w:lineRule="exact"/>
        <w:jc w:val="both"/>
        <w:rPr>
          <w:rFonts w:ascii="Times New Roman" w:hAnsi="Times New Roman" w:cs="Times New Roman"/>
          <w:i/>
          <w:iCs/>
          <w:noProof/>
          <w:color w:val="auto"/>
          <w:sz w:val="26"/>
          <w:szCs w:val="26"/>
          <w:lang w:val="vi-VN"/>
        </w:rPr>
      </w:pPr>
      <w:r w:rsidRPr="00802E93">
        <w:rPr>
          <w:rFonts w:ascii="Times New Roman" w:hAnsi="Times New Roman" w:cs="Times New Roman"/>
          <w:b/>
          <w:noProof/>
          <w:color w:val="auto"/>
          <w:sz w:val="26"/>
          <w:szCs w:val="26"/>
          <w:lang w:val="vi-VN"/>
        </w:rPr>
        <w:tab/>
      </w:r>
      <w:r w:rsidRPr="00802E93">
        <w:rPr>
          <w:rFonts w:ascii="Times New Roman" w:hAnsi="Times New Roman" w:cs="Times New Roman"/>
          <w:i/>
          <w:iCs/>
          <w:noProof/>
          <w:color w:val="auto"/>
          <w:sz w:val="26"/>
          <w:szCs w:val="26"/>
          <w:lang w:val="vi-VN"/>
        </w:rPr>
        <w:t>- Giải pháp 1: Bãi bỏ quy định về hàng hóa, dịch vụ cấm kinh doanh, hạn chế kinh doanh và kinh doanh có điều kiện; Bãi bỏ điều kiện kinh doanh dịch vụ giám định thương mại; Sửa đổi quy định về độc quyền nhà nước; Bãi bỏ nội dung về hợp đồng và giải quyết tranh chấp tại Luật Thương mại.</w:t>
      </w:r>
    </w:p>
    <w:p w14:paraId="13926C96" w14:textId="77777777" w:rsidR="005D0F50" w:rsidRPr="00802E93" w:rsidRDefault="005D0F50" w:rsidP="00C623F1">
      <w:pPr>
        <w:pStyle w:val="Heading2"/>
        <w:spacing w:before="120" w:after="120" w:line="340" w:lineRule="exact"/>
        <w:ind w:firstLine="720"/>
        <w:jc w:val="both"/>
        <w:rPr>
          <w:rFonts w:ascii="Times New Roman" w:hAnsi="Times New Roman" w:cs="Times New Roman"/>
          <w:i/>
          <w:iCs/>
          <w:noProof/>
          <w:color w:val="auto"/>
          <w:sz w:val="26"/>
          <w:szCs w:val="26"/>
          <w:lang w:val="vi-VN"/>
        </w:rPr>
      </w:pPr>
      <w:r w:rsidRPr="00802E93">
        <w:rPr>
          <w:rFonts w:ascii="Times New Roman" w:hAnsi="Times New Roman" w:cs="Times New Roman"/>
          <w:i/>
          <w:iCs/>
          <w:noProof/>
          <w:color w:val="auto"/>
          <w:sz w:val="26"/>
          <w:szCs w:val="26"/>
          <w:lang w:val="vi-VN"/>
        </w:rPr>
        <w:t>- Giải pháp 2: Sửa đổi và dẫn chiếu các quy định của Luật Thương mại theo hướng thống nhất pháp luật, tăng cường hậu kiểm và bảo đảm tính chuyển tiếp ổn định của môi trường kinh doanh.</w:t>
      </w:r>
    </w:p>
    <w:tbl>
      <w:tblPr>
        <w:tblW w:w="5428" w:type="pct"/>
        <w:jc w:val="center"/>
        <w:tblCellMar>
          <w:left w:w="0" w:type="dxa"/>
          <w:right w:w="0" w:type="dxa"/>
        </w:tblCellMar>
        <w:tblLook w:val="04A0" w:firstRow="1" w:lastRow="0" w:firstColumn="1" w:lastColumn="0" w:noHBand="0" w:noVBand="1"/>
      </w:tblPr>
      <w:tblGrid>
        <w:gridCol w:w="1152"/>
        <w:gridCol w:w="2389"/>
        <w:gridCol w:w="3537"/>
        <w:gridCol w:w="3726"/>
      </w:tblGrid>
      <w:tr w:rsidR="00875BEE" w:rsidRPr="00802E93" w14:paraId="64AB0914" w14:textId="77777777" w:rsidTr="00C623F1">
        <w:trPr>
          <w:trHeight w:val="720"/>
          <w:jc w:val="center"/>
        </w:trPr>
        <w:tc>
          <w:tcPr>
            <w:tcW w:w="1152"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735C80E5" w14:textId="77777777" w:rsidR="005D0F50" w:rsidRPr="00802E93" w:rsidRDefault="005D0F50" w:rsidP="00105DC2">
            <w:pPr>
              <w:spacing w:line="276" w:lineRule="auto"/>
              <w:jc w:val="center"/>
              <w:rPr>
                <w:noProof/>
                <w:sz w:val="26"/>
                <w:szCs w:val="26"/>
                <w:lang w:val="vi-VN"/>
              </w:rPr>
            </w:pPr>
            <w:r w:rsidRPr="00802E93">
              <w:rPr>
                <w:b/>
                <w:bCs/>
                <w:noProof/>
                <w:sz w:val="26"/>
                <w:szCs w:val="26"/>
                <w:lang w:val="vi-VN"/>
              </w:rPr>
              <w:t>Nội dung đánh giá</w:t>
            </w:r>
          </w:p>
        </w:tc>
        <w:tc>
          <w:tcPr>
            <w:tcW w:w="2389"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3EC9B931" w14:textId="77777777" w:rsidR="005D0F50" w:rsidRPr="00802E93" w:rsidRDefault="005D0F50" w:rsidP="00105DC2">
            <w:pPr>
              <w:spacing w:line="276" w:lineRule="auto"/>
              <w:jc w:val="center"/>
              <w:rPr>
                <w:noProof/>
                <w:sz w:val="26"/>
                <w:szCs w:val="26"/>
                <w:lang w:val="vi-VN"/>
              </w:rPr>
            </w:pPr>
            <w:r w:rsidRPr="00802E93">
              <w:rPr>
                <w:b/>
                <w:bCs/>
                <w:noProof/>
                <w:sz w:val="26"/>
                <w:szCs w:val="26"/>
                <w:lang w:val="vi-VN"/>
              </w:rPr>
              <w:t>Nội dung câu hỏi</w:t>
            </w:r>
          </w:p>
        </w:tc>
        <w:tc>
          <w:tcPr>
            <w:tcW w:w="3537"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5BD26B22" w14:textId="77777777" w:rsidR="005D0F50" w:rsidRPr="00802E93" w:rsidRDefault="005D0F50" w:rsidP="00105DC2">
            <w:pPr>
              <w:spacing w:line="276" w:lineRule="auto"/>
              <w:jc w:val="center"/>
              <w:rPr>
                <w:noProof/>
                <w:sz w:val="26"/>
                <w:szCs w:val="26"/>
                <w:lang w:val="vi-VN"/>
              </w:rPr>
            </w:pPr>
            <w:r w:rsidRPr="00802E93">
              <w:rPr>
                <w:b/>
                <w:bCs/>
                <w:noProof/>
                <w:sz w:val="26"/>
                <w:szCs w:val="26"/>
                <w:lang w:val="vi-VN"/>
              </w:rPr>
              <w:t>Nội dung cụ thể điều, khoản, điểm của Hiến pháp, văn bản quy phạm pháp luật, các điều ước quốc tế có liên quan mà nước Cộng hòa xã hội chủ nghĩa</w:t>
            </w:r>
            <w:r w:rsidRPr="00802E93">
              <w:rPr>
                <w:noProof/>
                <w:sz w:val="26"/>
                <w:szCs w:val="26"/>
                <w:lang w:val="vi-VN"/>
              </w:rPr>
              <w:t> </w:t>
            </w:r>
            <w:r w:rsidRPr="00802E93">
              <w:rPr>
                <w:b/>
                <w:bCs/>
                <w:noProof/>
                <w:sz w:val="26"/>
                <w:szCs w:val="26"/>
                <w:lang w:val="vi-VN"/>
              </w:rPr>
              <w:t>Việt Nam là thành viên (nếu có)</w:t>
            </w:r>
          </w:p>
        </w:tc>
        <w:tc>
          <w:tcPr>
            <w:tcW w:w="3726" w:type="dxa"/>
            <w:tcBorders>
              <w:top w:val="single" w:sz="8" w:space="0" w:color="auto"/>
              <w:left w:val="single" w:sz="8" w:space="0" w:color="auto"/>
              <w:bottom w:val="nil"/>
              <w:right w:val="single" w:sz="8" w:space="0" w:color="auto"/>
            </w:tcBorders>
            <w:tcMar>
              <w:top w:w="45" w:type="dxa"/>
              <w:left w:w="45" w:type="dxa"/>
              <w:bottom w:w="45" w:type="dxa"/>
              <w:right w:w="45" w:type="dxa"/>
            </w:tcMar>
            <w:vAlign w:val="center"/>
            <w:hideMark/>
          </w:tcPr>
          <w:p w14:paraId="3264EB7E" w14:textId="77777777" w:rsidR="005D0F50" w:rsidRPr="00802E93" w:rsidRDefault="005D0F50" w:rsidP="00105DC2">
            <w:pPr>
              <w:spacing w:line="276" w:lineRule="auto"/>
              <w:jc w:val="center"/>
              <w:rPr>
                <w:noProof/>
                <w:sz w:val="26"/>
                <w:szCs w:val="26"/>
                <w:lang w:val="vi-VN"/>
              </w:rPr>
            </w:pPr>
            <w:r w:rsidRPr="00802E93">
              <w:rPr>
                <w:b/>
                <w:bCs/>
                <w:noProof/>
                <w:sz w:val="26"/>
                <w:szCs w:val="26"/>
                <w:lang w:val="vi-VN"/>
              </w:rPr>
              <w:t>Phương án xử lý, khắc phục (nếu có)</w:t>
            </w:r>
          </w:p>
        </w:tc>
      </w:tr>
      <w:tr w:rsidR="00875BEE" w:rsidRPr="00802E93" w14:paraId="7D8BBC3E" w14:textId="77777777" w:rsidTr="00C623F1">
        <w:trPr>
          <w:trHeight w:val="1005"/>
          <w:jc w:val="center"/>
        </w:trPr>
        <w:tc>
          <w:tcPr>
            <w:tcW w:w="1152" w:type="dxa"/>
            <w:vMerge w:val="restart"/>
            <w:tcBorders>
              <w:top w:val="single" w:sz="8" w:space="0" w:color="auto"/>
              <w:left w:val="single" w:sz="8" w:space="0" w:color="auto"/>
              <w:bottom w:val="nil"/>
              <w:right w:val="nil"/>
            </w:tcBorders>
            <w:tcMar>
              <w:top w:w="45" w:type="dxa"/>
              <w:left w:w="45" w:type="dxa"/>
              <w:bottom w:w="45" w:type="dxa"/>
              <w:right w:w="45" w:type="dxa"/>
            </w:tcMar>
            <w:vAlign w:val="center"/>
            <w:hideMark/>
          </w:tcPr>
          <w:p w14:paraId="108828F9" w14:textId="77777777" w:rsidR="005D0F50" w:rsidRPr="00802E93" w:rsidRDefault="005D0F50" w:rsidP="00105DC2">
            <w:pPr>
              <w:spacing w:line="276" w:lineRule="auto"/>
              <w:rPr>
                <w:noProof/>
                <w:sz w:val="26"/>
                <w:szCs w:val="26"/>
                <w:lang w:val="vi-VN"/>
              </w:rPr>
            </w:pPr>
            <w:r w:rsidRPr="00802E93">
              <w:rPr>
                <w:b/>
                <w:bCs/>
                <w:noProof/>
                <w:sz w:val="26"/>
                <w:szCs w:val="26"/>
                <w:lang w:val="vi-VN"/>
              </w:rPr>
              <w:t>Đánh giá về tính hợp hiến</w:t>
            </w:r>
          </w:p>
        </w:tc>
        <w:tc>
          <w:tcPr>
            <w:tcW w:w="2389"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529890BA"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điều chỉnh vấn đề có thuộc phạm vi điều chỉnh của Hiến pháp không?</w:t>
            </w:r>
          </w:p>
        </w:tc>
        <w:tc>
          <w:tcPr>
            <w:tcW w:w="3537"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41F51938"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Điều 14, Điều 33, Điều 51, Điều 119 Hiến pháp </w:t>
            </w:r>
          </w:p>
        </w:tc>
        <w:tc>
          <w:tcPr>
            <w:tcW w:w="3726" w:type="dxa"/>
            <w:tcBorders>
              <w:top w:val="single" w:sz="8" w:space="0" w:color="auto"/>
              <w:left w:val="single" w:sz="8" w:space="0" w:color="auto"/>
              <w:bottom w:val="nil"/>
              <w:right w:val="single" w:sz="8" w:space="0" w:color="auto"/>
            </w:tcBorders>
            <w:tcMar>
              <w:top w:w="45" w:type="dxa"/>
              <w:left w:w="45" w:type="dxa"/>
              <w:bottom w:w="45" w:type="dxa"/>
              <w:right w:w="45" w:type="dxa"/>
            </w:tcMar>
            <w:vAlign w:val="center"/>
            <w:hideMark/>
          </w:tcPr>
          <w:p w14:paraId="72D55787" w14:textId="77777777" w:rsidR="005D0F50" w:rsidRPr="00802E93" w:rsidRDefault="005D0F50" w:rsidP="00105DC2">
            <w:pPr>
              <w:spacing w:line="276" w:lineRule="auto"/>
              <w:jc w:val="center"/>
              <w:rPr>
                <w:noProof/>
                <w:sz w:val="26"/>
                <w:szCs w:val="26"/>
                <w:lang w:val="vi-VN"/>
              </w:rPr>
            </w:pPr>
          </w:p>
        </w:tc>
      </w:tr>
      <w:tr w:rsidR="00875BEE" w:rsidRPr="00802E93" w14:paraId="4415D660" w14:textId="77777777" w:rsidTr="00C623F1">
        <w:trPr>
          <w:trHeight w:val="1005"/>
          <w:jc w:val="center"/>
        </w:trPr>
        <w:tc>
          <w:tcPr>
            <w:tcW w:w="1152" w:type="dxa"/>
            <w:vMerge/>
            <w:tcBorders>
              <w:top w:val="single" w:sz="8" w:space="0" w:color="auto"/>
              <w:left w:val="single" w:sz="8" w:space="0" w:color="auto"/>
              <w:bottom w:val="single" w:sz="8" w:space="0" w:color="auto"/>
              <w:right w:val="nil"/>
            </w:tcBorders>
            <w:vAlign w:val="center"/>
            <w:hideMark/>
          </w:tcPr>
          <w:p w14:paraId="74C18D6F" w14:textId="77777777" w:rsidR="005D0F50" w:rsidRPr="00802E93" w:rsidRDefault="005D0F50" w:rsidP="00105DC2">
            <w:pPr>
              <w:spacing w:line="276" w:lineRule="auto"/>
              <w:rPr>
                <w:noProof/>
                <w:sz w:val="26"/>
                <w:szCs w:val="26"/>
                <w:lang w:val="vi-VN"/>
              </w:rPr>
            </w:pPr>
          </w:p>
        </w:tc>
        <w:tc>
          <w:tcPr>
            <w:tcW w:w="2389"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405BBF5B"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 xml:space="preserve">Chính sách có phù hợp với các quy định của Hiến pháp không? Chính sách có hạn chế quyền con người, </w:t>
            </w:r>
            <w:r w:rsidRPr="00802E93">
              <w:rPr>
                <w:noProof/>
                <w:sz w:val="26"/>
                <w:szCs w:val="26"/>
                <w:lang w:val="vi-VN"/>
              </w:rPr>
              <w:lastRenderedPageBreak/>
              <w:t>quyền và nghĩa vụ cơ bản của công dân được quy định trong Hiến pháp không?</w:t>
            </w:r>
          </w:p>
        </w:tc>
        <w:tc>
          <w:tcPr>
            <w:tcW w:w="3537"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1AC8CC6B"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lastRenderedPageBreak/>
              <w:t> Phù hợp. Nội dung chính sách không hạn chế quyền con người, quyền và nghĩa vụ cơ bản của công dân được quy định trong Hiến pháp</w:t>
            </w:r>
          </w:p>
          <w:p w14:paraId="2456EDDA"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lastRenderedPageBreak/>
              <w:t>Theo đó, bổ sung cơ chế tháo gỡ khó khăn doanh nghiệp trên thực tế</w:t>
            </w:r>
          </w:p>
        </w:tc>
        <w:tc>
          <w:tcPr>
            <w:tcW w:w="372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vAlign w:val="center"/>
          </w:tcPr>
          <w:p w14:paraId="35EF9AE3" w14:textId="77777777" w:rsidR="005D0F50" w:rsidRPr="00802E93" w:rsidRDefault="005D0F50" w:rsidP="00105DC2">
            <w:pPr>
              <w:spacing w:line="276" w:lineRule="auto"/>
              <w:jc w:val="center"/>
              <w:rPr>
                <w:noProof/>
                <w:sz w:val="26"/>
                <w:szCs w:val="26"/>
                <w:lang w:val="vi-VN"/>
              </w:rPr>
            </w:pPr>
          </w:p>
        </w:tc>
      </w:tr>
      <w:tr w:rsidR="00875BEE" w:rsidRPr="00802E93" w14:paraId="35E640A3" w14:textId="77777777" w:rsidTr="00C623F1">
        <w:trPr>
          <w:trHeight w:val="1005"/>
          <w:jc w:val="center"/>
        </w:trPr>
        <w:tc>
          <w:tcPr>
            <w:tcW w:w="1152" w:type="dxa"/>
            <w:vMerge w:val="restart"/>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14CDE789" w14:textId="77777777" w:rsidR="005D0F50" w:rsidRPr="00802E93" w:rsidRDefault="005D0F50" w:rsidP="00105DC2">
            <w:pPr>
              <w:spacing w:line="276" w:lineRule="auto"/>
              <w:rPr>
                <w:noProof/>
                <w:sz w:val="26"/>
                <w:szCs w:val="26"/>
                <w:lang w:val="vi-VN"/>
              </w:rPr>
            </w:pPr>
            <w:r w:rsidRPr="00802E93">
              <w:rPr>
                <w:b/>
                <w:bCs/>
                <w:noProof/>
                <w:sz w:val="26"/>
                <w:szCs w:val="26"/>
                <w:lang w:val="vi-VN"/>
              </w:rPr>
              <w:t>Đánh giá tính hợp pháp, tính thống nhất của chính sách với hệ thống pháp luật</w:t>
            </w:r>
          </w:p>
        </w:tc>
        <w:tc>
          <w:tcPr>
            <w:tcW w:w="2389"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3A383143"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Có quy định nào của pháp luật hiện hành điều chỉnh vấn đề chính sách hướng tới không?</w:t>
            </w:r>
          </w:p>
        </w:tc>
        <w:tc>
          <w:tcPr>
            <w:tcW w:w="3537"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18C69D8D"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Chưa có</w:t>
            </w:r>
          </w:p>
        </w:tc>
        <w:tc>
          <w:tcPr>
            <w:tcW w:w="372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1696E545" w14:textId="77777777" w:rsidR="005D0F50" w:rsidRPr="00802E93" w:rsidRDefault="005D0F50" w:rsidP="00105DC2">
            <w:pPr>
              <w:spacing w:line="276" w:lineRule="auto"/>
              <w:jc w:val="center"/>
              <w:rPr>
                <w:noProof/>
                <w:sz w:val="26"/>
                <w:szCs w:val="26"/>
                <w:lang w:val="vi-VN"/>
              </w:rPr>
            </w:pPr>
            <w:r w:rsidRPr="00802E93">
              <w:rPr>
                <w:noProof/>
                <w:sz w:val="26"/>
                <w:szCs w:val="26"/>
                <w:lang w:val="vi-VN"/>
              </w:rPr>
              <w:t>Bổ sung</w:t>
            </w:r>
          </w:p>
        </w:tc>
      </w:tr>
      <w:tr w:rsidR="00875BEE" w:rsidRPr="00802E93" w14:paraId="6469D352" w14:textId="77777777" w:rsidTr="00C623F1">
        <w:trPr>
          <w:trHeight w:val="1005"/>
          <w:jc w:val="center"/>
        </w:trPr>
        <w:tc>
          <w:tcPr>
            <w:tcW w:w="1152" w:type="dxa"/>
            <w:vMerge/>
            <w:tcBorders>
              <w:top w:val="single" w:sz="8" w:space="0" w:color="auto"/>
              <w:left w:val="single" w:sz="8" w:space="0" w:color="auto"/>
              <w:bottom w:val="single" w:sz="4" w:space="0" w:color="auto"/>
              <w:right w:val="nil"/>
            </w:tcBorders>
            <w:vAlign w:val="center"/>
            <w:hideMark/>
          </w:tcPr>
          <w:p w14:paraId="5D4A8C5F" w14:textId="77777777" w:rsidR="005D0F50" w:rsidRPr="00802E93" w:rsidRDefault="005D0F50" w:rsidP="00105DC2">
            <w:pPr>
              <w:spacing w:line="276" w:lineRule="auto"/>
              <w:rPr>
                <w:noProof/>
                <w:sz w:val="26"/>
                <w:szCs w:val="26"/>
                <w:lang w:val="vi-VN"/>
              </w:rPr>
            </w:pPr>
          </w:p>
        </w:tc>
        <w:tc>
          <w:tcPr>
            <w:tcW w:w="2389"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0FF80C94"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có trùng lặp hoặc mâu thuẫn với quy định của pháp luật (luật, nghị quyết của Quốc hội...) hiện hành không?</w:t>
            </w:r>
          </w:p>
          <w:p w14:paraId="3A074B1B"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có khả năng tạo ra quy định mới xung đột với quy phạm pháp luật chuyên ngành hay quy phạm pháp luật chung trong các Bộ luật, luật không?</w:t>
            </w:r>
          </w:p>
        </w:tc>
        <w:tc>
          <w:tcPr>
            <w:tcW w:w="3537"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44D90D45"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 Không</w:t>
            </w:r>
          </w:p>
        </w:tc>
        <w:tc>
          <w:tcPr>
            <w:tcW w:w="3726"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55DEEE53" w14:textId="77777777" w:rsidR="005D0F50" w:rsidRPr="00802E93" w:rsidRDefault="005D0F50" w:rsidP="00105DC2">
            <w:pPr>
              <w:spacing w:line="276" w:lineRule="auto"/>
              <w:jc w:val="center"/>
              <w:rPr>
                <w:noProof/>
                <w:sz w:val="26"/>
                <w:szCs w:val="26"/>
                <w:lang w:val="vi-VN"/>
              </w:rPr>
            </w:pPr>
          </w:p>
        </w:tc>
      </w:tr>
      <w:tr w:rsidR="00875BEE" w:rsidRPr="00802E93" w14:paraId="5DF4603F" w14:textId="77777777" w:rsidTr="00C623F1">
        <w:trPr>
          <w:trHeight w:val="1005"/>
          <w:jc w:val="center"/>
        </w:trPr>
        <w:tc>
          <w:tcPr>
            <w:tcW w:w="1152" w:type="dxa"/>
            <w:vMerge/>
            <w:tcBorders>
              <w:top w:val="single" w:sz="4" w:space="0" w:color="auto"/>
              <w:left w:val="single" w:sz="8" w:space="0" w:color="auto"/>
              <w:bottom w:val="nil"/>
              <w:right w:val="nil"/>
            </w:tcBorders>
            <w:vAlign w:val="center"/>
            <w:hideMark/>
          </w:tcPr>
          <w:p w14:paraId="4ADCE394" w14:textId="77777777" w:rsidR="005D0F50" w:rsidRPr="00802E93" w:rsidRDefault="005D0F50" w:rsidP="00105DC2">
            <w:pPr>
              <w:spacing w:line="276" w:lineRule="auto"/>
              <w:rPr>
                <w:noProof/>
                <w:sz w:val="26"/>
                <w:szCs w:val="26"/>
                <w:lang w:val="vi-VN"/>
              </w:rPr>
            </w:pPr>
          </w:p>
        </w:tc>
        <w:tc>
          <w:tcPr>
            <w:tcW w:w="2389"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17138919"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đòi hỏi phải ban hành mới, sửa đổi, bổ sung, thay thế hoặc bãi bỏ những văn bản quy phạm pháp luật nào?</w:t>
            </w:r>
          </w:p>
        </w:tc>
        <w:tc>
          <w:tcPr>
            <w:tcW w:w="3537"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637F3FDF"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 xml:space="preserve"> Có, </w:t>
            </w:r>
          </w:p>
        </w:tc>
        <w:tc>
          <w:tcPr>
            <w:tcW w:w="3726"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23C24C45" w14:textId="1CB9C278" w:rsidR="005D0F50" w:rsidRPr="00802E93" w:rsidRDefault="00C623F1" w:rsidP="00105DC2">
            <w:pPr>
              <w:spacing w:line="276" w:lineRule="auto"/>
              <w:jc w:val="both"/>
              <w:rPr>
                <w:noProof/>
                <w:sz w:val="26"/>
                <w:szCs w:val="26"/>
                <w:lang w:val="vi-VN"/>
              </w:rPr>
            </w:pPr>
            <w:r w:rsidRPr="00802E93">
              <w:rPr>
                <w:noProof/>
                <w:sz w:val="26"/>
                <w:szCs w:val="26"/>
                <w:lang w:val="vi-VN"/>
              </w:rPr>
              <w:t>C</w:t>
            </w:r>
            <w:r w:rsidR="005D0F50" w:rsidRPr="00802E93">
              <w:rPr>
                <w:noProof/>
                <w:sz w:val="26"/>
                <w:szCs w:val="26"/>
                <w:lang w:val="vi-VN"/>
              </w:rPr>
              <w:t>ần phải bãi bỏ (i)Nghị định số 59/2006/NĐ-CP (được sửa đổi, bổ sung bởi Nghị định 173/2024/NĐ-CP</w:t>
            </w:r>
          </w:p>
          <w:p w14:paraId="6FF4A903"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(ii) Nghị định 94/2017/NĐ-CP</w:t>
            </w:r>
          </w:p>
          <w:p w14:paraId="1804CFE7"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(iii) Nghị định số 20/2006/NĐ-CP (được sửa đổi, bổ sung bởi Nghị định số 120/2011/NĐ-CP và Nghị định số 125/2014/NĐ-CP) quy định chi tiết Luật Thương mại về kinh doanh dịch vụ giám định thương mại.</w:t>
            </w:r>
          </w:p>
          <w:p w14:paraId="0BA8957B" w14:textId="77777777" w:rsidR="005D0F50" w:rsidRPr="00802E93" w:rsidRDefault="005D0F50" w:rsidP="00105DC2">
            <w:pPr>
              <w:spacing w:line="276" w:lineRule="auto"/>
              <w:jc w:val="both"/>
              <w:rPr>
                <w:noProof/>
                <w:sz w:val="26"/>
                <w:szCs w:val="26"/>
                <w:shd w:val="clear" w:color="auto" w:fill="FFFFFF"/>
                <w:lang w:val="vi-VN"/>
              </w:rPr>
            </w:pPr>
            <w:r w:rsidRPr="00802E93">
              <w:rPr>
                <w:noProof/>
                <w:sz w:val="26"/>
                <w:szCs w:val="26"/>
                <w:shd w:val="clear" w:color="auto" w:fill="FFFFFF"/>
                <w:lang w:val="vi-VN"/>
              </w:rPr>
              <w:t xml:space="preserve">(iv) Thông tư 01/2015/TT-BCT quy định thủ tục đăng ký dấu </w:t>
            </w:r>
            <w:r w:rsidRPr="00802E93">
              <w:rPr>
                <w:noProof/>
                <w:sz w:val="26"/>
                <w:szCs w:val="26"/>
                <w:shd w:val="clear" w:color="auto" w:fill="FFFFFF"/>
                <w:lang w:val="vi-VN"/>
              </w:rPr>
              <w:lastRenderedPageBreak/>
              <w:t>nghiệp vụ của thương nhân kinh doanh dịch vụ giám định thương mại.</w:t>
            </w:r>
          </w:p>
          <w:p w14:paraId="5D7B4AE0" w14:textId="77777777" w:rsidR="005D0F50" w:rsidRPr="00802E93" w:rsidRDefault="005D0F50" w:rsidP="00105DC2">
            <w:pPr>
              <w:spacing w:line="276" w:lineRule="auto"/>
              <w:jc w:val="both"/>
              <w:rPr>
                <w:noProof/>
                <w:sz w:val="26"/>
                <w:szCs w:val="26"/>
                <w:shd w:val="clear" w:color="auto" w:fill="FFFFFF"/>
                <w:lang w:val="vi-VN"/>
              </w:rPr>
            </w:pPr>
            <w:r w:rsidRPr="00802E93">
              <w:rPr>
                <w:noProof/>
                <w:sz w:val="26"/>
                <w:szCs w:val="26"/>
                <w:shd w:val="clear" w:color="auto" w:fill="FFFFFF"/>
                <w:lang w:val="vi-VN"/>
              </w:rPr>
              <w:t xml:space="preserve">Sửa đổi Thông tư số 38/2025/TT-BCT </w:t>
            </w:r>
            <w:r w:rsidRPr="00802E93">
              <w:rPr>
                <w:noProof/>
                <w:sz w:val="26"/>
                <w:szCs w:val="26"/>
                <w:lang w:val="vi-VN"/>
              </w:rPr>
              <w:t>sửa đổi quy định về phân cấp thực hiện thủ tục hành chính trong các lĩnh vực thuộc phạm vi quản lý của Bộ Công Thương</w:t>
            </w:r>
          </w:p>
        </w:tc>
      </w:tr>
      <w:tr w:rsidR="00875BEE" w:rsidRPr="00802E93" w14:paraId="0C86AF75" w14:textId="77777777" w:rsidTr="00C623F1">
        <w:trPr>
          <w:trHeight w:val="1005"/>
          <w:jc w:val="center"/>
        </w:trPr>
        <w:tc>
          <w:tcPr>
            <w:tcW w:w="1152" w:type="dxa"/>
            <w:vMerge/>
            <w:tcBorders>
              <w:top w:val="single" w:sz="8" w:space="0" w:color="auto"/>
              <w:left w:val="single" w:sz="8" w:space="0" w:color="auto"/>
              <w:bottom w:val="nil"/>
              <w:right w:val="nil"/>
            </w:tcBorders>
            <w:vAlign w:val="center"/>
            <w:hideMark/>
          </w:tcPr>
          <w:p w14:paraId="031D27CF" w14:textId="77777777" w:rsidR="005D0F50" w:rsidRPr="00802E93" w:rsidRDefault="005D0F50" w:rsidP="00105DC2">
            <w:pPr>
              <w:spacing w:line="276" w:lineRule="auto"/>
              <w:rPr>
                <w:noProof/>
                <w:sz w:val="26"/>
                <w:szCs w:val="26"/>
                <w:lang w:val="vi-VN"/>
              </w:rPr>
            </w:pPr>
          </w:p>
        </w:tc>
        <w:tc>
          <w:tcPr>
            <w:tcW w:w="2389" w:type="dxa"/>
            <w:tcBorders>
              <w:top w:val="nil"/>
              <w:left w:val="single" w:sz="8" w:space="0" w:color="auto"/>
              <w:bottom w:val="nil"/>
              <w:right w:val="nil"/>
            </w:tcBorders>
            <w:tcMar>
              <w:top w:w="45" w:type="dxa"/>
              <w:left w:w="45" w:type="dxa"/>
              <w:bottom w:w="45" w:type="dxa"/>
              <w:right w:w="45" w:type="dxa"/>
            </w:tcMar>
            <w:vAlign w:val="center"/>
            <w:hideMark/>
          </w:tcPr>
          <w:p w14:paraId="108CD84A"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có bảo đảm tính khả thi về mặt pháp lý không? (có thể thực thi ngay trong khuôn khổ pháp luật hiện hành, hay cần lộ trình cụ thể để thực hiện?)</w:t>
            </w:r>
          </w:p>
        </w:tc>
        <w:tc>
          <w:tcPr>
            <w:tcW w:w="3537" w:type="dxa"/>
            <w:tcBorders>
              <w:top w:val="nil"/>
              <w:left w:val="single" w:sz="8" w:space="0" w:color="auto"/>
              <w:bottom w:val="nil"/>
              <w:right w:val="nil"/>
            </w:tcBorders>
            <w:tcMar>
              <w:top w:w="45" w:type="dxa"/>
              <w:left w:w="45" w:type="dxa"/>
              <w:bottom w:w="45" w:type="dxa"/>
              <w:right w:w="45" w:type="dxa"/>
            </w:tcMar>
            <w:vAlign w:val="center"/>
            <w:hideMark/>
          </w:tcPr>
          <w:p w14:paraId="0652492F"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Có </w:t>
            </w:r>
          </w:p>
        </w:tc>
        <w:tc>
          <w:tcPr>
            <w:tcW w:w="3726" w:type="dxa"/>
            <w:tcBorders>
              <w:top w:val="nil"/>
              <w:left w:val="single" w:sz="8" w:space="0" w:color="auto"/>
              <w:bottom w:val="nil"/>
              <w:right w:val="single" w:sz="8" w:space="0" w:color="auto"/>
            </w:tcBorders>
            <w:tcMar>
              <w:top w:w="45" w:type="dxa"/>
              <w:left w:w="45" w:type="dxa"/>
              <w:bottom w:w="45" w:type="dxa"/>
              <w:right w:w="45" w:type="dxa"/>
            </w:tcMar>
            <w:vAlign w:val="center"/>
            <w:hideMark/>
          </w:tcPr>
          <w:p w14:paraId="1DCE4055" w14:textId="77777777" w:rsidR="005D0F50" w:rsidRPr="00802E93" w:rsidRDefault="005D0F50" w:rsidP="00105DC2">
            <w:pPr>
              <w:spacing w:line="276" w:lineRule="auto"/>
              <w:jc w:val="center"/>
              <w:rPr>
                <w:noProof/>
                <w:sz w:val="26"/>
                <w:szCs w:val="26"/>
                <w:lang w:val="vi-VN"/>
              </w:rPr>
            </w:pPr>
            <w:r w:rsidRPr="00802E93">
              <w:rPr>
                <w:noProof/>
                <w:sz w:val="26"/>
                <w:szCs w:val="26"/>
                <w:lang w:val="vi-VN"/>
              </w:rPr>
              <w:t> </w:t>
            </w:r>
          </w:p>
        </w:tc>
      </w:tr>
      <w:tr w:rsidR="00875BEE" w:rsidRPr="00802E93" w14:paraId="739EEA5F" w14:textId="77777777" w:rsidTr="00C623F1">
        <w:trPr>
          <w:trHeight w:val="1005"/>
          <w:jc w:val="center"/>
        </w:trPr>
        <w:tc>
          <w:tcPr>
            <w:tcW w:w="1152" w:type="dxa"/>
            <w:vMerge w:val="restart"/>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2605E649" w14:textId="77777777" w:rsidR="005D0F50" w:rsidRPr="00802E93" w:rsidRDefault="005D0F50" w:rsidP="00105DC2">
            <w:pPr>
              <w:spacing w:line="276" w:lineRule="auto"/>
              <w:rPr>
                <w:noProof/>
                <w:sz w:val="26"/>
                <w:szCs w:val="26"/>
                <w:lang w:val="vi-VN"/>
              </w:rPr>
            </w:pPr>
            <w:r w:rsidRPr="00802E93">
              <w:rPr>
                <w:b/>
                <w:bCs/>
                <w:noProof/>
                <w:sz w:val="26"/>
                <w:szCs w:val="26"/>
                <w:lang w:val="vi-VN"/>
              </w:rPr>
              <w:t>Đánh giá tác động đối với các điều ước quốc tế có liên quan mà nước Cộng hòa xã hội chủ nghĩa Việt</w:t>
            </w:r>
            <w:r w:rsidRPr="00802E93">
              <w:rPr>
                <w:noProof/>
                <w:sz w:val="26"/>
                <w:szCs w:val="26"/>
                <w:lang w:val="vi-VN"/>
              </w:rPr>
              <w:t> </w:t>
            </w:r>
            <w:r w:rsidRPr="00802E93">
              <w:rPr>
                <w:b/>
                <w:bCs/>
                <w:noProof/>
                <w:sz w:val="26"/>
                <w:szCs w:val="26"/>
                <w:lang w:val="vi-VN"/>
              </w:rPr>
              <w:t>Nam là thành viên</w:t>
            </w:r>
          </w:p>
        </w:tc>
        <w:tc>
          <w:tcPr>
            <w:tcW w:w="2389"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4B603CA2"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có tương thích với các điều ước quốc tế có liên quan mà nước Cộng hòa xã hội chủ nghĩa Việt Nam là thành viên không?</w:t>
            </w:r>
          </w:p>
        </w:tc>
        <w:tc>
          <w:tcPr>
            <w:tcW w:w="3537"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460302F2"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Chưa phát hiện sự không tương thích với điều ước quốc tế</w:t>
            </w:r>
          </w:p>
        </w:tc>
        <w:tc>
          <w:tcPr>
            <w:tcW w:w="372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7C94CD8F" w14:textId="77777777" w:rsidR="005D0F50" w:rsidRPr="00802E93" w:rsidRDefault="005D0F50" w:rsidP="00105DC2">
            <w:pPr>
              <w:spacing w:line="276" w:lineRule="auto"/>
              <w:jc w:val="center"/>
              <w:rPr>
                <w:noProof/>
                <w:sz w:val="26"/>
                <w:szCs w:val="26"/>
                <w:lang w:val="vi-VN"/>
              </w:rPr>
            </w:pPr>
            <w:r w:rsidRPr="00802E93">
              <w:rPr>
                <w:noProof/>
                <w:sz w:val="26"/>
                <w:szCs w:val="26"/>
                <w:lang w:val="vi-VN"/>
              </w:rPr>
              <w:t> </w:t>
            </w:r>
          </w:p>
        </w:tc>
      </w:tr>
      <w:tr w:rsidR="00875BEE" w:rsidRPr="00802E93" w14:paraId="5675D407" w14:textId="77777777" w:rsidTr="00C623F1">
        <w:trPr>
          <w:trHeight w:val="1005"/>
          <w:jc w:val="center"/>
        </w:trPr>
        <w:tc>
          <w:tcPr>
            <w:tcW w:w="1152" w:type="dxa"/>
            <w:vMerge/>
            <w:tcBorders>
              <w:top w:val="single" w:sz="8" w:space="0" w:color="auto"/>
              <w:left w:val="single" w:sz="8" w:space="0" w:color="auto"/>
              <w:bottom w:val="single" w:sz="8" w:space="0" w:color="auto"/>
              <w:right w:val="nil"/>
            </w:tcBorders>
            <w:vAlign w:val="center"/>
            <w:hideMark/>
          </w:tcPr>
          <w:p w14:paraId="32922F6E" w14:textId="77777777" w:rsidR="005D0F50" w:rsidRPr="00802E93" w:rsidRDefault="005D0F50" w:rsidP="00105DC2">
            <w:pPr>
              <w:spacing w:line="276" w:lineRule="auto"/>
              <w:rPr>
                <w:noProof/>
                <w:sz w:val="26"/>
                <w:szCs w:val="26"/>
                <w:lang w:val="vi-VN"/>
              </w:rPr>
            </w:pPr>
          </w:p>
        </w:tc>
        <w:tc>
          <w:tcPr>
            <w:tcW w:w="2389"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2D325E9C"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p>
        </w:tc>
        <w:tc>
          <w:tcPr>
            <w:tcW w:w="3537"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006463BD"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Không </w:t>
            </w:r>
          </w:p>
        </w:tc>
        <w:tc>
          <w:tcPr>
            <w:tcW w:w="3726"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2652EDB4" w14:textId="77777777" w:rsidR="005D0F50" w:rsidRPr="00802E93" w:rsidRDefault="005D0F50" w:rsidP="00105DC2">
            <w:pPr>
              <w:spacing w:line="276" w:lineRule="auto"/>
              <w:jc w:val="center"/>
              <w:rPr>
                <w:noProof/>
                <w:sz w:val="26"/>
                <w:szCs w:val="26"/>
                <w:lang w:val="vi-VN"/>
              </w:rPr>
            </w:pPr>
            <w:r w:rsidRPr="00802E93">
              <w:rPr>
                <w:noProof/>
                <w:sz w:val="26"/>
                <w:szCs w:val="26"/>
                <w:lang w:val="vi-VN"/>
              </w:rPr>
              <w:t> </w:t>
            </w:r>
          </w:p>
        </w:tc>
      </w:tr>
      <w:tr w:rsidR="00875BEE" w:rsidRPr="00802E93" w14:paraId="2E7153D8" w14:textId="77777777" w:rsidTr="00C623F1">
        <w:trPr>
          <w:trHeight w:val="1005"/>
          <w:jc w:val="center"/>
        </w:trPr>
        <w:tc>
          <w:tcPr>
            <w:tcW w:w="1152" w:type="dxa"/>
            <w:vMerge/>
            <w:tcBorders>
              <w:top w:val="single" w:sz="8" w:space="0" w:color="auto"/>
              <w:left w:val="single" w:sz="8" w:space="0" w:color="auto"/>
              <w:bottom w:val="single" w:sz="8" w:space="0" w:color="auto"/>
              <w:right w:val="nil"/>
            </w:tcBorders>
            <w:vAlign w:val="center"/>
            <w:hideMark/>
          </w:tcPr>
          <w:p w14:paraId="0153FD45" w14:textId="77777777" w:rsidR="005D0F50" w:rsidRPr="00802E93" w:rsidRDefault="005D0F50" w:rsidP="00105DC2">
            <w:pPr>
              <w:spacing w:line="276" w:lineRule="auto"/>
              <w:rPr>
                <w:noProof/>
                <w:sz w:val="26"/>
                <w:szCs w:val="26"/>
                <w:lang w:val="vi-VN"/>
              </w:rPr>
            </w:pPr>
          </w:p>
        </w:tc>
        <w:tc>
          <w:tcPr>
            <w:tcW w:w="2389"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0E27E2B0"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Chính sách có khả năng phát sinh tranh chấp quốc tế, thương mại đầu tư không?</w:t>
            </w:r>
          </w:p>
        </w:tc>
        <w:tc>
          <w:tcPr>
            <w:tcW w:w="3537"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2B302A45" w14:textId="77777777" w:rsidR="005D0F50" w:rsidRPr="00802E93" w:rsidRDefault="005D0F50" w:rsidP="00105DC2">
            <w:pPr>
              <w:spacing w:line="276" w:lineRule="auto"/>
              <w:jc w:val="both"/>
              <w:rPr>
                <w:noProof/>
                <w:sz w:val="26"/>
                <w:szCs w:val="26"/>
                <w:lang w:val="vi-VN"/>
              </w:rPr>
            </w:pPr>
            <w:r w:rsidRPr="00802E93">
              <w:rPr>
                <w:noProof/>
                <w:sz w:val="26"/>
                <w:szCs w:val="26"/>
                <w:lang w:val="vi-VN"/>
              </w:rPr>
              <w:t> Không</w:t>
            </w:r>
          </w:p>
        </w:tc>
        <w:tc>
          <w:tcPr>
            <w:tcW w:w="3726"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71D25E1C" w14:textId="77777777" w:rsidR="005D0F50" w:rsidRPr="00802E93" w:rsidRDefault="005D0F50" w:rsidP="00105DC2">
            <w:pPr>
              <w:spacing w:line="276" w:lineRule="auto"/>
              <w:jc w:val="center"/>
              <w:rPr>
                <w:noProof/>
                <w:sz w:val="26"/>
                <w:szCs w:val="26"/>
                <w:lang w:val="vi-VN"/>
              </w:rPr>
            </w:pPr>
            <w:r w:rsidRPr="00802E93">
              <w:rPr>
                <w:noProof/>
                <w:sz w:val="26"/>
                <w:szCs w:val="26"/>
                <w:lang w:val="vi-VN"/>
              </w:rPr>
              <w:t> </w:t>
            </w:r>
          </w:p>
        </w:tc>
      </w:tr>
    </w:tbl>
    <w:p w14:paraId="4CAA447C" w14:textId="77777777" w:rsidR="005D0F50" w:rsidRPr="00802E93" w:rsidRDefault="005D0F50" w:rsidP="005D0F50">
      <w:pPr>
        <w:jc w:val="both"/>
        <w:rPr>
          <w:b/>
          <w:noProof/>
          <w:sz w:val="26"/>
          <w:szCs w:val="26"/>
          <w:lang w:val="vi-VN"/>
        </w:rPr>
      </w:pPr>
    </w:p>
    <w:p w14:paraId="3B1219AC" w14:textId="7955FE92" w:rsidR="005D0F50" w:rsidRPr="00802E93" w:rsidRDefault="00875BEE" w:rsidP="00C623F1">
      <w:pPr>
        <w:pStyle w:val="Heading2"/>
        <w:spacing w:before="120" w:after="120" w:line="340" w:lineRule="exact"/>
        <w:ind w:firstLine="567"/>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lastRenderedPageBreak/>
        <w:t>II. NỘI DUNG 2: THÁO GỠ KHÓ KHĂN, VƯỚNG MẮC CÁC QUY ĐỊNH CỦA LUẬT QUẢN LÝ NGOẠI THƯƠNG</w:t>
      </w:r>
    </w:p>
    <w:p w14:paraId="406FA00B" w14:textId="77777777" w:rsidR="005D0F50" w:rsidRPr="00802E93" w:rsidRDefault="005D0F50" w:rsidP="00C623F1">
      <w:pPr>
        <w:pStyle w:val="Heading2"/>
        <w:spacing w:before="120" w:after="120" w:line="340" w:lineRule="exact"/>
        <w:ind w:firstLine="567"/>
        <w:jc w:val="both"/>
        <w:rPr>
          <w:rFonts w:ascii="Times New Roman" w:hAnsi="Times New Roman" w:cs="Times New Roman"/>
          <w:i/>
          <w:noProof/>
          <w:color w:val="auto"/>
          <w:sz w:val="26"/>
          <w:szCs w:val="26"/>
          <w:lang w:val="vi-VN"/>
        </w:rPr>
      </w:pPr>
      <w:r w:rsidRPr="00802E93">
        <w:rPr>
          <w:rFonts w:ascii="Times New Roman" w:hAnsi="Times New Roman" w:cs="Times New Roman"/>
          <w:i/>
          <w:noProof/>
          <w:color w:val="auto"/>
          <w:sz w:val="26"/>
          <w:szCs w:val="26"/>
          <w:lang w:val="vi-VN"/>
        </w:rPr>
        <w:t>- Giải pháp 1: Hoàn thiện quy định về quản lý ngoại thương nhằm tạo thuận lợi thương mại và thực hiện cam kết quốc tế, cụ thể: (i) Bổ sung cơ chế cho doanh nghiệp nhập khẩu lại hàng hóa đã xuất khẩu (bao gồm hàng cấm nhập khẩu) và tái xuất sang thị trường nước khác; (ii) Hoàn thiện cơ chế tự chứng nhận xuất xứ hàng hóa xuất khẩu, nhập khẩu; (iii) Hoàn thiện khái niệm giấy chứng nhận lưu hành tự do.</w:t>
      </w:r>
    </w:p>
    <w:p w14:paraId="155BA78E" w14:textId="77777777" w:rsidR="005D0F50" w:rsidRPr="00802E93" w:rsidRDefault="005D0F50" w:rsidP="00C623F1">
      <w:pPr>
        <w:pStyle w:val="Heading2"/>
        <w:spacing w:before="120" w:after="120" w:line="340" w:lineRule="exact"/>
        <w:ind w:firstLine="567"/>
        <w:jc w:val="both"/>
        <w:rPr>
          <w:rFonts w:ascii="Times New Roman" w:hAnsi="Times New Roman" w:cs="Times New Roman"/>
          <w:i/>
          <w:noProof/>
          <w:color w:val="auto"/>
          <w:sz w:val="26"/>
          <w:szCs w:val="26"/>
          <w:lang w:val="vi-VN"/>
        </w:rPr>
      </w:pPr>
      <w:r w:rsidRPr="00802E93">
        <w:rPr>
          <w:rFonts w:ascii="Times New Roman" w:hAnsi="Times New Roman" w:cs="Times New Roman"/>
          <w:i/>
          <w:noProof/>
          <w:color w:val="auto"/>
          <w:sz w:val="26"/>
          <w:szCs w:val="26"/>
          <w:lang w:val="vi-VN"/>
        </w:rPr>
        <w:t>- Giải pháp 2: Bổ sung nội dung tại Luật giao Chính phủ quy định chi tiết về: (i) Cơ chế cho doanh nghiệp nhập khẩu lại hàng hóa đã xuất khẩu (bao gồm hàng cấm nhập khẩu) và tái xuất sang thị trường nước khác; (ii) Hoàn thiện cơ chế tự chứng nhận xuất xứ hàng hóa xuất khẩu, nhập khẩu; (iii) Hoàn thiện khái niêm giấy chứng nhận lưu hành tự do.</w:t>
      </w:r>
    </w:p>
    <w:p w14:paraId="0CC4A4A4" w14:textId="1B7BDEC0" w:rsidR="005D0F50" w:rsidRPr="00802E93" w:rsidRDefault="00C623F1" w:rsidP="00C623F1">
      <w:pPr>
        <w:pStyle w:val="Heading2"/>
        <w:spacing w:before="120" w:after="120" w:line="340" w:lineRule="exact"/>
        <w:ind w:firstLine="709"/>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I</w:t>
      </w:r>
      <w:r w:rsidR="00875BEE" w:rsidRPr="00802E93">
        <w:rPr>
          <w:rFonts w:ascii="Times New Roman" w:hAnsi="Times New Roman" w:cs="Times New Roman"/>
          <w:b/>
          <w:noProof/>
          <w:color w:val="auto"/>
          <w:sz w:val="26"/>
          <w:szCs w:val="26"/>
          <w:lang w:val="vi-VN"/>
        </w:rPr>
        <w:t xml:space="preserve">. </w:t>
      </w:r>
      <w:r w:rsidRPr="00802E93">
        <w:rPr>
          <w:rFonts w:ascii="Times New Roman" w:hAnsi="Times New Roman" w:cs="Times New Roman"/>
          <w:b/>
          <w:noProof/>
          <w:color w:val="auto"/>
          <w:sz w:val="26"/>
          <w:szCs w:val="26"/>
          <w:lang w:val="vi-VN"/>
        </w:rPr>
        <w:t>Đánh giá tác động đối với hệ thống pháp luật v</w:t>
      </w:r>
      <w:r w:rsidRPr="00802E93">
        <w:rPr>
          <w:rFonts w:ascii="Times New Roman" w:hAnsi="Times New Roman" w:cs="Times New Roman"/>
          <w:b/>
          <w:noProof/>
          <w:color w:val="auto"/>
          <w:sz w:val="26"/>
          <w:szCs w:val="26"/>
        </w:rPr>
        <w:t>ề</w:t>
      </w:r>
      <w:r w:rsidRPr="00802E93">
        <w:rPr>
          <w:rFonts w:ascii="Times New Roman" w:hAnsi="Times New Roman" w:cs="Times New Roman"/>
          <w:b/>
          <w:noProof/>
          <w:color w:val="auto"/>
          <w:sz w:val="26"/>
          <w:szCs w:val="26"/>
          <w:lang w:val="vi-VN"/>
        </w:rPr>
        <w:t xml:space="preserve"> các điều ước quốc tế có liên quan mà nước Cộng hoà xã hội chủ nghĩa Việt Nam là thành viên</w:t>
      </w:r>
    </w:p>
    <w:tbl>
      <w:tblPr>
        <w:tblW w:w="5412" w:type="pct"/>
        <w:jc w:val="center"/>
        <w:tblCellMar>
          <w:left w:w="0" w:type="dxa"/>
          <w:right w:w="0" w:type="dxa"/>
        </w:tblCellMar>
        <w:tblLook w:val="04A0" w:firstRow="1" w:lastRow="0" w:firstColumn="1" w:lastColumn="0" w:noHBand="0" w:noVBand="1"/>
      </w:tblPr>
      <w:tblGrid>
        <w:gridCol w:w="1152"/>
        <w:gridCol w:w="1793"/>
        <w:gridCol w:w="5363"/>
        <w:gridCol w:w="2464"/>
      </w:tblGrid>
      <w:tr w:rsidR="00875BEE" w:rsidRPr="00802E93" w14:paraId="21A2BAD3" w14:textId="77777777" w:rsidTr="00875BEE">
        <w:trPr>
          <w:trHeight w:val="720"/>
          <w:jc w:val="center"/>
        </w:trPr>
        <w:tc>
          <w:tcPr>
            <w:tcW w:w="1077"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6EECCFAA" w14:textId="77777777" w:rsidR="005D0F50" w:rsidRPr="00802E93" w:rsidRDefault="005D0F50" w:rsidP="00105DC2">
            <w:pPr>
              <w:jc w:val="center"/>
              <w:rPr>
                <w:noProof/>
                <w:sz w:val="26"/>
                <w:szCs w:val="26"/>
                <w:lang w:val="vi-VN"/>
              </w:rPr>
            </w:pPr>
            <w:r w:rsidRPr="00802E93">
              <w:rPr>
                <w:b/>
                <w:bCs/>
                <w:noProof/>
                <w:sz w:val="26"/>
                <w:szCs w:val="26"/>
                <w:lang w:val="vi-VN"/>
              </w:rPr>
              <w:t>Nội dung đánh giá</w:t>
            </w:r>
          </w:p>
        </w:tc>
        <w:tc>
          <w:tcPr>
            <w:tcW w:w="1804"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0DE78D6B" w14:textId="77777777" w:rsidR="005D0F50" w:rsidRPr="00802E93" w:rsidRDefault="005D0F50" w:rsidP="00105DC2">
            <w:pPr>
              <w:jc w:val="center"/>
              <w:rPr>
                <w:noProof/>
                <w:sz w:val="26"/>
                <w:szCs w:val="26"/>
                <w:lang w:val="vi-VN"/>
              </w:rPr>
            </w:pPr>
            <w:r w:rsidRPr="00802E93">
              <w:rPr>
                <w:b/>
                <w:bCs/>
                <w:noProof/>
                <w:sz w:val="26"/>
                <w:szCs w:val="26"/>
                <w:lang w:val="vi-VN"/>
              </w:rPr>
              <w:t>Nội dung câu hỏi</w:t>
            </w:r>
          </w:p>
        </w:tc>
        <w:tc>
          <w:tcPr>
            <w:tcW w:w="5410" w:type="dxa"/>
            <w:tcBorders>
              <w:top w:val="single" w:sz="8" w:space="0" w:color="auto"/>
              <w:left w:val="single" w:sz="8" w:space="0" w:color="auto"/>
              <w:bottom w:val="nil"/>
              <w:right w:val="nil"/>
            </w:tcBorders>
            <w:tcMar>
              <w:top w:w="45" w:type="dxa"/>
              <w:left w:w="45" w:type="dxa"/>
              <w:bottom w:w="45" w:type="dxa"/>
              <w:right w:w="45" w:type="dxa"/>
            </w:tcMar>
            <w:vAlign w:val="center"/>
            <w:hideMark/>
          </w:tcPr>
          <w:p w14:paraId="072901A4" w14:textId="77777777" w:rsidR="005D0F50" w:rsidRPr="00802E93" w:rsidRDefault="005D0F50" w:rsidP="00105DC2">
            <w:pPr>
              <w:jc w:val="center"/>
              <w:rPr>
                <w:noProof/>
                <w:sz w:val="26"/>
                <w:szCs w:val="26"/>
                <w:lang w:val="vi-VN"/>
              </w:rPr>
            </w:pPr>
            <w:r w:rsidRPr="00802E93">
              <w:rPr>
                <w:b/>
                <w:bCs/>
                <w:noProof/>
                <w:sz w:val="26"/>
                <w:szCs w:val="26"/>
                <w:lang w:val="vi-VN"/>
              </w:rPr>
              <w:t>Nội dung cụ thể điều, khoản, điểm của Hiến pháp, văn bản quy phạm pháp luật, các điều ước quốc tế có liên quan mà nước Cộng hòa xã hội chủ nghĩa</w:t>
            </w:r>
            <w:r w:rsidRPr="00802E93">
              <w:rPr>
                <w:noProof/>
                <w:sz w:val="26"/>
                <w:szCs w:val="26"/>
                <w:lang w:val="vi-VN"/>
              </w:rPr>
              <w:t> </w:t>
            </w:r>
            <w:r w:rsidRPr="00802E93">
              <w:rPr>
                <w:b/>
                <w:bCs/>
                <w:noProof/>
                <w:sz w:val="26"/>
                <w:szCs w:val="26"/>
                <w:lang w:val="vi-VN"/>
              </w:rPr>
              <w:t>Việt Nam là thành viên (nếu có)</w:t>
            </w:r>
          </w:p>
        </w:tc>
        <w:tc>
          <w:tcPr>
            <w:tcW w:w="2481" w:type="dxa"/>
            <w:tcBorders>
              <w:top w:val="single" w:sz="8" w:space="0" w:color="auto"/>
              <w:left w:val="single" w:sz="8" w:space="0" w:color="auto"/>
              <w:bottom w:val="nil"/>
              <w:right w:val="single" w:sz="8" w:space="0" w:color="auto"/>
            </w:tcBorders>
            <w:tcMar>
              <w:top w:w="45" w:type="dxa"/>
              <w:left w:w="45" w:type="dxa"/>
              <w:bottom w:w="45" w:type="dxa"/>
              <w:right w:w="45" w:type="dxa"/>
            </w:tcMar>
            <w:vAlign w:val="center"/>
            <w:hideMark/>
          </w:tcPr>
          <w:p w14:paraId="4B3093CB" w14:textId="77777777" w:rsidR="005D0F50" w:rsidRPr="00802E93" w:rsidRDefault="005D0F50" w:rsidP="00105DC2">
            <w:pPr>
              <w:jc w:val="center"/>
              <w:rPr>
                <w:noProof/>
                <w:sz w:val="26"/>
                <w:szCs w:val="26"/>
                <w:lang w:val="vi-VN"/>
              </w:rPr>
            </w:pPr>
            <w:r w:rsidRPr="00802E93">
              <w:rPr>
                <w:b/>
                <w:bCs/>
                <w:noProof/>
                <w:sz w:val="26"/>
                <w:szCs w:val="26"/>
                <w:lang w:val="vi-VN"/>
              </w:rPr>
              <w:t>Phương án xử lý, khắc phục (nếu có)</w:t>
            </w:r>
          </w:p>
        </w:tc>
      </w:tr>
      <w:tr w:rsidR="00875BEE" w:rsidRPr="00802E93" w14:paraId="286A3274" w14:textId="77777777" w:rsidTr="00875BEE">
        <w:trPr>
          <w:trHeight w:val="1005"/>
          <w:jc w:val="center"/>
        </w:trPr>
        <w:tc>
          <w:tcPr>
            <w:tcW w:w="1077" w:type="dxa"/>
            <w:vMerge w:val="restart"/>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7AE5EF97" w14:textId="77777777" w:rsidR="005D0F50" w:rsidRPr="00802E93" w:rsidRDefault="005D0F50" w:rsidP="00105DC2">
            <w:pPr>
              <w:jc w:val="center"/>
              <w:rPr>
                <w:noProof/>
                <w:sz w:val="26"/>
                <w:szCs w:val="26"/>
                <w:lang w:val="vi-VN"/>
              </w:rPr>
            </w:pPr>
            <w:r w:rsidRPr="00802E93">
              <w:rPr>
                <w:b/>
                <w:bCs/>
                <w:noProof/>
                <w:sz w:val="26"/>
                <w:szCs w:val="26"/>
                <w:lang w:val="vi-VN"/>
              </w:rPr>
              <w:t>Đánh giá về tính hợp hiến</w:t>
            </w:r>
          </w:p>
        </w:tc>
        <w:tc>
          <w:tcPr>
            <w:tcW w:w="1804"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622563DF" w14:textId="77777777" w:rsidR="005D0F50" w:rsidRPr="00802E93" w:rsidRDefault="005D0F50" w:rsidP="00105DC2">
            <w:pPr>
              <w:jc w:val="both"/>
              <w:rPr>
                <w:noProof/>
                <w:sz w:val="26"/>
                <w:szCs w:val="26"/>
                <w:lang w:val="vi-VN"/>
              </w:rPr>
            </w:pPr>
            <w:r w:rsidRPr="00802E93">
              <w:rPr>
                <w:noProof/>
                <w:sz w:val="26"/>
                <w:szCs w:val="26"/>
                <w:lang w:val="vi-VN"/>
              </w:rPr>
              <w:t>Chính sách điều chỉnh vấn đề có thuộc phạm vi điều chỉnh của Hiến pháp không?</w:t>
            </w:r>
          </w:p>
        </w:tc>
        <w:tc>
          <w:tcPr>
            <w:tcW w:w="5410"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4F755121" w14:textId="77777777" w:rsidR="005D0F50" w:rsidRPr="00802E93" w:rsidRDefault="005D0F50" w:rsidP="00105DC2">
            <w:pPr>
              <w:jc w:val="both"/>
              <w:rPr>
                <w:noProof/>
                <w:sz w:val="26"/>
                <w:szCs w:val="26"/>
                <w:lang w:val="vi-VN"/>
              </w:rPr>
            </w:pPr>
            <w:r w:rsidRPr="00802E93">
              <w:rPr>
                <w:noProof/>
                <w:sz w:val="26"/>
                <w:szCs w:val="26"/>
                <w:lang w:val="vi-VN"/>
              </w:rPr>
              <w:t>Điều 33, Điều 51 Hiến pháp 2013:</w:t>
            </w:r>
          </w:p>
          <w:p w14:paraId="62B64723" w14:textId="77777777" w:rsidR="005D0F50" w:rsidRPr="00802E93" w:rsidRDefault="005D0F50" w:rsidP="00105DC2">
            <w:pPr>
              <w:pStyle w:val="NormalWeb"/>
              <w:shd w:val="clear" w:color="auto" w:fill="FFFFFF"/>
              <w:spacing w:before="0" w:beforeAutospacing="0" w:after="0" w:afterAutospacing="0" w:line="234" w:lineRule="atLeast"/>
              <w:jc w:val="both"/>
              <w:rPr>
                <w:rFonts w:eastAsiaTheme="minorHAnsi"/>
                <w:i/>
                <w:noProof/>
                <w:sz w:val="26"/>
                <w:szCs w:val="26"/>
                <w:lang w:val="vi-VN"/>
              </w:rPr>
            </w:pPr>
            <w:bookmarkStart w:id="0" w:name="dieu_33"/>
            <w:r w:rsidRPr="00802E93">
              <w:rPr>
                <w:rFonts w:eastAsiaTheme="minorHAnsi"/>
                <w:b/>
                <w:bCs/>
                <w:i/>
                <w:noProof/>
                <w:sz w:val="26"/>
                <w:szCs w:val="26"/>
                <w:lang w:val="vi-VN"/>
              </w:rPr>
              <w:t>Điều 33.</w:t>
            </w:r>
            <w:bookmarkEnd w:id="0"/>
          </w:p>
          <w:p w14:paraId="05D3F5FD" w14:textId="77777777" w:rsidR="005D0F50" w:rsidRPr="00802E93" w:rsidRDefault="005D0F50" w:rsidP="00105DC2">
            <w:pPr>
              <w:pStyle w:val="NormalWeb"/>
              <w:shd w:val="clear" w:color="auto" w:fill="FFFFFF"/>
              <w:spacing w:before="120" w:beforeAutospacing="0" w:after="120" w:afterAutospacing="0" w:line="234" w:lineRule="atLeast"/>
              <w:jc w:val="both"/>
              <w:rPr>
                <w:rFonts w:eastAsiaTheme="minorHAnsi"/>
                <w:i/>
                <w:noProof/>
                <w:sz w:val="26"/>
                <w:szCs w:val="26"/>
                <w:lang w:val="vi-VN"/>
              </w:rPr>
            </w:pPr>
            <w:r w:rsidRPr="00802E93">
              <w:rPr>
                <w:rFonts w:eastAsiaTheme="minorHAnsi"/>
                <w:i/>
                <w:noProof/>
                <w:sz w:val="26"/>
                <w:szCs w:val="26"/>
                <w:lang w:val="vi-VN"/>
              </w:rPr>
              <w:t>Mọi người có quyền tự do kinh doanh trong những ngành nghề mà pháp luật không cấm.</w:t>
            </w:r>
          </w:p>
          <w:p w14:paraId="2F90B072" w14:textId="77777777" w:rsidR="005D0F50" w:rsidRPr="00802E93" w:rsidRDefault="005D0F50" w:rsidP="00105DC2">
            <w:pPr>
              <w:pStyle w:val="NormalWeb"/>
              <w:shd w:val="clear" w:color="auto" w:fill="FFFFFF"/>
              <w:spacing w:before="120" w:beforeAutospacing="0" w:after="120" w:afterAutospacing="0" w:line="234" w:lineRule="atLeast"/>
              <w:jc w:val="both"/>
              <w:rPr>
                <w:rFonts w:eastAsiaTheme="minorHAnsi"/>
                <w:b/>
                <w:bCs/>
                <w:i/>
                <w:noProof/>
                <w:sz w:val="26"/>
                <w:szCs w:val="26"/>
                <w:lang w:val="vi-VN"/>
              </w:rPr>
            </w:pPr>
            <w:bookmarkStart w:id="1" w:name="dieu_51"/>
            <w:r w:rsidRPr="00802E93">
              <w:rPr>
                <w:rFonts w:eastAsiaTheme="minorHAnsi"/>
                <w:b/>
                <w:bCs/>
                <w:i/>
                <w:noProof/>
                <w:sz w:val="26"/>
                <w:szCs w:val="26"/>
                <w:lang w:val="vi-VN"/>
              </w:rPr>
              <w:t>Điều 51.</w:t>
            </w:r>
            <w:bookmarkEnd w:id="1"/>
          </w:p>
          <w:p w14:paraId="5CCDCE78" w14:textId="77777777" w:rsidR="005D0F50" w:rsidRPr="00802E93" w:rsidRDefault="005D0F50" w:rsidP="00105DC2">
            <w:pPr>
              <w:pStyle w:val="NormalWeb"/>
              <w:shd w:val="clear" w:color="auto" w:fill="FFFFFF"/>
              <w:spacing w:before="120" w:beforeAutospacing="0" w:after="120" w:afterAutospacing="0" w:line="234" w:lineRule="atLeast"/>
              <w:jc w:val="both"/>
              <w:rPr>
                <w:rFonts w:eastAsiaTheme="minorHAnsi"/>
                <w:i/>
                <w:noProof/>
                <w:sz w:val="26"/>
                <w:szCs w:val="26"/>
                <w:lang w:val="vi-VN"/>
              </w:rPr>
            </w:pPr>
            <w:r w:rsidRPr="00802E93">
              <w:rPr>
                <w:rFonts w:eastAsiaTheme="minorHAnsi"/>
                <w:i/>
                <w:noProof/>
                <w:sz w:val="26"/>
                <w:szCs w:val="26"/>
                <w:lang w:val="vi-VN"/>
              </w:rPr>
              <w:t>3. Nhà nước khuyến khích, tạo điều kiện để doanh nhân, doanh nghiệp và cá nhân, tổ chức khác đầu tư, sản xuất, kinh doanh; phát triển bền vững các ngành kinh tế, góp phần xây dựng đất nước.</w:t>
            </w:r>
          </w:p>
          <w:p w14:paraId="5E76AF41" w14:textId="77777777" w:rsidR="005D0F50" w:rsidRPr="00802E93" w:rsidRDefault="005D0F50" w:rsidP="00105DC2">
            <w:pPr>
              <w:pStyle w:val="NormalWeb"/>
              <w:shd w:val="clear" w:color="auto" w:fill="FFFFFF"/>
              <w:spacing w:before="120" w:beforeAutospacing="0" w:after="120" w:afterAutospacing="0" w:line="234" w:lineRule="atLeast"/>
              <w:jc w:val="both"/>
              <w:rPr>
                <w:rFonts w:eastAsiaTheme="minorHAnsi"/>
                <w:i/>
                <w:noProof/>
                <w:sz w:val="26"/>
                <w:szCs w:val="26"/>
                <w:lang w:val="vi-VN"/>
              </w:rPr>
            </w:pPr>
            <w:r w:rsidRPr="00802E93">
              <w:rPr>
                <w:rFonts w:eastAsiaTheme="minorHAnsi"/>
                <w:iCs/>
                <w:noProof/>
                <w:sz w:val="26"/>
                <w:szCs w:val="26"/>
                <w:lang w:val="vi-VN"/>
              </w:rPr>
              <w:t>Cả 2 giải pháp đưa ra đều thuộc phạm vi điều chỉnh của Hiến pháp</w:t>
            </w:r>
          </w:p>
        </w:tc>
        <w:tc>
          <w:tcPr>
            <w:tcW w:w="2481"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0A2E2C67" w14:textId="77777777" w:rsidR="005D0F50" w:rsidRPr="00802E93" w:rsidRDefault="005D0F50" w:rsidP="00105DC2">
            <w:pPr>
              <w:jc w:val="center"/>
              <w:rPr>
                <w:noProof/>
                <w:sz w:val="26"/>
                <w:szCs w:val="26"/>
                <w:lang w:val="vi-VN"/>
              </w:rPr>
            </w:pPr>
          </w:p>
        </w:tc>
      </w:tr>
      <w:tr w:rsidR="00875BEE" w:rsidRPr="00802E93" w14:paraId="5C6B04EC" w14:textId="77777777" w:rsidTr="00875BEE">
        <w:trPr>
          <w:trHeight w:val="1005"/>
          <w:jc w:val="center"/>
        </w:trPr>
        <w:tc>
          <w:tcPr>
            <w:tcW w:w="1077" w:type="dxa"/>
            <w:vMerge/>
            <w:tcBorders>
              <w:top w:val="single" w:sz="4" w:space="0" w:color="auto"/>
              <w:left w:val="single" w:sz="8" w:space="0" w:color="auto"/>
              <w:bottom w:val="single" w:sz="8" w:space="0" w:color="auto"/>
              <w:right w:val="nil"/>
            </w:tcBorders>
            <w:vAlign w:val="center"/>
            <w:hideMark/>
          </w:tcPr>
          <w:p w14:paraId="0D1E471D" w14:textId="77777777" w:rsidR="005D0F50" w:rsidRPr="00802E93" w:rsidRDefault="005D0F50" w:rsidP="00105DC2">
            <w:pPr>
              <w:jc w:val="center"/>
              <w:rPr>
                <w:noProof/>
                <w:sz w:val="26"/>
                <w:szCs w:val="26"/>
                <w:lang w:val="vi-VN"/>
              </w:rPr>
            </w:pPr>
          </w:p>
        </w:tc>
        <w:tc>
          <w:tcPr>
            <w:tcW w:w="1804"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5D9AD523" w14:textId="77777777" w:rsidR="005D0F50" w:rsidRPr="00802E93" w:rsidRDefault="005D0F50" w:rsidP="00105DC2">
            <w:pPr>
              <w:jc w:val="both"/>
              <w:rPr>
                <w:noProof/>
                <w:sz w:val="26"/>
                <w:szCs w:val="26"/>
                <w:lang w:val="vi-VN"/>
              </w:rPr>
            </w:pPr>
            <w:r w:rsidRPr="00802E93">
              <w:rPr>
                <w:noProof/>
                <w:sz w:val="26"/>
                <w:szCs w:val="26"/>
                <w:lang w:val="vi-VN"/>
              </w:rPr>
              <w:t xml:space="preserve">Chính sách có phù hợp với các quy định của Hiến pháp không? Chính sách có hạn chế quyền con người, quyền và nghĩa vụ cơ bản </w:t>
            </w:r>
            <w:r w:rsidRPr="00802E93">
              <w:rPr>
                <w:noProof/>
                <w:sz w:val="26"/>
                <w:szCs w:val="26"/>
                <w:lang w:val="vi-VN"/>
              </w:rPr>
              <w:lastRenderedPageBreak/>
              <w:t>của công dân được quy định trong Hiến pháp không?</w:t>
            </w:r>
          </w:p>
        </w:tc>
        <w:tc>
          <w:tcPr>
            <w:tcW w:w="5410"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17EF82FF" w14:textId="77777777" w:rsidR="005D0F50" w:rsidRPr="00802E93" w:rsidRDefault="005D0F50" w:rsidP="00105DC2">
            <w:pPr>
              <w:jc w:val="both"/>
              <w:rPr>
                <w:noProof/>
                <w:sz w:val="26"/>
                <w:szCs w:val="26"/>
                <w:lang w:val="vi-VN"/>
              </w:rPr>
            </w:pPr>
            <w:r w:rsidRPr="00802E93">
              <w:rPr>
                <w:noProof/>
                <w:sz w:val="26"/>
                <w:szCs w:val="26"/>
                <w:lang w:val="vi-VN"/>
              </w:rPr>
              <w:lastRenderedPageBreak/>
              <w:t>Cả 2 giải pháp đều phù hợp. Nội dung chính sách không hạn chế quyền con người, quyền và nghĩa vụ cơ bản của công dân được quy định trong Hiến pháp</w:t>
            </w:r>
          </w:p>
          <w:p w14:paraId="5A813DF6" w14:textId="77777777" w:rsidR="005D0F50" w:rsidRPr="00802E93" w:rsidRDefault="005D0F50" w:rsidP="00105DC2">
            <w:pPr>
              <w:jc w:val="both"/>
              <w:rPr>
                <w:noProof/>
                <w:sz w:val="26"/>
                <w:szCs w:val="26"/>
                <w:lang w:val="vi-VN"/>
              </w:rPr>
            </w:pPr>
            <w:r w:rsidRPr="00802E93">
              <w:rPr>
                <w:noProof/>
                <w:sz w:val="26"/>
                <w:szCs w:val="26"/>
                <w:lang w:val="vi-VN"/>
              </w:rPr>
              <w:t>Theo đó, bổ sung cơ chế tháo gỡ khó khăn cho doanh nghiệp trên thực tế</w:t>
            </w:r>
          </w:p>
        </w:tc>
        <w:tc>
          <w:tcPr>
            <w:tcW w:w="2481"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tcPr>
          <w:p w14:paraId="2B32F197" w14:textId="77777777" w:rsidR="005D0F50" w:rsidRPr="00802E93" w:rsidRDefault="005D0F50" w:rsidP="00105DC2">
            <w:pPr>
              <w:jc w:val="center"/>
              <w:rPr>
                <w:noProof/>
                <w:sz w:val="26"/>
                <w:szCs w:val="26"/>
                <w:lang w:val="vi-VN"/>
              </w:rPr>
            </w:pPr>
          </w:p>
        </w:tc>
      </w:tr>
      <w:tr w:rsidR="00875BEE" w:rsidRPr="00802E93" w14:paraId="546092C8" w14:textId="77777777" w:rsidTr="00875BEE">
        <w:trPr>
          <w:trHeight w:val="1005"/>
          <w:jc w:val="center"/>
        </w:trPr>
        <w:tc>
          <w:tcPr>
            <w:tcW w:w="1077" w:type="dxa"/>
            <w:vMerge w:val="restart"/>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10A8AE20" w14:textId="77777777" w:rsidR="005D0F50" w:rsidRPr="00802E93" w:rsidRDefault="005D0F50" w:rsidP="00105DC2">
            <w:pPr>
              <w:jc w:val="center"/>
              <w:rPr>
                <w:noProof/>
                <w:sz w:val="26"/>
                <w:szCs w:val="26"/>
                <w:lang w:val="vi-VN"/>
              </w:rPr>
            </w:pPr>
            <w:r w:rsidRPr="00802E93">
              <w:rPr>
                <w:b/>
                <w:bCs/>
                <w:noProof/>
                <w:sz w:val="26"/>
                <w:szCs w:val="26"/>
                <w:lang w:val="vi-VN"/>
              </w:rPr>
              <w:t>Đánh giá tính hợp pháp, tính thống nhất của chính sách với hệ thống pháp luật</w:t>
            </w:r>
          </w:p>
        </w:tc>
        <w:tc>
          <w:tcPr>
            <w:tcW w:w="1804"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322CB3AE" w14:textId="77777777" w:rsidR="005D0F50" w:rsidRPr="00802E93" w:rsidRDefault="005D0F50" w:rsidP="00105DC2">
            <w:pPr>
              <w:jc w:val="both"/>
              <w:rPr>
                <w:noProof/>
                <w:sz w:val="26"/>
                <w:szCs w:val="26"/>
                <w:lang w:val="vi-VN"/>
              </w:rPr>
            </w:pPr>
            <w:r w:rsidRPr="00802E93">
              <w:rPr>
                <w:noProof/>
                <w:sz w:val="26"/>
                <w:szCs w:val="26"/>
                <w:lang w:val="vi-VN"/>
              </w:rPr>
              <w:t>Có quy định nào của pháp luật hiện hành điều chỉnh vấn đề chính sách hướng tới không?</w:t>
            </w:r>
          </w:p>
        </w:tc>
        <w:tc>
          <w:tcPr>
            <w:tcW w:w="5410" w:type="dxa"/>
            <w:tcBorders>
              <w:top w:val="single" w:sz="8" w:space="0" w:color="auto"/>
              <w:left w:val="single" w:sz="8" w:space="0" w:color="auto"/>
              <w:bottom w:val="single" w:sz="8" w:space="0" w:color="auto"/>
              <w:right w:val="nil"/>
            </w:tcBorders>
            <w:tcMar>
              <w:top w:w="45" w:type="dxa"/>
              <w:left w:w="45" w:type="dxa"/>
              <w:bottom w:w="45" w:type="dxa"/>
              <w:right w:w="45" w:type="dxa"/>
            </w:tcMar>
            <w:vAlign w:val="center"/>
            <w:hideMark/>
          </w:tcPr>
          <w:p w14:paraId="77F5DA92" w14:textId="77777777" w:rsidR="005D0F50" w:rsidRPr="00802E93" w:rsidRDefault="005D0F50" w:rsidP="00105DC2">
            <w:pPr>
              <w:jc w:val="both"/>
              <w:rPr>
                <w:noProof/>
                <w:sz w:val="26"/>
                <w:szCs w:val="26"/>
                <w:lang w:val="vi-VN"/>
              </w:rPr>
            </w:pPr>
            <w:r w:rsidRPr="00802E93">
              <w:rPr>
                <w:noProof/>
                <w:sz w:val="26"/>
                <w:szCs w:val="26"/>
                <w:lang w:val="vi-VN"/>
              </w:rPr>
              <w:t xml:space="preserve">- Đối với nội dung cho phép nhập khẩu lại hàng hóa đã xuất khẩu (bao gồm cả hàng cấm): Điều 10 Luật Quản lý ngoại thương quy định cho phép </w:t>
            </w:r>
            <w:r w:rsidRPr="00802E93">
              <w:rPr>
                <w:i/>
                <w:noProof/>
                <w:sz w:val="26"/>
                <w:szCs w:val="26"/>
                <w:lang w:val="vi-VN"/>
              </w:rPr>
              <w:t xml:space="preserve">“Thủ tướng Chính phủ quyết định cho phép xuất khẩu, nhập khẩu hàng hóa quy định tại khoản 1 Điều này nhằm phục vụ mục đích đặc dụng, bảo hành, phân tích, kiểm nghiệm, nghiên cứu khoa học, y tế, sản xuất dược phẩm, bảo vệ quốc phòng, an ninh.” </w:t>
            </w:r>
            <w:r w:rsidRPr="00802E93">
              <w:rPr>
                <w:noProof/>
                <w:sz w:val="26"/>
                <w:szCs w:val="26"/>
                <w:lang w:val="vi-VN"/>
              </w:rPr>
              <w:t>Tuy nhiên, các mục đích nhập khẩu chưa bao gồm nhập khẩu về để tái xuất sang thị trường nước khác dẫn đến phát sinh khó khăn cho doanh nghiệp trên thực tế.</w:t>
            </w:r>
          </w:p>
          <w:p w14:paraId="2DCF145E" w14:textId="77777777" w:rsidR="005D0F50" w:rsidRPr="00802E93" w:rsidRDefault="005D0F50" w:rsidP="00105DC2">
            <w:pPr>
              <w:jc w:val="both"/>
              <w:rPr>
                <w:noProof/>
                <w:sz w:val="26"/>
                <w:szCs w:val="26"/>
                <w:lang w:val="vi-VN"/>
              </w:rPr>
            </w:pPr>
            <w:r w:rsidRPr="00802E93">
              <w:rPr>
                <w:noProof/>
                <w:sz w:val="26"/>
                <w:szCs w:val="26"/>
                <w:lang w:val="vi-VN"/>
              </w:rPr>
              <w:t>- Đối với nội dung hoàn thiện cơ chế tự chứng nhận xuất xứ hàng hóa của nhà nhập khẩu đủ điều kiện: Đây là nội dung cam kết trong Hiệp định CPTPP và chưa được quy định tại Luật Quản lý ngoại thương.</w:t>
            </w:r>
          </w:p>
        </w:tc>
        <w:tc>
          <w:tcPr>
            <w:tcW w:w="2481"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7C4D2167" w14:textId="77777777" w:rsidR="005D0F50" w:rsidRPr="00802E93" w:rsidRDefault="005D0F50" w:rsidP="00105DC2">
            <w:pPr>
              <w:jc w:val="both"/>
              <w:rPr>
                <w:noProof/>
                <w:sz w:val="26"/>
                <w:szCs w:val="26"/>
                <w:lang w:val="vi-VN"/>
              </w:rPr>
            </w:pPr>
            <w:r w:rsidRPr="00802E93">
              <w:rPr>
                <w:noProof/>
                <w:sz w:val="26"/>
                <w:szCs w:val="26"/>
                <w:lang w:val="vi-VN"/>
              </w:rPr>
              <w:t>- Đối với nội dung cho phép nhập khẩu lại hàng hóa đã xuất khẩu (bao gồm cả hàng cấm): Đề xuất bổ sung vào Điều 10 Luật Quản lý ngoại thương</w:t>
            </w:r>
          </w:p>
          <w:p w14:paraId="360762A8" w14:textId="77777777" w:rsidR="005D0F50" w:rsidRPr="00802E93" w:rsidRDefault="005D0F50" w:rsidP="00105DC2">
            <w:pPr>
              <w:jc w:val="both"/>
              <w:rPr>
                <w:noProof/>
                <w:sz w:val="26"/>
                <w:szCs w:val="26"/>
                <w:lang w:val="vi-VN"/>
              </w:rPr>
            </w:pPr>
            <w:r w:rsidRPr="00802E93">
              <w:rPr>
                <w:noProof/>
                <w:sz w:val="26"/>
                <w:szCs w:val="26"/>
                <w:lang w:val="vi-VN"/>
              </w:rPr>
              <w:t>- Đối với nội dung hoàn thiện cơ chế tự chứng nhận xuất xứ hàng hóa của nhà nhập khẩu đủ điều kiện: Đề xuất sửa đổi Điều 34 Luật Quản lý ngoại thương</w:t>
            </w:r>
          </w:p>
        </w:tc>
      </w:tr>
      <w:tr w:rsidR="00875BEE" w:rsidRPr="00802E93" w14:paraId="5095D122" w14:textId="77777777" w:rsidTr="00875BEE">
        <w:trPr>
          <w:trHeight w:val="1005"/>
          <w:jc w:val="center"/>
        </w:trPr>
        <w:tc>
          <w:tcPr>
            <w:tcW w:w="1077" w:type="dxa"/>
            <w:vMerge/>
            <w:tcBorders>
              <w:top w:val="single" w:sz="8" w:space="0" w:color="auto"/>
              <w:left w:val="single" w:sz="8" w:space="0" w:color="auto"/>
              <w:bottom w:val="single" w:sz="4" w:space="0" w:color="auto"/>
              <w:right w:val="nil"/>
            </w:tcBorders>
            <w:vAlign w:val="center"/>
            <w:hideMark/>
          </w:tcPr>
          <w:p w14:paraId="17EBF500" w14:textId="77777777" w:rsidR="005D0F50" w:rsidRPr="00802E93" w:rsidRDefault="005D0F50" w:rsidP="00105DC2">
            <w:pPr>
              <w:jc w:val="center"/>
              <w:rPr>
                <w:noProof/>
                <w:sz w:val="26"/>
                <w:szCs w:val="26"/>
                <w:lang w:val="vi-VN"/>
              </w:rPr>
            </w:pPr>
          </w:p>
        </w:tc>
        <w:tc>
          <w:tcPr>
            <w:tcW w:w="1804"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5222BB85" w14:textId="77777777" w:rsidR="005D0F50" w:rsidRPr="00802E93" w:rsidRDefault="005D0F50" w:rsidP="00105DC2">
            <w:pPr>
              <w:jc w:val="both"/>
              <w:rPr>
                <w:noProof/>
                <w:sz w:val="26"/>
                <w:szCs w:val="26"/>
                <w:lang w:val="vi-VN"/>
              </w:rPr>
            </w:pPr>
            <w:r w:rsidRPr="00802E93">
              <w:rPr>
                <w:noProof/>
                <w:sz w:val="26"/>
                <w:szCs w:val="26"/>
                <w:lang w:val="vi-VN"/>
              </w:rPr>
              <w:t>Chính sách có trùng lặp hoặc mâu thuẫn với quy định của pháp luật (luật, nghị quyết của Quốc hội...) hiện hành không?</w:t>
            </w:r>
          </w:p>
          <w:p w14:paraId="1980B1D7" w14:textId="77777777" w:rsidR="005D0F50" w:rsidRPr="00802E93" w:rsidRDefault="005D0F50" w:rsidP="00105DC2">
            <w:pPr>
              <w:jc w:val="both"/>
              <w:rPr>
                <w:noProof/>
                <w:sz w:val="26"/>
                <w:szCs w:val="26"/>
                <w:lang w:val="vi-VN"/>
              </w:rPr>
            </w:pPr>
            <w:r w:rsidRPr="00802E93">
              <w:rPr>
                <w:noProof/>
                <w:sz w:val="26"/>
                <w:szCs w:val="26"/>
                <w:lang w:val="vi-VN"/>
              </w:rPr>
              <w:t>Chính sách có khả năng tạo ra quy định mới xung đột với quy phạm pháp luật chuyên ngành hay quy phạm pháp luật chung trong các Bộ luật, luật không?</w:t>
            </w:r>
          </w:p>
        </w:tc>
        <w:tc>
          <w:tcPr>
            <w:tcW w:w="5410"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79333462" w14:textId="77777777" w:rsidR="005D0F50" w:rsidRPr="00802E93" w:rsidRDefault="005D0F50" w:rsidP="00105DC2">
            <w:pPr>
              <w:jc w:val="both"/>
              <w:rPr>
                <w:noProof/>
                <w:sz w:val="26"/>
                <w:szCs w:val="26"/>
                <w:lang w:val="vi-VN"/>
              </w:rPr>
            </w:pPr>
            <w:r w:rsidRPr="00802E93">
              <w:rPr>
                <w:noProof/>
                <w:sz w:val="26"/>
                <w:szCs w:val="26"/>
                <w:lang w:val="vi-VN"/>
              </w:rPr>
              <w:t>Do pháp luật hiện hành chưa có quy định về nội dung này nên cả 2 giải pháp không có sự trùng lặp hoặc mâu thuẫn và không xung đột với quy định pháp luật chuyên ngành</w:t>
            </w:r>
          </w:p>
        </w:tc>
        <w:tc>
          <w:tcPr>
            <w:tcW w:w="2481"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3C6D850B" w14:textId="77777777" w:rsidR="005D0F50" w:rsidRPr="00802E93" w:rsidRDefault="005D0F50" w:rsidP="00105DC2">
            <w:pPr>
              <w:jc w:val="center"/>
              <w:rPr>
                <w:noProof/>
                <w:sz w:val="26"/>
                <w:szCs w:val="26"/>
                <w:lang w:val="vi-VN"/>
              </w:rPr>
            </w:pPr>
          </w:p>
        </w:tc>
      </w:tr>
      <w:tr w:rsidR="00875BEE" w:rsidRPr="00802E93" w14:paraId="6A514233" w14:textId="77777777" w:rsidTr="00875BEE">
        <w:trPr>
          <w:trHeight w:val="1005"/>
          <w:jc w:val="center"/>
        </w:trPr>
        <w:tc>
          <w:tcPr>
            <w:tcW w:w="1077" w:type="dxa"/>
            <w:vMerge/>
            <w:tcBorders>
              <w:top w:val="single" w:sz="4" w:space="0" w:color="auto"/>
              <w:left w:val="single" w:sz="8" w:space="0" w:color="auto"/>
              <w:bottom w:val="nil"/>
              <w:right w:val="nil"/>
            </w:tcBorders>
            <w:vAlign w:val="center"/>
            <w:hideMark/>
          </w:tcPr>
          <w:p w14:paraId="1E84F2E6" w14:textId="77777777" w:rsidR="005D0F50" w:rsidRPr="00802E93" w:rsidRDefault="005D0F50" w:rsidP="00105DC2">
            <w:pPr>
              <w:jc w:val="center"/>
              <w:rPr>
                <w:noProof/>
                <w:sz w:val="26"/>
                <w:szCs w:val="26"/>
                <w:lang w:val="vi-VN"/>
              </w:rPr>
            </w:pPr>
          </w:p>
        </w:tc>
        <w:tc>
          <w:tcPr>
            <w:tcW w:w="1804"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6D672A75" w14:textId="77777777" w:rsidR="005D0F50" w:rsidRPr="00802E93" w:rsidRDefault="005D0F50" w:rsidP="00105DC2">
            <w:pPr>
              <w:jc w:val="both"/>
              <w:rPr>
                <w:noProof/>
                <w:sz w:val="26"/>
                <w:szCs w:val="26"/>
                <w:lang w:val="vi-VN"/>
              </w:rPr>
            </w:pPr>
            <w:r w:rsidRPr="00802E93">
              <w:rPr>
                <w:noProof/>
                <w:sz w:val="26"/>
                <w:szCs w:val="26"/>
                <w:lang w:val="vi-VN"/>
              </w:rPr>
              <w:t>Chính sách đòi hỏi phải ban hành mới, sửa đổi, bổ sung, thay thế hoặc bãi bỏ những văn bản quy phạm pháp luật nào?</w:t>
            </w:r>
          </w:p>
        </w:tc>
        <w:tc>
          <w:tcPr>
            <w:tcW w:w="5410"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29D4C098" w14:textId="77777777" w:rsidR="005D0F50" w:rsidRPr="00802E93" w:rsidRDefault="005D0F50" w:rsidP="00105DC2">
            <w:pPr>
              <w:jc w:val="both"/>
              <w:rPr>
                <w:noProof/>
                <w:sz w:val="26"/>
                <w:szCs w:val="26"/>
                <w:lang w:val="vi-VN"/>
              </w:rPr>
            </w:pPr>
            <w:r w:rsidRPr="00802E93">
              <w:rPr>
                <w:noProof/>
                <w:sz w:val="26"/>
                <w:szCs w:val="26"/>
                <w:lang w:val="vi-VN"/>
              </w:rPr>
              <w:t> Có, cần phải bổ sung nội dung này trong Luật Quản lý ngoại thương</w:t>
            </w:r>
          </w:p>
          <w:p w14:paraId="61ED44E2" w14:textId="77777777" w:rsidR="005D0F50" w:rsidRPr="00802E93" w:rsidRDefault="005D0F50" w:rsidP="00105DC2">
            <w:pPr>
              <w:jc w:val="both"/>
              <w:rPr>
                <w:noProof/>
                <w:sz w:val="26"/>
                <w:szCs w:val="26"/>
                <w:lang w:val="vi-VN"/>
              </w:rPr>
            </w:pPr>
            <w:r w:rsidRPr="00802E93">
              <w:rPr>
                <w:noProof/>
                <w:sz w:val="26"/>
                <w:szCs w:val="26"/>
                <w:lang w:val="vi-VN"/>
              </w:rPr>
              <w:t>Đối với giải pháp 1: Cần sửa đổi Luật Quản  lý ngoại thương và ban hành thông tư hướng dẫn</w:t>
            </w:r>
          </w:p>
          <w:p w14:paraId="66787EBF" w14:textId="77777777" w:rsidR="005D0F50" w:rsidRPr="00802E93" w:rsidRDefault="005D0F50" w:rsidP="00105DC2">
            <w:pPr>
              <w:jc w:val="both"/>
              <w:rPr>
                <w:noProof/>
                <w:sz w:val="26"/>
                <w:szCs w:val="26"/>
                <w:lang w:val="vi-VN"/>
              </w:rPr>
            </w:pPr>
            <w:r w:rsidRPr="00802E93">
              <w:rPr>
                <w:noProof/>
                <w:sz w:val="26"/>
                <w:szCs w:val="26"/>
                <w:lang w:val="vi-VN"/>
              </w:rPr>
              <w:t>Đối với giải pháp 2: Cần sửa đổi Luật Quản  lý ngoại thương và ban hành cả nghị định và thông tư hướng dẫn</w:t>
            </w:r>
          </w:p>
          <w:p w14:paraId="37A34DC3" w14:textId="77777777" w:rsidR="005D0F50" w:rsidRPr="00802E93" w:rsidRDefault="005D0F50" w:rsidP="00105DC2">
            <w:pPr>
              <w:jc w:val="both"/>
              <w:rPr>
                <w:noProof/>
                <w:sz w:val="26"/>
                <w:szCs w:val="26"/>
                <w:lang w:val="vi-VN"/>
              </w:rPr>
            </w:pPr>
          </w:p>
        </w:tc>
        <w:tc>
          <w:tcPr>
            <w:tcW w:w="2481"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0EEB0CA8" w14:textId="77777777" w:rsidR="005D0F50" w:rsidRPr="00802E93" w:rsidRDefault="005D0F50" w:rsidP="00105DC2">
            <w:pPr>
              <w:jc w:val="center"/>
              <w:rPr>
                <w:noProof/>
                <w:sz w:val="26"/>
                <w:szCs w:val="26"/>
                <w:lang w:val="vi-VN"/>
              </w:rPr>
            </w:pPr>
            <w:r w:rsidRPr="00802E93">
              <w:rPr>
                <w:noProof/>
                <w:sz w:val="26"/>
                <w:szCs w:val="26"/>
                <w:lang w:val="vi-VN"/>
              </w:rPr>
              <w:t xml:space="preserve">Đề xuất sửa đổi Điều 10, Điều 34, Điều 32, Điều 36 Luật Quản lý ngoại thương,  </w:t>
            </w:r>
          </w:p>
        </w:tc>
      </w:tr>
      <w:tr w:rsidR="00875BEE" w:rsidRPr="00802E93" w14:paraId="13B84E40" w14:textId="77777777" w:rsidTr="00875BEE">
        <w:trPr>
          <w:trHeight w:val="1005"/>
          <w:jc w:val="center"/>
        </w:trPr>
        <w:tc>
          <w:tcPr>
            <w:tcW w:w="1077" w:type="dxa"/>
            <w:vMerge/>
            <w:tcBorders>
              <w:top w:val="single" w:sz="8" w:space="0" w:color="auto"/>
              <w:left w:val="single" w:sz="8" w:space="0" w:color="auto"/>
              <w:bottom w:val="single" w:sz="4" w:space="0" w:color="auto"/>
              <w:right w:val="nil"/>
            </w:tcBorders>
            <w:vAlign w:val="center"/>
            <w:hideMark/>
          </w:tcPr>
          <w:p w14:paraId="4A658F12" w14:textId="77777777" w:rsidR="005D0F50" w:rsidRPr="00802E93" w:rsidRDefault="005D0F50" w:rsidP="00105DC2">
            <w:pPr>
              <w:jc w:val="center"/>
              <w:rPr>
                <w:noProof/>
                <w:sz w:val="26"/>
                <w:szCs w:val="26"/>
                <w:lang w:val="vi-VN"/>
              </w:rPr>
            </w:pPr>
          </w:p>
        </w:tc>
        <w:tc>
          <w:tcPr>
            <w:tcW w:w="1804"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352E78A3" w14:textId="77777777" w:rsidR="005D0F50" w:rsidRPr="00802E93" w:rsidRDefault="005D0F50" w:rsidP="00105DC2">
            <w:pPr>
              <w:jc w:val="both"/>
              <w:rPr>
                <w:noProof/>
                <w:sz w:val="26"/>
                <w:szCs w:val="26"/>
                <w:lang w:val="vi-VN"/>
              </w:rPr>
            </w:pPr>
            <w:r w:rsidRPr="00802E93">
              <w:rPr>
                <w:noProof/>
                <w:sz w:val="26"/>
                <w:szCs w:val="26"/>
                <w:lang w:val="vi-VN"/>
              </w:rPr>
              <w:t>Chính sách có bảo đảm tính khả thi về mặt pháp lý không? (có thể thực thi ngay trong khuôn khổ pháp luật hiện hành, hay cần lộ trình cụ thể để thực hiện?)</w:t>
            </w:r>
          </w:p>
        </w:tc>
        <w:tc>
          <w:tcPr>
            <w:tcW w:w="5410" w:type="dxa"/>
            <w:tcBorders>
              <w:top w:val="single" w:sz="4" w:space="0" w:color="auto"/>
              <w:left w:val="single" w:sz="8" w:space="0" w:color="auto"/>
              <w:bottom w:val="single" w:sz="4" w:space="0" w:color="auto"/>
              <w:right w:val="nil"/>
            </w:tcBorders>
            <w:tcMar>
              <w:top w:w="45" w:type="dxa"/>
              <w:left w:w="45" w:type="dxa"/>
              <w:bottom w:w="45" w:type="dxa"/>
              <w:right w:w="45" w:type="dxa"/>
            </w:tcMar>
            <w:vAlign w:val="center"/>
            <w:hideMark/>
          </w:tcPr>
          <w:p w14:paraId="52D6C98C" w14:textId="77777777" w:rsidR="005D0F50" w:rsidRPr="00802E93" w:rsidRDefault="005D0F50" w:rsidP="00105DC2">
            <w:pPr>
              <w:jc w:val="both"/>
              <w:rPr>
                <w:noProof/>
                <w:sz w:val="26"/>
                <w:szCs w:val="26"/>
                <w:lang w:val="vi-VN"/>
              </w:rPr>
            </w:pPr>
            <w:r w:rsidRPr="00802E93">
              <w:rPr>
                <w:noProof/>
                <w:sz w:val="26"/>
                <w:szCs w:val="26"/>
                <w:lang w:val="vi-VN"/>
              </w:rPr>
              <w:t>Chính sách bảo đảm tính khả thi về mặt pháp lý</w:t>
            </w:r>
          </w:p>
        </w:tc>
        <w:tc>
          <w:tcPr>
            <w:tcW w:w="2481"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14FEF2E1" w14:textId="77777777" w:rsidR="005D0F50" w:rsidRPr="00802E93" w:rsidRDefault="005D0F50" w:rsidP="00105DC2">
            <w:pPr>
              <w:jc w:val="center"/>
              <w:rPr>
                <w:noProof/>
                <w:sz w:val="26"/>
                <w:szCs w:val="26"/>
                <w:lang w:val="vi-VN"/>
              </w:rPr>
            </w:pPr>
            <w:r w:rsidRPr="00802E93">
              <w:rPr>
                <w:noProof/>
                <w:sz w:val="26"/>
                <w:szCs w:val="26"/>
                <w:lang w:val="vi-VN"/>
              </w:rPr>
              <w:t> </w:t>
            </w:r>
          </w:p>
        </w:tc>
      </w:tr>
      <w:tr w:rsidR="00875BEE" w:rsidRPr="00802E93" w14:paraId="12D5CE7F" w14:textId="77777777" w:rsidTr="00875BEE">
        <w:trPr>
          <w:trHeight w:val="1005"/>
          <w:jc w:val="center"/>
        </w:trPr>
        <w:tc>
          <w:tcPr>
            <w:tcW w:w="1077" w:type="dxa"/>
            <w:vMerge w:val="restart"/>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209E9CAF" w14:textId="77777777" w:rsidR="005D0F50" w:rsidRPr="00802E93" w:rsidRDefault="005D0F50" w:rsidP="00105DC2">
            <w:pPr>
              <w:jc w:val="center"/>
              <w:rPr>
                <w:noProof/>
                <w:sz w:val="26"/>
                <w:szCs w:val="26"/>
                <w:lang w:val="vi-VN"/>
              </w:rPr>
            </w:pPr>
            <w:r w:rsidRPr="00802E93">
              <w:rPr>
                <w:b/>
                <w:bCs/>
                <w:noProof/>
                <w:sz w:val="26"/>
                <w:szCs w:val="26"/>
                <w:lang w:val="vi-VN"/>
              </w:rPr>
              <w:t>Đánh giá tác động đối với các điều ước quốc tế có liên quan mà nước Cộng hòa xã hội chủ nghĩa Việt</w:t>
            </w:r>
            <w:r w:rsidRPr="00802E93">
              <w:rPr>
                <w:noProof/>
                <w:sz w:val="26"/>
                <w:szCs w:val="26"/>
                <w:lang w:val="vi-VN"/>
              </w:rPr>
              <w:t> </w:t>
            </w:r>
            <w:r w:rsidRPr="00802E93">
              <w:rPr>
                <w:b/>
                <w:bCs/>
                <w:noProof/>
                <w:sz w:val="26"/>
                <w:szCs w:val="26"/>
                <w:lang w:val="vi-VN"/>
              </w:rPr>
              <w:t>Nam là thành viên</w:t>
            </w:r>
          </w:p>
        </w:tc>
        <w:tc>
          <w:tcPr>
            <w:tcW w:w="1804"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7FED9839" w14:textId="77777777" w:rsidR="005D0F50" w:rsidRPr="00802E93" w:rsidRDefault="005D0F50" w:rsidP="00105DC2">
            <w:pPr>
              <w:jc w:val="both"/>
              <w:rPr>
                <w:noProof/>
                <w:sz w:val="26"/>
                <w:szCs w:val="26"/>
                <w:lang w:val="vi-VN"/>
              </w:rPr>
            </w:pPr>
            <w:r w:rsidRPr="00802E93">
              <w:rPr>
                <w:noProof/>
                <w:sz w:val="26"/>
                <w:szCs w:val="26"/>
                <w:lang w:val="vi-VN"/>
              </w:rPr>
              <w:t>Chính sách có tương thích với các điều ước quốc tế có liên quan mà nước Cộng hòa xã hội chủ nghĩa Việt Nam là thành viên không?</w:t>
            </w:r>
          </w:p>
        </w:tc>
        <w:tc>
          <w:tcPr>
            <w:tcW w:w="5410"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58F5BAD1" w14:textId="77777777" w:rsidR="005D0F50" w:rsidRPr="00802E93" w:rsidRDefault="005D0F50" w:rsidP="00105DC2">
            <w:pPr>
              <w:jc w:val="both"/>
              <w:rPr>
                <w:noProof/>
                <w:sz w:val="26"/>
                <w:szCs w:val="26"/>
                <w:lang w:val="vi-VN"/>
              </w:rPr>
            </w:pPr>
            <w:r w:rsidRPr="00802E93">
              <w:rPr>
                <w:noProof/>
                <w:sz w:val="26"/>
                <w:szCs w:val="26"/>
                <w:lang w:val="vi-VN"/>
              </w:rPr>
              <w:t>Chưa phát hiện sự không tương thích với điều ước quốc tế</w:t>
            </w:r>
          </w:p>
        </w:tc>
        <w:tc>
          <w:tcPr>
            <w:tcW w:w="2481"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660CC45B" w14:textId="77777777" w:rsidR="005D0F50" w:rsidRPr="00802E93" w:rsidRDefault="005D0F50" w:rsidP="00105DC2">
            <w:pPr>
              <w:jc w:val="center"/>
              <w:rPr>
                <w:noProof/>
                <w:sz w:val="26"/>
                <w:szCs w:val="26"/>
                <w:lang w:val="vi-VN"/>
              </w:rPr>
            </w:pPr>
            <w:r w:rsidRPr="00802E93">
              <w:rPr>
                <w:noProof/>
                <w:sz w:val="26"/>
                <w:szCs w:val="26"/>
                <w:lang w:val="vi-VN"/>
              </w:rPr>
              <w:t> </w:t>
            </w:r>
          </w:p>
        </w:tc>
      </w:tr>
      <w:tr w:rsidR="00875BEE" w:rsidRPr="00802E93" w14:paraId="1336DDFB" w14:textId="77777777" w:rsidTr="00875BEE">
        <w:trPr>
          <w:trHeight w:val="1005"/>
          <w:jc w:val="center"/>
        </w:trPr>
        <w:tc>
          <w:tcPr>
            <w:tcW w:w="1077" w:type="dxa"/>
            <w:vMerge/>
            <w:tcBorders>
              <w:top w:val="single" w:sz="8" w:space="0" w:color="auto"/>
              <w:left w:val="single" w:sz="8" w:space="0" w:color="auto"/>
              <w:bottom w:val="single" w:sz="8" w:space="0" w:color="auto"/>
              <w:right w:val="nil"/>
            </w:tcBorders>
            <w:vAlign w:val="center"/>
            <w:hideMark/>
          </w:tcPr>
          <w:p w14:paraId="2F5FA625" w14:textId="77777777" w:rsidR="005D0F50" w:rsidRPr="00802E93" w:rsidRDefault="005D0F50" w:rsidP="00105DC2">
            <w:pPr>
              <w:jc w:val="center"/>
              <w:rPr>
                <w:noProof/>
                <w:sz w:val="26"/>
                <w:szCs w:val="26"/>
                <w:lang w:val="vi-VN"/>
              </w:rPr>
            </w:pPr>
          </w:p>
        </w:tc>
        <w:tc>
          <w:tcPr>
            <w:tcW w:w="1804"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0375A247" w14:textId="77777777" w:rsidR="005D0F50" w:rsidRPr="00802E93" w:rsidRDefault="005D0F50" w:rsidP="00105DC2">
            <w:pPr>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p>
        </w:tc>
        <w:tc>
          <w:tcPr>
            <w:tcW w:w="5410" w:type="dxa"/>
            <w:tcBorders>
              <w:top w:val="single" w:sz="8" w:space="0" w:color="auto"/>
              <w:left w:val="single" w:sz="8" w:space="0" w:color="auto"/>
              <w:bottom w:val="single" w:sz="4" w:space="0" w:color="auto"/>
              <w:right w:val="nil"/>
            </w:tcBorders>
            <w:tcMar>
              <w:top w:w="45" w:type="dxa"/>
              <w:left w:w="45" w:type="dxa"/>
              <w:bottom w:w="45" w:type="dxa"/>
              <w:right w:w="45" w:type="dxa"/>
            </w:tcMar>
            <w:vAlign w:val="center"/>
            <w:hideMark/>
          </w:tcPr>
          <w:p w14:paraId="52DF202F" w14:textId="77777777" w:rsidR="005D0F50" w:rsidRPr="00802E93" w:rsidRDefault="005D0F50" w:rsidP="00105DC2">
            <w:pPr>
              <w:jc w:val="both"/>
              <w:rPr>
                <w:noProof/>
                <w:sz w:val="26"/>
                <w:szCs w:val="26"/>
                <w:lang w:val="vi-VN"/>
              </w:rPr>
            </w:pPr>
            <w:r w:rsidRPr="00802E93">
              <w:rPr>
                <w:noProof/>
                <w:sz w:val="26"/>
                <w:szCs w:val="26"/>
                <w:lang w:val="vi-VN"/>
              </w:rPr>
              <w:t>Chính sách không có nguy cơ dẫn đến xung đột với điều ước quốc tế có liên quan</w:t>
            </w:r>
          </w:p>
        </w:tc>
        <w:tc>
          <w:tcPr>
            <w:tcW w:w="2481" w:type="dxa"/>
            <w:tcBorders>
              <w:top w:val="single" w:sz="8" w:space="0" w:color="auto"/>
              <w:left w:val="single" w:sz="8" w:space="0" w:color="auto"/>
              <w:bottom w:val="single" w:sz="4" w:space="0" w:color="auto"/>
              <w:right w:val="single" w:sz="8" w:space="0" w:color="auto"/>
            </w:tcBorders>
            <w:tcMar>
              <w:top w:w="45" w:type="dxa"/>
              <w:left w:w="45" w:type="dxa"/>
              <w:bottom w:w="45" w:type="dxa"/>
              <w:right w:w="45" w:type="dxa"/>
            </w:tcMar>
            <w:vAlign w:val="center"/>
            <w:hideMark/>
          </w:tcPr>
          <w:p w14:paraId="54E29339" w14:textId="77777777" w:rsidR="005D0F50" w:rsidRPr="00802E93" w:rsidRDefault="005D0F50" w:rsidP="00105DC2">
            <w:pPr>
              <w:jc w:val="center"/>
              <w:rPr>
                <w:noProof/>
                <w:sz w:val="26"/>
                <w:szCs w:val="26"/>
                <w:lang w:val="vi-VN"/>
              </w:rPr>
            </w:pPr>
            <w:r w:rsidRPr="00802E93">
              <w:rPr>
                <w:noProof/>
                <w:sz w:val="26"/>
                <w:szCs w:val="26"/>
                <w:lang w:val="vi-VN"/>
              </w:rPr>
              <w:t> </w:t>
            </w:r>
          </w:p>
        </w:tc>
      </w:tr>
      <w:tr w:rsidR="00875BEE" w:rsidRPr="00802E93" w14:paraId="5C034057" w14:textId="77777777" w:rsidTr="00875BEE">
        <w:trPr>
          <w:trHeight w:val="1005"/>
          <w:jc w:val="center"/>
        </w:trPr>
        <w:tc>
          <w:tcPr>
            <w:tcW w:w="1077" w:type="dxa"/>
            <w:vMerge/>
            <w:tcBorders>
              <w:top w:val="single" w:sz="8" w:space="0" w:color="auto"/>
              <w:left w:val="single" w:sz="8" w:space="0" w:color="auto"/>
              <w:bottom w:val="single" w:sz="8" w:space="0" w:color="auto"/>
              <w:right w:val="nil"/>
            </w:tcBorders>
            <w:vAlign w:val="center"/>
            <w:hideMark/>
          </w:tcPr>
          <w:p w14:paraId="3AEEABB8" w14:textId="77777777" w:rsidR="005D0F50" w:rsidRPr="00802E93" w:rsidRDefault="005D0F50" w:rsidP="00105DC2">
            <w:pPr>
              <w:jc w:val="center"/>
              <w:rPr>
                <w:noProof/>
                <w:sz w:val="26"/>
                <w:szCs w:val="26"/>
                <w:lang w:val="vi-VN"/>
              </w:rPr>
            </w:pPr>
          </w:p>
        </w:tc>
        <w:tc>
          <w:tcPr>
            <w:tcW w:w="1804"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713E7AE5" w14:textId="77777777" w:rsidR="005D0F50" w:rsidRPr="00802E93" w:rsidRDefault="005D0F50" w:rsidP="00105DC2">
            <w:pPr>
              <w:jc w:val="both"/>
              <w:rPr>
                <w:noProof/>
                <w:sz w:val="26"/>
                <w:szCs w:val="26"/>
                <w:lang w:val="vi-VN"/>
              </w:rPr>
            </w:pPr>
            <w:r w:rsidRPr="00802E93">
              <w:rPr>
                <w:noProof/>
                <w:sz w:val="26"/>
                <w:szCs w:val="26"/>
                <w:lang w:val="vi-VN"/>
              </w:rPr>
              <w:t xml:space="preserve">Chính sách có khả năng phát sinh tranh chấp </w:t>
            </w:r>
            <w:r w:rsidRPr="00802E93">
              <w:rPr>
                <w:noProof/>
                <w:sz w:val="26"/>
                <w:szCs w:val="26"/>
                <w:lang w:val="vi-VN"/>
              </w:rPr>
              <w:lastRenderedPageBreak/>
              <w:t>quốc tế, thương mại đầu tư không?</w:t>
            </w:r>
          </w:p>
        </w:tc>
        <w:tc>
          <w:tcPr>
            <w:tcW w:w="5410" w:type="dxa"/>
            <w:tcBorders>
              <w:top w:val="single" w:sz="4" w:space="0" w:color="auto"/>
              <w:left w:val="single" w:sz="8" w:space="0" w:color="auto"/>
              <w:bottom w:val="single" w:sz="8" w:space="0" w:color="auto"/>
              <w:right w:val="nil"/>
            </w:tcBorders>
            <w:tcMar>
              <w:top w:w="45" w:type="dxa"/>
              <w:left w:w="45" w:type="dxa"/>
              <w:bottom w:w="45" w:type="dxa"/>
              <w:right w:w="45" w:type="dxa"/>
            </w:tcMar>
            <w:vAlign w:val="center"/>
            <w:hideMark/>
          </w:tcPr>
          <w:p w14:paraId="04FDA738" w14:textId="77777777" w:rsidR="005D0F50" w:rsidRPr="00802E93" w:rsidRDefault="005D0F50" w:rsidP="00105DC2">
            <w:pPr>
              <w:jc w:val="both"/>
              <w:rPr>
                <w:noProof/>
                <w:sz w:val="26"/>
                <w:szCs w:val="26"/>
                <w:lang w:val="vi-VN"/>
              </w:rPr>
            </w:pPr>
            <w:r w:rsidRPr="00802E93">
              <w:rPr>
                <w:noProof/>
                <w:sz w:val="26"/>
                <w:szCs w:val="26"/>
                <w:lang w:val="vi-VN"/>
              </w:rPr>
              <w:lastRenderedPageBreak/>
              <w:t>Chính sách không có khả năng phát sinh tranh chấp quốc tế, thương mại đầu tư</w:t>
            </w:r>
          </w:p>
        </w:tc>
        <w:tc>
          <w:tcPr>
            <w:tcW w:w="2481"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vAlign w:val="center"/>
            <w:hideMark/>
          </w:tcPr>
          <w:p w14:paraId="1204C4EC" w14:textId="77777777" w:rsidR="005D0F50" w:rsidRPr="00802E93" w:rsidRDefault="005D0F50" w:rsidP="00105DC2">
            <w:pPr>
              <w:jc w:val="center"/>
              <w:rPr>
                <w:noProof/>
                <w:sz w:val="26"/>
                <w:szCs w:val="26"/>
                <w:lang w:val="vi-VN"/>
              </w:rPr>
            </w:pPr>
            <w:r w:rsidRPr="00802E93">
              <w:rPr>
                <w:noProof/>
                <w:sz w:val="26"/>
                <w:szCs w:val="26"/>
                <w:lang w:val="vi-VN"/>
              </w:rPr>
              <w:t> </w:t>
            </w:r>
          </w:p>
        </w:tc>
      </w:tr>
    </w:tbl>
    <w:p w14:paraId="03C822B3" w14:textId="77777777" w:rsidR="005D0F50" w:rsidRPr="00802E93" w:rsidRDefault="005D0F50" w:rsidP="005D0F50">
      <w:pPr>
        <w:rPr>
          <w:b/>
          <w:noProof/>
          <w:sz w:val="26"/>
          <w:szCs w:val="26"/>
          <w:lang w:val="vi-VN"/>
        </w:rPr>
      </w:pPr>
    </w:p>
    <w:p w14:paraId="2FE7DF61" w14:textId="2CD28A29" w:rsidR="005D0F50" w:rsidRPr="00802E93" w:rsidRDefault="00C623F1" w:rsidP="00C623F1">
      <w:pPr>
        <w:pStyle w:val="Heading2"/>
        <w:ind w:firstLine="709"/>
        <w:jc w:val="both"/>
        <w:rPr>
          <w:rFonts w:ascii="Times New Roman" w:hAnsi="Times New Roman" w:cs="Times New Roman"/>
          <w:b/>
          <w:noProof/>
          <w:color w:val="auto"/>
          <w:sz w:val="26"/>
          <w:szCs w:val="26"/>
          <w:lang w:val="vi-VN"/>
        </w:rPr>
      </w:pPr>
      <w:r w:rsidRPr="00802E93">
        <w:rPr>
          <w:rFonts w:ascii="Times New Roman" w:hAnsi="Times New Roman" w:cs="Times New Roman"/>
          <w:b/>
          <w:noProof/>
          <w:color w:val="auto"/>
          <w:sz w:val="26"/>
          <w:szCs w:val="26"/>
          <w:lang w:val="vi-VN"/>
        </w:rPr>
        <w:t>II</w:t>
      </w:r>
      <w:r w:rsidR="00875BEE" w:rsidRPr="00802E93">
        <w:rPr>
          <w:rFonts w:ascii="Times New Roman" w:hAnsi="Times New Roman" w:cs="Times New Roman"/>
          <w:b/>
          <w:noProof/>
          <w:color w:val="auto"/>
          <w:sz w:val="26"/>
          <w:szCs w:val="26"/>
          <w:lang w:val="vi-VN"/>
        </w:rPr>
        <w:t xml:space="preserve">. </w:t>
      </w:r>
      <w:r w:rsidRPr="00802E93">
        <w:rPr>
          <w:rFonts w:ascii="Times New Roman" w:hAnsi="Times New Roman" w:cs="Times New Roman"/>
          <w:b/>
          <w:noProof/>
          <w:color w:val="auto"/>
          <w:sz w:val="26"/>
          <w:szCs w:val="26"/>
          <w:lang w:val="vi-VN"/>
        </w:rPr>
        <w:t>Đánh giá tác động về kinh tế - xã hội của chính sách</w:t>
      </w: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417"/>
        <w:gridCol w:w="1276"/>
        <w:gridCol w:w="1985"/>
        <w:gridCol w:w="1842"/>
        <w:gridCol w:w="1418"/>
        <w:gridCol w:w="2126"/>
      </w:tblGrid>
      <w:tr w:rsidR="00875BEE" w:rsidRPr="00802E93" w14:paraId="6713F3E1" w14:textId="77777777" w:rsidTr="00875BEE">
        <w:tc>
          <w:tcPr>
            <w:tcW w:w="710" w:type="dxa"/>
            <w:vMerge w:val="restart"/>
          </w:tcPr>
          <w:p w14:paraId="6D716879" w14:textId="77777777" w:rsidR="005D0F50" w:rsidRPr="00802E93" w:rsidRDefault="005D0F50" w:rsidP="00105DC2">
            <w:pPr>
              <w:jc w:val="center"/>
              <w:rPr>
                <w:b/>
                <w:noProof/>
                <w:sz w:val="26"/>
                <w:szCs w:val="26"/>
                <w:lang w:val="vi-VN"/>
              </w:rPr>
            </w:pPr>
            <w:r w:rsidRPr="00802E93">
              <w:rPr>
                <w:b/>
                <w:noProof/>
                <w:sz w:val="26"/>
                <w:szCs w:val="26"/>
                <w:lang w:val="vi-VN"/>
              </w:rPr>
              <w:t>STT</w:t>
            </w:r>
          </w:p>
          <w:p w14:paraId="32C1DACD" w14:textId="77777777" w:rsidR="005D0F50" w:rsidRPr="00802E93" w:rsidRDefault="005D0F50" w:rsidP="00105DC2">
            <w:pPr>
              <w:jc w:val="center"/>
              <w:rPr>
                <w:b/>
                <w:noProof/>
                <w:sz w:val="26"/>
                <w:szCs w:val="26"/>
                <w:lang w:val="vi-VN"/>
              </w:rPr>
            </w:pPr>
          </w:p>
        </w:tc>
        <w:tc>
          <w:tcPr>
            <w:tcW w:w="1417" w:type="dxa"/>
            <w:vMerge w:val="restart"/>
          </w:tcPr>
          <w:p w14:paraId="51F3B33A" w14:textId="77777777" w:rsidR="005D0F50" w:rsidRPr="00802E93" w:rsidRDefault="005D0F50" w:rsidP="00105DC2">
            <w:pPr>
              <w:jc w:val="center"/>
              <w:rPr>
                <w:b/>
                <w:noProof/>
                <w:sz w:val="26"/>
                <w:szCs w:val="26"/>
                <w:lang w:val="vi-VN"/>
              </w:rPr>
            </w:pPr>
            <w:r w:rsidRPr="00802E93">
              <w:rPr>
                <w:b/>
                <w:noProof/>
                <w:sz w:val="26"/>
                <w:szCs w:val="26"/>
                <w:lang w:val="vi-VN"/>
              </w:rPr>
              <w:t>Nội dung</w:t>
            </w:r>
          </w:p>
        </w:tc>
        <w:tc>
          <w:tcPr>
            <w:tcW w:w="1276" w:type="dxa"/>
            <w:vMerge w:val="restart"/>
          </w:tcPr>
          <w:p w14:paraId="0D2FA039" w14:textId="77777777" w:rsidR="005D0F50" w:rsidRPr="00802E93" w:rsidRDefault="005D0F50" w:rsidP="00105DC2">
            <w:pPr>
              <w:jc w:val="center"/>
              <w:rPr>
                <w:b/>
                <w:noProof/>
                <w:sz w:val="26"/>
                <w:szCs w:val="26"/>
                <w:lang w:val="vi-VN"/>
              </w:rPr>
            </w:pPr>
            <w:r w:rsidRPr="00802E93">
              <w:rPr>
                <w:b/>
                <w:noProof/>
                <w:sz w:val="26"/>
                <w:szCs w:val="26"/>
                <w:lang w:val="vi-VN"/>
              </w:rPr>
              <w:t>Đối tượng chịu sự tác động trực tiếp</w:t>
            </w:r>
          </w:p>
        </w:tc>
        <w:tc>
          <w:tcPr>
            <w:tcW w:w="3827" w:type="dxa"/>
            <w:gridSpan w:val="2"/>
          </w:tcPr>
          <w:p w14:paraId="7722709D" w14:textId="77777777" w:rsidR="005D0F50" w:rsidRPr="00802E93" w:rsidRDefault="005D0F50" w:rsidP="00105DC2">
            <w:pPr>
              <w:jc w:val="center"/>
              <w:rPr>
                <w:b/>
                <w:noProof/>
                <w:sz w:val="26"/>
                <w:szCs w:val="26"/>
                <w:lang w:val="vi-VN"/>
              </w:rPr>
            </w:pPr>
            <w:r w:rsidRPr="00802E93">
              <w:rPr>
                <w:b/>
                <w:noProof/>
                <w:sz w:val="26"/>
                <w:szCs w:val="26"/>
                <w:lang w:val="vi-VN"/>
              </w:rPr>
              <w:t>Giải pháp 1</w:t>
            </w:r>
          </w:p>
        </w:tc>
        <w:tc>
          <w:tcPr>
            <w:tcW w:w="3544" w:type="dxa"/>
            <w:gridSpan w:val="2"/>
          </w:tcPr>
          <w:p w14:paraId="7F4722EE" w14:textId="77777777" w:rsidR="005D0F50" w:rsidRPr="00802E93" w:rsidRDefault="005D0F50" w:rsidP="00105DC2">
            <w:pPr>
              <w:jc w:val="center"/>
              <w:rPr>
                <w:b/>
                <w:noProof/>
                <w:sz w:val="26"/>
                <w:szCs w:val="26"/>
                <w:lang w:val="vi-VN"/>
              </w:rPr>
            </w:pPr>
            <w:r w:rsidRPr="00802E93">
              <w:rPr>
                <w:b/>
                <w:noProof/>
                <w:sz w:val="26"/>
                <w:szCs w:val="26"/>
                <w:lang w:val="vi-VN"/>
              </w:rPr>
              <w:t>Giải pháp 2</w:t>
            </w:r>
          </w:p>
        </w:tc>
      </w:tr>
      <w:tr w:rsidR="00875BEE" w:rsidRPr="00802E93" w14:paraId="5471C929" w14:textId="77777777" w:rsidTr="00875BEE">
        <w:tc>
          <w:tcPr>
            <w:tcW w:w="710" w:type="dxa"/>
            <w:vMerge/>
          </w:tcPr>
          <w:p w14:paraId="037FDC7A" w14:textId="77777777" w:rsidR="005D0F50" w:rsidRPr="00802E93" w:rsidRDefault="005D0F50" w:rsidP="00105DC2">
            <w:pPr>
              <w:jc w:val="center"/>
              <w:rPr>
                <w:b/>
                <w:noProof/>
                <w:sz w:val="26"/>
                <w:szCs w:val="26"/>
                <w:lang w:val="vi-VN"/>
              </w:rPr>
            </w:pPr>
          </w:p>
        </w:tc>
        <w:tc>
          <w:tcPr>
            <w:tcW w:w="1417" w:type="dxa"/>
            <w:vMerge/>
          </w:tcPr>
          <w:p w14:paraId="5B39F0B6" w14:textId="77777777" w:rsidR="005D0F50" w:rsidRPr="00802E93" w:rsidRDefault="005D0F50" w:rsidP="00105DC2">
            <w:pPr>
              <w:jc w:val="center"/>
              <w:rPr>
                <w:b/>
                <w:noProof/>
                <w:sz w:val="26"/>
                <w:szCs w:val="26"/>
                <w:lang w:val="vi-VN"/>
              </w:rPr>
            </w:pPr>
          </w:p>
        </w:tc>
        <w:tc>
          <w:tcPr>
            <w:tcW w:w="1276" w:type="dxa"/>
            <w:vMerge/>
          </w:tcPr>
          <w:p w14:paraId="58D45F64" w14:textId="77777777" w:rsidR="005D0F50" w:rsidRPr="00802E93" w:rsidRDefault="005D0F50" w:rsidP="00105DC2">
            <w:pPr>
              <w:jc w:val="center"/>
              <w:rPr>
                <w:b/>
                <w:noProof/>
                <w:sz w:val="26"/>
                <w:szCs w:val="26"/>
                <w:lang w:val="vi-VN"/>
              </w:rPr>
            </w:pPr>
          </w:p>
        </w:tc>
        <w:tc>
          <w:tcPr>
            <w:tcW w:w="1985" w:type="dxa"/>
          </w:tcPr>
          <w:p w14:paraId="665C6108" w14:textId="77777777" w:rsidR="005D0F50" w:rsidRPr="00802E93" w:rsidRDefault="005D0F50" w:rsidP="00105DC2">
            <w:pPr>
              <w:jc w:val="center"/>
              <w:rPr>
                <w:b/>
                <w:noProof/>
                <w:sz w:val="26"/>
                <w:szCs w:val="26"/>
                <w:lang w:val="vi-VN"/>
              </w:rPr>
            </w:pPr>
            <w:r w:rsidRPr="00802E93">
              <w:rPr>
                <w:b/>
                <w:noProof/>
                <w:sz w:val="26"/>
                <w:szCs w:val="26"/>
                <w:lang w:val="vi-VN"/>
              </w:rPr>
              <w:t>Lợi ích/Tác động tích cực</w:t>
            </w:r>
          </w:p>
        </w:tc>
        <w:tc>
          <w:tcPr>
            <w:tcW w:w="1842" w:type="dxa"/>
          </w:tcPr>
          <w:p w14:paraId="01036AB8" w14:textId="77777777" w:rsidR="005D0F50" w:rsidRPr="00802E93" w:rsidRDefault="005D0F50" w:rsidP="00105DC2">
            <w:pPr>
              <w:jc w:val="center"/>
              <w:rPr>
                <w:b/>
                <w:noProof/>
                <w:sz w:val="26"/>
                <w:szCs w:val="26"/>
                <w:lang w:val="vi-VN"/>
              </w:rPr>
            </w:pPr>
            <w:r w:rsidRPr="00802E93">
              <w:rPr>
                <w:b/>
                <w:noProof/>
                <w:sz w:val="26"/>
                <w:szCs w:val="26"/>
                <w:lang w:val="vi-VN"/>
              </w:rPr>
              <w:t>Chi phí/Tác động tiêu cực</w:t>
            </w:r>
          </w:p>
        </w:tc>
        <w:tc>
          <w:tcPr>
            <w:tcW w:w="1418" w:type="dxa"/>
          </w:tcPr>
          <w:p w14:paraId="7B21BD27" w14:textId="77777777" w:rsidR="005D0F50" w:rsidRPr="00802E93" w:rsidRDefault="005D0F50" w:rsidP="00105DC2">
            <w:pPr>
              <w:jc w:val="center"/>
              <w:rPr>
                <w:b/>
                <w:noProof/>
                <w:sz w:val="26"/>
                <w:szCs w:val="26"/>
                <w:lang w:val="vi-VN"/>
              </w:rPr>
            </w:pPr>
            <w:r w:rsidRPr="00802E93">
              <w:rPr>
                <w:b/>
                <w:noProof/>
                <w:sz w:val="26"/>
                <w:szCs w:val="26"/>
                <w:lang w:val="vi-VN"/>
              </w:rPr>
              <w:t>Lợi ích/Tác động tích cực</w:t>
            </w:r>
          </w:p>
        </w:tc>
        <w:tc>
          <w:tcPr>
            <w:tcW w:w="2126" w:type="dxa"/>
          </w:tcPr>
          <w:p w14:paraId="586276BB" w14:textId="77777777" w:rsidR="005D0F50" w:rsidRPr="00802E93" w:rsidRDefault="005D0F50" w:rsidP="00105DC2">
            <w:pPr>
              <w:jc w:val="center"/>
              <w:rPr>
                <w:b/>
                <w:noProof/>
                <w:sz w:val="26"/>
                <w:szCs w:val="26"/>
                <w:lang w:val="vi-VN"/>
              </w:rPr>
            </w:pPr>
            <w:r w:rsidRPr="00802E93">
              <w:rPr>
                <w:b/>
                <w:noProof/>
                <w:sz w:val="26"/>
                <w:szCs w:val="26"/>
                <w:lang w:val="vi-VN"/>
              </w:rPr>
              <w:t>Chi phí/Tác động tiêu cực</w:t>
            </w:r>
          </w:p>
        </w:tc>
      </w:tr>
      <w:tr w:rsidR="00875BEE" w:rsidRPr="00802E93" w14:paraId="5BD0DB56" w14:textId="77777777" w:rsidTr="00875BEE">
        <w:tc>
          <w:tcPr>
            <w:tcW w:w="710" w:type="dxa"/>
            <w:vMerge w:val="restart"/>
          </w:tcPr>
          <w:p w14:paraId="2C3F12F2" w14:textId="77777777" w:rsidR="005D0F50" w:rsidRPr="00802E93" w:rsidRDefault="005D0F50" w:rsidP="00105DC2">
            <w:pPr>
              <w:numPr>
                <w:ilvl w:val="0"/>
                <w:numId w:val="26"/>
              </w:numPr>
              <w:pBdr>
                <w:top w:val="nil"/>
                <w:left w:val="nil"/>
                <w:bottom w:val="nil"/>
                <w:right w:val="nil"/>
                <w:between w:val="nil"/>
              </w:pBdr>
              <w:shd w:val="clear" w:color="auto" w:fill="FFFFFF"/>
              <w:spacing w:line="288" w:lineRule="auto"/>
              <w:jc w:val="both"/>
              <w:rPr>
                <w:noProof/>
                <w:sz w:val="26"/>
                <w:szCs w:val="26"/>
                <w:lang w:val="vi-VN"/>
              </w:rPr>
            </w:pPr>
          </w:p>
        </w:tc>
        <w:tc>
          <w:tcPr>
            <w:tcW w:w="1417" w:type="dxa"/>
            <w:vMerge w:val="restart"/>
          </w:tcPr>
          <w:p w14:paraId="0AC69AB8" w14:textId="77777777" w:rsidR="005D0F50" w:rsidRPr="00802E93" w:rsidRDefault="005D0F50" w:rsidP="00105DC2">
            <w:pPr>
              <w:shd w:val="clear" w:color="auto" w:fill="FFFFFF"/>
              <w:spacing w:line="288" w:lineRule="auto"/>
              <w:jc w:val="both"/>
              <w:rPr>
                <w:b/>
                <w:noProof/>
                <w:sz w:val="26"/>
                <w:szCs w:val="26"/>
                <w:lang w:val="vi-VN"/>
              </w:rPr>
            </w:pPr>
            <w:r w:rsidRPr="00802E93">
              <w:rPr>
                <w:b/>
                <w:noProof/>
                <w:sz w:val="26"/>
                <w:szCs w:val="26"/>
                <w:lang w:val="vi-VN"/>
              </w:rPr>
              <w:t xml:space="preserve">Sản xuất, kinh doanh: </w:t>
            </w:r>
            <w:r w:rsidRPr="00802E93">
              <w:rPr>
                <w:noProof/>
                <w:sz w:val="26"/>
                <w:szCs w:val="26"/>
                <w:lang w:val="vi-VN"/>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1276" w:type="dxa"/>
          </w:tcPr>
          <w:p w14:paraId="002A3F4B" w14:textId="77777777" w:rsidR="005D0F50" w:rsidRPr="00802E93" w:rsidRDefault="005D0F50" w:rsidP="00105DC2">
            <w:pPr>
              <w:jc w:val="both"/>
              <w:rPr>
                <w:noProof/>
                <w:sz w:val="26"/>
                <w:szCs w:val="26"/>
                <w:lang w:val="vi-VN"/>
              </w:rPr>
            </w:pPr>
            <w:r w:rsidRPr="00802E93">
              <w:rPr>
                <w:noProof/>
                <w:sz w:val="26"/>
                <w:szCs w:val="26"/>
                <w:lang w:val="vi-VN"/>
              </w:rPr>
              <w:t>Nhà nước</w:t>
            </w:r>
          </w:p>
        </w:tc>
        <w:tc>
          <w:tcPr>
            <w:tcW w:w="1985" w:type="dxa"/>
          </w:tcPr>
          <w:p w14:paraId="6FCAC76E" w14:textId="77777777" w:rsidR="005D0F50" w:rsidRPr="00802E93" w:rsidRDefault="005D0F50" w:rsidP="00105DC2">
            <w:pPr>
              <w:jc w:val="both"/>
              <w:rPr>
                <w:noProof/>
                <w:sz w:val="26"/>
                <w:szCs w:val="26"/>
                <w:lang w:val="vi-VN"/>
              </w:rPr>
            </w:pPr>
            <w:r w:rsidRPr="00802E93">
              <w:rPr>
                <w:noProof/>
                <w:sz w:val="26"/>
                <w:szCs w:val="26"/>
                <w:lang w:val="vi-VN"/>
              </w:rPr>
              <w:t>- Cải thiện môi trường đầu tư kinh doanh, tăng nguồn thu cho ngân sách nhà nước</w:t>
            </w:r>
          </w:p>
          <w:p w14:paraId="5151C717" w14:textId="77777777" w:rsidR="005D0F50" w:rsidRPr="00802E93" w:rsidRDefault="005D0F50" w:rsidP="00105DC2">
            <w:pPr>
              <w:jc w:val="both"/>
              <w:rPr>
                <w:noProof/>
                <w:sz w:val="26"/>
                <w:szCs w:val="26"/>
                <w:lang w:val="vi-VN"/>
              </w:rPr>
            </w:pPr>
            <w:r w:rsidRPr="00802E93">
              <w:rPr>
                <w:noProof/>
                <w:sz w:val="26"/>
                <w:szCs w:val="26"/>
                <w:lang w:val="vi-VN"/>
              </w:rPr>
              <w:t>- Nâng cao hiệu quả quản lý, tuân thủ cam kết quốc tế</w:t>
            </w:r>
          </w:p>
          <w:p w14:paraId="494F9672" w14:textId="77777777" w:rsidR="005D0F50" w:rsidRPr="00802E93" w:rsidRDefault="005D0F50" w:rsidP="00105DC2">
            <w:pPr>
              <w:jc w:val="both"/>
              <w:rPr>
                <w:noProof/>
                <w:sz w:val="26"/>
                <w:szCs w:val="26"/>
                <w:lang w:val="vi-VN"/>
              </w:rPr>
            </w:pPr>
          </w:p>
        </w:tc>
        <w:tc>
          <w:tcPr>
            <w:tcW w:w="1842" w:type="dxa"/>
          </w:tcPr>
          <w:p w14:paraId="0D4B6C22" w14:textId="77777777" w:rsidR="005D0F50" w:rsidRPr="00802E93" w:rsidRDefault="005D0F50" w:rsidP="00105DC2">
            <w:pPr>
              <w:jc w:val="both"/>
              <w:rPr>
                <w:noProof/>
                <w:sz w:val="26"/>
                <w:szCs w:val="26"/>
                <w:lang w:val="vi-VN"/>
              </w:rPr>
            </w:pPr>
            <w:r w:rsidRPr="00802E93">
              <w:rPr>
                <w:noProof/>
                <w:sz w:val="26"/>
                <w:szCs w:val="26"/>
                <w:lang w:val="vi-VN"/>
              </w:rPr>
              <w:t>- Khả năng phát sinh thủ tục cấp phép đối với các hàng hóa cấm thuộc thẩm quyền quản lý của các bộ quản lý chuyên ngành khi doanh nghiệp có nhu cầu</w:t>
            </w:r>
          </w:p>
          <w:p w14:paraId="21800A3A" w14:textId="77777777" w:rsidR="005D0F50" w:rsidRPr="00802E93" w:rsidRDefault="005D0F50" w:rsidP="00105DC2">
            <w:pPr>
              <w:jc w:val="both"/>
              <w:rPr>
                <w:noProof/>
                <w:sz w:val="26"/>
                <w:szCs w:val="26"/>
                <w:lang w:val="vi-VN"/>
              </w:rPr>
            </w:pPr>
            <w:r w:rsidRPr="00802E93">
              <w:rPr>
                <w:noProof/>
                <w:sz w:val="26"/>
                <w:szCs w:val="26"/>
                <w:lang w:val="vi-VN"/>
              </w:rPr>
              <w:t>- Chỉ phát sinh chi phí xây dựng văn bản ở cấp luật và thông tư</w:t>
            </w:r>
          </w:p>
          <w:p w14:paraId="48151D8D"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noProof/>
                <w:sz w:val="26"/>
                <w:szCs w:val="26"/>
                <w:lang w:val="vi-VN"/>
              </w:rPr>
            </w:pPr>
          </w:p>
        </w:tc>
        <w:tc>
          <w:tcPr>
            <w:tcW w:w="1418" w:type="dxa"/>
          </w:tcPr>
          <w:p w14:paraId="6D1B72D3" w14:textId="77777777" w:rsidR="005D0F50" w:rsidRPr="00802E93" w:rsidRDefault="005D0F50" w:rsidP="00105DC2">
            <w:pPr>
              <w:jc w:val="both"/>
              <w:rPr>
                <w:noProof/>
                <w:sz w:val="26"/>
                <w:szCs w:val="26"/>
                <w:lang w:val="vi-VN"/>
              </w:rPr>
            </w:pPr>
            <w:r w:rsidRPr="00802E93">
              <w:rPr>
                <w:noProof/>
                <w:sz w:val="26"/>
                <w:szCs w:val="26"/>
                <w:lang w:val="vi-VN"/>
              </w:rPr>
              <w:t>- Cải thiện môi trường đầu tư kinh doanh, tăng nguồn thu cho ngân sách nhà nước</w:t>
            </w:r>
          </w:p>
          <w:p w14:paraId="5111093B" w14:textId="77777777" w:rsidR="005D0F50" w:rsidRPr="00802E93" w:rsidRDefault="005D0F50" w:rsidP="00105DC2">
            <w:pPr>
              <w:jc w:val="both"/>
              <w:rPr>
                <w:noProof/>
                <w:sz w:val="26"/>
                <w:szCs w:val="26"/>
                <w:lang w:val="vi-VN"/>
              </w:rPr>
            </w:pPr>
            <w:r w:rsidRPr="00802E93">
              <w:rPr>
                <w:noProof/>
                <w:sz w:val="26"/>
                <w:szCs w:val="26"/>
                <w:lang w:val="vi-VN"/>
              </w:rPr>
              <w:t>- Nâng cao hiệu quả quản lý, tuân thủ cam kết quốc tế</w:t>
            </w:r>
          </w:p>
          <w:p w14:paraId="159BEA96" w14:textId="77777777" w:rsidR="005D0F50" w:rsidRPr="00802E93" w:rsidRDefault="005D0F50" w:rsidP="00105DC2">
            <w:pPr>
              <w:jc w:val="both"/>
              <w:rPr>
                <w:noProof/>
                <w:sz w:val="26"/>
                <w:szCs w:val="26"/>
                <w:lang w:val="vi-VN"/>
              </w:rPr>
            </w:pPr>
          </w:p>
        </w:tc>
        <w:tc>
          <w:tcPr>
            <w:tcW w:w="2126" w:type="dxa"/>
          </w:tcPr>
          <w:p w14:paraId="19834147" w14:textId="77777777" w:rsidR="005D0F50" w:rsidRPr="00802E93" w:rsidRDefault="005D0F50" w:rsidP="00105DC2">
            <w:pPr>
              <w:jc w:val="both"/>
              <w:rPr>
                <w:noProof/>
                <w:sz w:val="26"/>
                <w:szCs w:val="26"/>
                <w:lang w:val="vi-VN"/>
              </w:rPr>
            </w:pPr>
            <w:r w:rsidRPr="00802E93">
              <w:rPr>
                <w:noProof/>
                <w:sz w:val="26"/>
                <w:szCs w:val="26"/>
                <w:lang w:val="vi-VN"/>
              </w:rPr>
              <w:t>- Phát sinh chi phí xây dựng văn bản ở cả 3 cấp: luật, nghị định và thông tư thì mới triển khai trên thực tiễn được</w:t>
            </w:r>
          </w:p>
          <w:p w14:paraId="5B6C10E4" w14:textId="77777777" w:rsidR="005D0F50" w:rsidRPr="00802E93" w:rsidRDefault="005D0F50" w:rsidP="00105DC2">
            <w:pPr>
              <w:jc w:val="both"/>
              <w:rPr>
                <w:noProof/>
                <w:sz w:val="26"/>
                <w:szCs w:val="26"/>
                <w:lang w:val="vi-VN"/>
              </w:rPr>
            </w:pPr>
            <w:r w:rsidRPr="00802E93">
              <w:rPr>
                <w:noProof/>
                <w:sz w:val="26"/>
                <w:szCs w:val="26"/>
                <w:lang w:val="vi-VN"/>
              </w:rPr>
              <w:t>- Có khả năng phát sinh nguồn nhân lực để thực hiện thủ tục hành chính</w:t>
            </w:r>
          </w:p>
        </w:tc>
      </w:tr>
      <w:tr w:rsidR="00875BEE" w:rsidRPr="00802E93" w14:paraId="22B85E4A" w14:textId="77777777" w:rsidTr="00875BEE">
        <w:tc>
          <w:tcPr>
            <w:tcW w:w="710" w:type="dxa"/>
            <w:vMerge/>
          </w:tcPr>
          <w:p w14:paraId="767B4A48"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417" w:type="dxa"/>
            <w:vMerge/>
          </w:tcPr>
          <w:p w14:paraId="72DD9667"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276" w:type="dxa"/>
          </w:tcPr>
          <w:p w14:paraId="39DFDD23" w14:textId="77777777" w:rsidR="005D0F50" w:rsidRPr="00802E93" w:rsidRDefault="005D0F50" w:rsidP="00105DC2">
            <w:pPr>
              <w:jc w:val="both"/>
              <w:rPr>
                <w:noProof/>
                <w:sz w:val="26"/>
                <w:szCs w:val="26"/>
                <w:lang w:val="vi-VN"/>
              </w:rPr>
            </w:pPr>
            <w:r w:rsidRPr="00802E93">
              <w:rPr>
                <w:noProof/>
                <w:sz w:val="26"/>
                <w:szCs w:val="26"/>
                <w:lang w:val="vi-VN"/>
              </w:rPr>
              <w:t>Doanh nghiệp</w:t>
            </w:r>
          </w:p>
        </w:tc>
        <w:tc>
          <w:tcPr>
            <w:tcW w:w="1985" w:type="dxa"/>
          </w:tcPr>
          <w:p w14:paraId="5C335AF5" w14:textId="77777777" w:rsidR="005D0F50" w:rsidRPr="00802E93" w:rsidRDefault="005D0F50" w:rsidP="00105DC2">
            <w:pPr>
              <w:jc w:val="both"/>
              <w:rPr>
                <w:bCs/>
                <w:noProof/>
                <w:sz w:val="26"/>
                <w:szCs w:val="26"/>
                <w:lang w:val="vi-VN"/>
              </w:rPr>
            </w:pPr>
            <w:r w:rsidRPr="00802E93">
              <w:rPr>
                <w:noProof/>
                <w:sz w:val="26"/>
                <w:szCs w:val="26"/>
                <w:lang w:val="vi-VN"/>
              </w:rPr>
              <w:t xml:space="preserve">- </w:t>
            </w:r>
            <w:r w:rsidRPr="00802E93">
              <w:rPr>
                <w:bCs/>
                <w:noProof/>
                <w:sz w:val="26"/>
                <w:szCs w:val="26"/>
                <w:lang w:val="vi-VN"/>
              </w:rPr>
              <w:t>Tạo thuận lợi và tăng tính linh hoạt cho doanh nghiệp</w:t>
            </w:r>
          </w:p>
          <w:p w14:paraId="393561A4" w14:textId="77777777" w:rsidR="005D0F50" w:rsidRPr="00802E93" w:rsidRDefault="005D0F50" w:rsidP="00105DC2">
            <w:pPr>
              <w:jc w:val="both"/>
              <w:rPr>
                <w:bCs/>
                <w:noProof/>
                <w:sz w:val="26"/>
                <w:szCs w:val="26"/>
                <w:lang w:val="vi-VN"/>
              </w:rPr>
            </w:pPr>
            <w:r w:rsidRPr="00802E93">
              <w:rPr>
                <w:bCs/>
                <w:noProof/>
                <w:sz w:val="26"/>
                <w:szCs w:val="26"/>
                <w:lang w:val="vi-VN"/>
              </w:rPr>
              <w:t>- Tăng khả năng tìm kiếm đối tác kinh doanh từ các nước trên thế giới</w:t>
            </w:r>
          </w:p>
          <w:p w14:paraId="4FEF94FD" w14:textId="77777777" w:rsidR="005D0F50" w:rsidRPr="00802E93" w:rsidRDefault="005D0F50" w:rsidP="00105DC2">
            <w:pPr>
              <w:jc w:val="both"/>
              <w:rPr>
                <w:bCs/>
                <w:noProof/>
                <w:sz w:val="26"/>
                <w:szCs w:val="26"/>
                <w:lang w:val="vi-VN"/>
              </w:rPr>
            </w:pPr>
            <w:r w:rsidRPr="00802E93">
              <w:rPr>
                <w:bCs/>
                <w:noProof/>
                <w:sz w:val="26"/>
                <w:szCs w:val="26"/>
                <w:lang w:val="vi-VN"/>
              </w:rPr>
              <w:t>- Chuỗi cung ứng hàng hóa ít bị gián đoạn</w:t>
            </w:r>
          </w:p>
          <w:p w14:paraId="35338188" w14:textId="77777777" w:rsidR="005D0F50" w:rsidRPr="00802E93" w:rsidRDefault="005D0F50" w:rsidP="00105DC2">
            <w:pPr>
              <w:jc w:val="both"/>
              <w:rPr>
                <w:bCs/>
                <w:noProof/>
                <w:sz w:val="26"/>
                <w:szCs w:val="26"/>
                <w:lang w:val="vi-VN"/>
              </w:rPr>
            </w:pPr>
            <w:r w:rsidRPr="00802E93">
              <w:rPr>
                <w:bCs/>
                <w:noProof/>
                <w:sz w:val="26"/>
                <w:szCs w:val="26"/>
                <w:lang w:val="vi-VN"/>
              </w:rPr>
              <w:lastRenderedPageBreak/>
              <w:t>- Chủ động trong hoạt động tự CNXXHH</w:t>
            </w:r>
          </w:p>
          <w:p w14:paraId="13FD0D29" w14:textId="77777777" w:rsidR="005D0F50" w:rsidRPr="00802E93" w:rsidRDefault="005D0F50" w:rsidP="00105DC2">
            <w:pPr>
              <w:jc w:val="both"/>
              <w:rPr>
                <w:bCs/>
                <w:noProof/>
                <w:sz w:val="26"/>
                <w:szCs w:val="26"/>
                <w:lang w:val="vi-VN"/>
              </w:rPr>
            </w:pPr>
            <w:r w:rsidRPr="00802E93">
              <w:rPr>
                <w:bCs/>
                <w:noProof/>
                <w:sz w:val="26"/>
                <w:szCs w:val="26"/>
                <w:lang w:val="vi-VN"/>
              </w:rPr>
              <w:t>- Thuận lợi khi được sử dụng CFS do nhiều cơ quan có thẩm quyền cấp của nước xuất khẩu</w:t>
            </w:r>
          </w:p>
          <w:p w14:paraId="6DEE8DB2" w14:textId="77777777" w:rsidR="005D0F50" w:rsidRPr="00802E93" w:rsidRDefault="005D0F50" w:rsidP="00105DC2">
            <w:pPr>
              <w:jc w:val="both"/>
              <w:rPr>
                <w:noProof/>
                <w:sz w:val="26"/>
                <w:szCs w:val="26"/>
                <w:lang w:val="vi-VN"/>
              </w:rPr>
            </w:pPr>
            <w:r w:rsidRPr="00802E93">
              <w:rPr>
                <w:bCs/>
                <w:noProof/>
                <w:sz w:val="26"/>
                <w:szCs w:val="26"/>
                <w:lang w:val="vi-VN"/>
              </w:rPr>
              <w:t xml:space="preserve">- Chuỗi cung ứng ít bị gián đoạn </w:t>
            </w:r>
          </w:p>
        </w:tc>
        <w:tc>
          <w:tcPr>
            <w:tcW w:w="1842" w:type="dxa"/>
          </w:tcPr>
          <w:p w14:paraId="73BEE185" w14:textId="77777777" w:rsidR="005D0F50" w:rsidRPr="00802E93" w:rsidRDefault="005D0F50" w:rsidP="00105DC2">
            <w:pPr>
              <w:jc w:val="both"/>
              <w:rPr>
                <w:noProof/>
                <w:sz w:val="26"/>
                <w:szCs w:val="26"/>
                <w:lang w:val="vi-VN"/>
              </w:rPr>
            </w:pPr>
            <w:r w:rsidRPr="00802E93">
              <w:rPr>
                <w:noProof/>
                <w:sz w:val="26"/>
                <w:szCs w:val="26"/>
                <w:lang w:val="vi-VN"/>
              </w:rPr>
              <w:lastRenderedPageBreak/>
              <w:t>- Chịu trách nhiệm pháp lý cao hơn về chất lượng, sản phẩm hàng hóa của mình</w:t>
            </w:r>
          </w:p>
          <w:p w14:paraId="7CDE8EE5" w14:textId="77777777" w:rsidR="005D0F50" w:rsidRPr="00802E93" w:rsidRDefault="005D0F50" w:rsidP="00105DC2">
            <w:pPr>
              <w:jc w:val="both"/>
              <w:rPr>
                <w:noProof/>
                <w:sz w:val="26"/>
                <w:szCs w:val="26"/>
                <w:lang w:val="vi-VN"/>
              </w:rPr>
            </w:pPr>
            <w:r w:rsidRPr="00802E93">
              <w:rPr>
                <w:noProof/>
                <w:sz w:val="26"/>
                <w:szCs w:val="26"/>
                <w:lang w:val="vi-VN"/>
              </w:rPr>
              <w:t>- Tăng chi phí tuân thủ thực hiện thủ tục hành chính</w:t>
            </w:r>
          </w:p>
          <w:p w14:paraId="011CD078" w14:textId="77777777" w:rsidR="005D0F50" w:rsidRPr="00802E93" w:rsidRDefault="005D0F50" w:rsidP="00105DC2">
            <w:pPr>
              <w:jc w:val="both"/>
              <w:rPr>
                <w:noProof/>
                <w:sz w:val="26"/>
                <w:szCs w:val="26"/>
                <w:lang w:val="vi-VN"/>
              </w:rPr>
            </w:pPr>
          </w:p>
        </w:tc>
        <w:tc>
          <w:tcPr>
            <w:tcW w:w="1418" w:type="dxa"/>
          </w:tcPr>
          <w:p w14:paraId="49764703" w14:textId="77777777" w:rsidR="005D0F50" w:rsidRPr="00802E93" w:rsidRDefault="005D0F50" w:rsidP="00105DC2">
            <w:pPr>
              <w:jc w:val="both"/>
              <w:rPr>
                <w:bCs/>
                <w:noProof/>
                <w:sz w:val="26"/>
                <w:szCs w:val="26"/>
                <w:lang w:val="vi-VN"/>
              </w:rPr>
            </w:pPr>
            <w:r w:rsidRPr="00802E93">
              <w:rPr>
                <w:noProof/>
                <w:sz w:val="26"/>
                <w:szCs w:val="26"/>
                <w:lang w:val="vi-VN"/>
              </w:rPr>
              <w:t xml:space="preserve">- </w:t>
            </w:r>
            <w:r w:rsidRPr="00802E93">
              <w:rPr>
                <w:bCs/>
                <w:noProof/>
                <w:sz w:val="26"/>
                <w:szCs w:val="26"/>
                <w:lang w:val="vi-VN"/>
              </w:rPr>
              <w:t>Tạo thuận lợi và tăng tính linh hoạt cho doanh nghiệp</w:t>
            </w:r>
          </w:p>
          <w:p w14:paraId="598F1981" w14:textId="77777777" w:rsidR="005D0F50" w:rsidRPr="00802E93" w:rsidRDefault="005D0F50" w:rsidP="00105DC2">
            <w:pPr>
              <w:jc w:val="both"/>
              <w:rPr>
                <w:bCs/>
                <w:noProof/>
                <w:sz w:val="26"/>
                <w:szCs w:val="26"/>
                <w:lang w:val="vi-VN"/>
              </w:rPr>
            </w:pPr>
            <w:r w:rsidRPr="00802E93">
              <w:rPr>
                <w:bCs/>
                <w:noProof/>
                <w:sz w:val="26"/>
                <w:szCs w:val="26"/>
                <w:lang w:val="vi-VN"/>
              </w:rPr>
              <w:t xml:space="preserve">- Tăng khả năng tìm kiếm đối tác kinh doanh từ các nước </w:t>
            </w:r>
            <w:r w:rsidRPr="00802E93">
              <w:rPr>
                <w:bCs/>
                <w:noProof/>
                <w:sz w:val="26"/>
                <w:szCs w:val="26"/>
                <w:lang w:val="vi-VN"/>
              </w:rPr>
              <w:lastRenderedPageBreak/>
              <w:t>trên thế giới</w:t>
            </w:r>
          </w:p>
          <w:p w14:paraId="61D23FE1" w14:textId="77777777" w:rsidR="005D0F50" w:rsidRPr="00802E93" w:rsidRDefault="005D0F50" w:rsidP="00105DC2">
            <w:pPr>
              <w:jc w:val="both"/>
              <w:rPr>
                <w:noProof/>
                <w:sz w:val="26"/>
                <w:szCs w:val="26"/>
                <w:lang w:val="vi-VN"/>
              </w:rPr>
            </w:pPr>
          </w:p>
        </w:tc>
        <w:tc>
          <w:tcPr>
            <w:tcW w:w="2126" w:type="dxa"/>
          </w:tcPr>
          <w:p w14:paraId="59E988A8" w14:textId="77777777" w:rsidR="005D0F50" w:rsidRPr="00802E93" w:rsidRDefault="005D0F50" w:rsidP="00105DC2">
            <w:pPr>
              <w:jc w:val="both"/>
              <w:rPr>
                <w:noProof/>
                <w:sz w:val="26"/>
                <w:szCs w:val="26"/>
                <w:lang w:val="vi-VN"/>
              </w:rPr>
            </w:pPr>
            <w:r w:rsidRPr="00802E93">
              <w:rPr>
                <w:noProof/>
                <w:sz w:val="26"/>
                <w:szCs w:val="26"/>
                <w:lang w:val="vi-VN"/>
              </w:rPr>
              <w:lastRenderedPageBreak/>
              <w:t>- Chịu trách nhiệm pháp lý cao hơn về chất lượng, sản phẩm hàng hóa của mình</w:t>
            </w:r>
          </w:p>
          <w:p w14:paraId="6F2C80C7" w14:textId="77777777" w:rsidR="005D0F50" w:rsidRPr="00802E93" w:rsidRDefault="005D0F50" w:rsidP="00105DC2">
            <w:pPr>
              <w:jc w:val="both"/>
              <w:rPr>
                <w:noProof/>
                <w:sz w:val="26"/>
                <w:szCs w:val="26"/>
                <w:lang w:val="vi-VN"/>
              </w:rPr>
            </w:pPr>
            <w:r w:rsidRPr="00802E93">
              <w:rPr>
                <w:noProof/>
                <w:sz w:val="26"/>
                <w:szCs w:val="26"/>
                <w:lang w:val="vi-VN"/>
              </w:rPr>
              <w:t>- Tăng chi phí tuân thủ thực hiện thủ tục hành chính</w:t>
            </w:r>
          </w:p>
          <w:p w14:paraId="195533C7" w14:textId="77777777" w:rsidR="005D0F50" w:rsidRPr="00802E93" w:rsidRDefault="005D0F50" w:rsidP="00105DC2">
            <w:pPr>
              <w:jc w:val="both"/>
              <w:rPr>
                <w:noProof/>
                <w:sz w:val="26"/>
                <w:szCs w:val="26"/>
                <w:lang w:val="vi-VN"/>
              </w:rPr>
            </w:pPr>
            <w:r w:rsidRPr="00802E93">
              <w:rPr>
                <w:noProof/>
                <w:sz w:val="26"/>
                <w:szCs w:val="26"/>
                <w:lang w:val="vi-VN"/>
              </w:rPr>
              <w:t xml:space="preserve">- Có khả năng phải đầu tư hệ thống kiểm soát nội bộ để thực </w:t>
            </w:r>
            <w:r w:rsidRPr="00802E93">
              <w:rPr>
                <w:noProof/>
                <w:sz w:val="26"/>
                <w:szCs w:val="26"/>
                <w:lang w:val="vi-VN"/>
              </w:rPr>
              <w:lastRenderedPageBreak/>
              <w:t>hiện tự chứng nhận xuất xứ</w:t>
            </w:r>
          </w:p>
          <w:p w14:paraId="74B018E7" w14:textId="77777777" w:rsidR="005D0F50" w:rsidRPr="00802E93" w:rsidRDefault="005D0F50" w:rsidP="00105DC2">
            <w:pPr>
              <w:jc w:val="both"/>
              <w:rPr>
                <w:noProof/>
                <w:sz w:val="26"/>
                <w:szCs w:val="26"/>
                <w:lang w:val="vi-VN"/>
              </w:rPr>
            </w:pPr>
          </w:p>
        </w:tc>
      </w:tr>
      <w:tr w:rsidR="00875BEE" w:rsidRPr="00802E93" w14:paraId="7F750C8A" w14:textId="77777777" w:rsidTr="00875BEE">
        <w:tc>
          <w:tcPr>
            <w:tcW w:w="710" w:type="dxa"/>
          </w:tcPr>
          <w:p w14:paraId="160606D7" w14:textId="77777777" w:rsidR="005D0F50" w:rsidRPr="00802E93" w:rsidRDefault="005D0F50" w:rsidP="00105DC2">
            <w:pPr>
              <w:widowControl w:val="0"/>
              <w:pBdr>
                <w:top w:val="nil"/>
                <w:left w:val="nil"/>
                <w:bottom w:val="nil"/>
                <w:right w:val="nil"/>
                <w:between w:val="nil"/>
              </w:pBdr>
              <w:rPr>
                <w:noProof/>
                <w:sz w:val="26"/>
                <w:szCs w:val="26"/>
                <w:lang w:val="vi-VN"/>
              </w:rPr>
            </w:pPr>
            <w:r w:rsidRPr="00802E93">
              <w:rPr>
                <w:noProof/>
                <w:sz w:val="26"/>
                <w:szCs w:val="26"/>
                <w:lang w:val="vi-VN"/>
              </w:rPr>
              <w:lastRenderedPageBreak/>
              <w:t>2</w:t>
            </w:r>
          </w:p>
        </w:tc>
        <w:tc>
          <w:tcPr>
            <w:tcW w:w="1417" w:type="dxa"/>
          </w:tcPr>
          <w:p w14:paraId="0041244D" w14:textId="77777777" w:rsidR="005D0F50" w:rsidRPr="00802E93" w:rsidRDefault="005D0F50" w:rsidP="00105DC2">
            <w:pPr>
              <w:widowControl w:val="0"/>
              <w:pBdr>
                <w:top w:val="nil"/>
                <w:left w:val="nil"/>
                <w:bottom w:val="nil"/>
                <w:right w:val="nil"/>
                <w:between w:val="nil"/>
              </w:pBdr>
              <w:rPr>
                <w:b/>
                <w:bCs/>
                <w:noProof/>
                <w:sz w:val="26"/>
                <w:szCs w:val="26"/>
                <w:lang w:val="vi-VN"/>
              </w:rPr>
            </w:pPr>
            <w:r w:rsidRPr="00802E93">
              <w:rPr>
                <w:b/>
                <w:bCs/>
                <w:noProof/>
                <w:sz w:val="26"/>
                <w:szCs w:val="26"/>
                <w:lang w:val="vi-VN"/>
              </w:rPr>
              <w:t>Thủ tục hành chính:</w:t>
            </w:r>
          </w:p>
        </w:tc>
        <w:tc>
          <w:tcPr>
            <w:tcW w:w="1276" w:type="dxa"/>
          </w:tcPr>
          <w:p w14:paraId="5E1A484E" w14:textId="77777777" w:rsidR="005D0F50" w:rsidRPr="00802E93" w:rsidRDefault="005D0F50" w:rsidP="00105DC2">
            <w:pPr>
              <w:jc w:val="both"/>
              <w:rPr>
                <w:noProof/>
                <w:sz w:val="26"/>
                <w:szCs w:val="26"/>
                <w:lang w:val="vi-VN"/>
              </w:rPr>
            </w:pPr>
            <w:r w:rsidRPr="00802E93">
              <w:rPr>
                <w:noProof/>
                <w:sz w:val="26"/>
                <w:szCs w:val="26"/>
                <w:lang w:val="vi-VN"/>
              </w:rPr>
              <w:t>Nhà nước</w:t>
            </w:r>
          </w:p>
        </w:tc>
        <w:tc>
          <w:tcPr>
            <w:tcW w:w="1985" w:type="dxa"/>
          </w:tcPr>
          <w:p w14:paraId="3154CA3B" w14:textId="77777777" w:rsidR="005D0F50" w:rsidRPr="00802E93" w:rsidRDefault="005D0F50" w:rsidP="00105DC2">
            <w:pPr>
              <w:jc w:val="both"/>
              <w:rPr>
                <w:noProof/>
                <w:sz w:val="26"/>
                <w:szCs w:val="26"/>
                <w:lang w:val="vi-VN"/>
              </w:rPr>
            </w:pPr>
            <w:r w:rsidRPr="00802E93">
              <w:rPr>
                <w:noProof/>
                <w:sz w:val="26"/>
                <w:szCs w:val="26"/>
                <w:lang w:val="vi-VN"/>
              </w:rPr>
              <w:t>- Có khả năng phát sinh thủ tục cấp phép đối với hàng hóa cấp nhập khẩu. Tuy nhiên, tận dụng nguồn nhân lực và thủ tục hành chính sẵn có trong nghị định số 146/2025/NĐ-CP</w:t>
            </w:r>
          </w:p>
          <w:p w14:paraId="1CDEFEE5" w14:textId="77777777" w:rsidR="005D0F50" w:rsidRPr="00802E93" w:rsidRDefault="005D0F50" w:rsidP="00105DC2">
            <w:pPr>
              <w:jc w:val="both"/>
              <w:rPr>
                <w:noProof/>
                <w:sz w:val="26"/>
                <w:szCs w:val="26"/>
                <w:lang w:val="vi-VN"/>
              </w:rPr>
            </w:pPr>
            <w:r w:rsidRPr="00802E93">
              <w:rPr>
                <w:noProof/>
                <w:sz w:val="26"/>
                <w:szCs w:val="26"/>
                <w:lang w:val="vi-VN"/>
              </w:rPr>
              <w:t>- Bố trí nguồn nhân lực để thực hiện thủ tục chấp thuận cho nhà nhập khẩu đủ điều kiện tự chứng nhận xuất xứ hàng hóa</w:t>
            </w:r>
          </w:p>
        </w:tc>
        <w:tc>
          <w:tcPr>
            <w:tcW w:w="1842" w:type="dxa"/>
          </w:tcPr>
          <w:p w14:paraId="31E55948"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noProof/>
                <w:sz w:val="26"/>
                <w:szCs w:val="26"/>
                <w:lang w:val="vi-VN"/>
              </w:rPr>
            </w:pPr>
            <w:r w:rsidRPr="00802E93">
              <w:rPr>
                <w:noProof/>
                <w:sz w:val="26"/>
                <w:szCs w:val="26"/>
                <w:lang w:val="vi-VN"/>
              </w:rPr>
              <w:t>- Phát sinh thêm đối tượng được cấp phép  đối với thủ tục cấp phép nhập khẩu hàng cấm</w:t>
            </w:r>
          </w:p>
          <w:p w14:paraId="469EDA93"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noProof/>
                <w:sz w:val="26"/>
                <w:szCs w:val="26"/>
                <w:lang w:val="vi-VN"/>
              </w:rPr>
            </w:pPr>
            <w:r w:rsidRPr="00802E93">
              <w:rPr>
                <w:noProof/>
                <w:sz w:val="26"/>
                <w:szCs w:val="26"/>
                <w:lang w:val="vi-VN"/>
              </w:rPr>
              <w:t>- Có khả năng phát sinh thủ tục hành chính chấp thuận bằng văn bản cho nhà nhập khẩu đủ điều kiện tự chứng nhận xuất xứ hàng hóa</w:t>
            </w:r>
          </w:p>
          <w:p w14:paraId="573414D0"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noProof/>
                <w:sz w:val="26"/>
                <w:szCs w:val="26"/>
                <w:lang w:val="vi-VN"/>
              </w:rPr>
            </w:pPr>
            <w:r w:rsidRPr="00802E93">
              <w:rPr>
                <w:noProof/>
                <w:sz w:val="26"/>
                <w:szCs w:val="26"/>
                <w:lang w:val="vi-VN"/>
              </w:rPr>
              <w:t>- Có khả năng thay đổi thẩm quyền cấp CFS đối với hàng hóa xuất khẩu cho cả các cơ quan ngoài nhà nước</w:t>
            </w:r>
          </w:p>
        </w:tc>
        <w:tc>
          <w:tcPr>
            <w:tcW w:w="1418" w:type="dxa"/>
          </w:tcPr>
          <w:p w14:paraId="040F607C" w14:textId="77777777" w:rsidR="005D0F50" w:rsidRPr="00802E93" w:rsidRDefault="005D0F50" w:rsidP="00105DC2">
            <w:pPr>
              <w:jc w:val="both"/>
              <w:rPr>
                <w:noProof/>
                <w:sz w:val="26"/>
                <w:szCs w:val="26"/>
                <w:lang w:val="vi-VN"/>
              </w:rPr>
            </w:pPr>
            <w:r w:rsidRPr="00802E93">
              <w:rPr>
                <w:noProof/>
                <w:sz w:val="26"/>
                <w:szCs w:val="26"/>
                <w:lang w:val="vi-VN"/>
              </w:rPr>
              <w:t>- Có khả năng phát sinh thủ tục cấp phép đối với hàng hóa cấp nhập khẩu. Tuy nhiên, tận dụng nguồn nhân lực và thủ tục hành chính sẵn có trong nghị định số 146/2025/NĐ-CP</w:t>
            </w:r>
          </w:p>
          <w:p w14:paraId="5CF51E42" w14:textId="77777777" w:rsidR="005D0F50" w:rsidRPr="00802E93" w:rsidRDefault="005D0F50" w:rsidP="00105DC2">
            <w:pPr>
              <w:jc w:val="both"/>
              <w:rPr>
                <w:noProof/>
                <w:sz w:val="26"/>
                <w:szCs w:val="26"/>
                <w:lang w:val="vi-VN"/>
              </w:rPr>
            </w:pPr>
            <w:r w:rsidRPr="00802E93">
              <w:rPr>
                <w:noProof/>
                <w:sz w:val="26"/>
                <w:szCs w:val="26"/>
                <w:lang w:val="vi-VN"/>
              </w:rPr>
              <w:t>- Bố trí nguồn nhân lực để thực hiện thủ tục chấp thuận cho nhà nhập khẩu đủ điều kiện tự chứng nhận xuất xứ hàng hóa</w:t>
            </w:r>
          </w:p>
        </w:tc>
        <w:tc>
          <w:tcPr>
            <w:tcW w:w="2126" w:type="dxa"/>
          </w:tcPr>
          <w:p w14:paraId="4296A012"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noProof/>
                <w:sz w:val="26"/>
                <w:szCs w:val="26"/>
                <w:lang w:val="vi-VN"/>
              </w:rPr>
            </w:pPr>
            <w:r w:rsidRPr="00802E93">
              <w:rPr>
                <w:noProof/>
                <w:sz w:val="26"/>
                <w:szCs w:val="26"/>
                <w:lang w:val="vi-VN"/>
              </w:rPr>
              <w:t>- Phát sinh thêm đối tượng được cấp phép  đối với thủ tục cấp phép nhập khẩu hàng cấm</w:t>
            </w:r>
          </w:p>
          <w:p w14:paraId="2787A111" w14:textId="77777777" w:rsidR="005D0F50" w:rsidRPr="00802E93" w:rsidRDefault="005D0F50" w:rsidP="00105DC2">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noProof/>
                <w:sz w:val="26"/>
                <w:szCs w:val="26"/>
                <w:lang w:val="vi-VN"/>
              </w:rPr>
            </w:pPr>
            <w:r w:rsidRPr="00802E93">
              <w:rPr>
                <w:noProof/>
                <w:sz w:val="26"/>
                <w:szCs w:val="26"/>
                <w:lang w:val="vi-VN"/>
              </w:rPr>
              <w:t>- Có khả năng phát sinh thủ tục hành chính chấp thuận bằng văn bản cho nhà nhập khẩu đủ điều kiện tự chứng nhận xuất xứ hàng hóa</w:t>
            </w:r>
          </w:p>
          <w:p w14:paraId="193ACA71" w14:textId="77777777" w:rsidR="005D0F50" w:rsidRPr="00802E93" w:rsidRDefault="005D0F50" w:rsidP="00105DC2">
            <w:pPr>
              <w:jc w:val="both"/>
              <w:rPr>
                <w:noProof/>
                <w:sz w:val="26"/>
                <w:szCs w:val="26"/>
                <w:lang w:val="vi-VN"/>
              </w:rPr>
            </w:pPr>
            <w:r w:rsidRPr="00802E93">
              <w:rPr>
                <w:noProof/>
                <w:sz w:val="26"/>
                <w:szCs w:val="26"/>
                <w:lang w:val="vi-VN"/>
              </w:rPr>
              <w:t>- Có khả năng thay đổi thẩm quyền cấp CFS đối với hàng hóa xuất khẩu cho cả các cơ quan ngoài nhà nước</w:t>
            </w:r>
          </w:p>
        </w:tc>
      </w:tr>
      <w:tr w:rsidR="00875BEE" w:rsidRPr="00802E93" w14:paraId="737D2358" w14:textId="77777777" w:rsidTr="00875BEE">
        <w:tc>
          <w:tcPr>
            <w:tcW w:w="710" w:type="dxa"/>
          </w:tcPr>
          <w:p w14:paraId="486F12E0" w14:textId="77777777" w:rsidR="005D0F50" w:rsidRPr="00802E93" w:rsidRDefault="005D0F50" w:rsidP="00105DC2">
            <w:pPr>
              <w:widowControl w:val="0"/>
              <w:pBdr>
                <w:top w:val="nil"/>
                <w:left w:val="nil"/>
                <w:bottom w:val="nil"/>
                <w:right w:val="nil"/>
                <w:between w:val="nil"/>
              </w:pBdr>
              <w:rPr>
                <w:noProof/>
                <w:sz w:val="26"/>
                <w:szCs w:val="26"/>
                <w:lang w:val="vi-VN"/>
              </w:rPr>
            </w:pPr>
          </w:p>
        </w:tc>
        <w:tc>
          <w:tcPr>
            <w:tcW w:w="1417" w:type="dxa"/>
          </w:tcPr>
          <w:p w14:paraId="6834083E" w14:textId="77777777" w:rsidR="005D0F50" w:rsidRPr="00802E93" w:rsidRDefault="005D0F50" w:rsidP="00105DC2">
            <w:pPr>
              <w:widowControl w:val="0"/>
              <w:pBdr>
                <w:top w:val="nil"/>
                <w:left w:val="nil"/>
                <w:bottom w:val="nil"/>
                <w:right w:val="nil"/>
                <w:between w:val="nil"/>
              </w:pBdr>
              <w:rPr>
                <w:b/>
                <w:bCs/>
                <w:noProof/>
                <w:sz w:val="26"/>
                <w:szCs w:val="26"/>
                <w:lang w:val="vi-VN"/>
              </w:rPr>
            </w:pPr>
          </w:p>
        </w:tc>
        <w:tc>
          <w:tcPr>
            <w:tcW w:w="1276" w:type="dxa"/>
          </w:tcPr>
          <w:p w14:paraId="2F2D2FCE" w14:textId="77777777" w:rsidR="005D0F50" w:rsidRPr="00802E93" w:rsidRDefault="005D0F50" w:rsidP="00105DC2">
            <w:pPr>
              <w:jc w:val="both"/>
              <w:rPr>
                <w:noProof/>
                <w:sz w:val="26"/>
                <w:szCs w:val="26"/>
                <w:lang w:val="vi-VN"/>
              </w:rPr>
            </w:pPr>
            <w:r w:rsidRPr="00802E93">
              <w:rPr>
                <w:noProof/>
                <w:sz w:val="26"/>
                <w:szCs w:val="26"/>
                <w:lang w:val="vi-VN"/>
              </w:rPr>
              <w:t>Doanh nghiệp</w:t>
            </w:r>
          </w:p>
        </w:tc>
        <w:tc>
          <w:tcPr>
            <w:tcW w:w="1985" w:type="dxa"/>
          </w:tcPr>
          <w:p w14:paraId="738FC048" w14:textId="77777777" w:rsidR="005D0F50" w:rsidRPr="00802E93" w:rsidRDefault="005D0F50" w:rsidP="00105DC2">
            <w:pPr>
              <w:jc w:val="both"/>
              <w:rPr>
                <w:noProof/>
                <w:sz w:val="26"/>
                <w:szCs w:val="26"/>
                <w:lang w:val="vi-VN"/>
              </w:rPr>
            </w:pPr>
            <w:r w:rsidRPr="00802E93">
              <w:rPr>
                <w:noProof/>
                <w:sz w:val="26"/>
                <w:szCs w:val="26"/>
                <w:lang w:val="vi-VN"/>
              </w:rPr>
              <w:t>- Giảm chi phí tuân thủ hành chính;</w:t>
            </w:r>
          </w:p>
          <w:p w14:paraId="6CD0912D" w14:textId="77777777" w:rsidR="005D0F50" w:rsidRPr="00802E93" w:rsidRDefault="005D0F50" w:rsidP="00105DC2">
            <w:pPr>
              <w:jc w:val="both"/>
              <w:rPr>
                <w:noProof/>
                <w:sz w:val="26"/>
                <w:szCs w:val="26"/>
                <w:lang w:val="vi-VN"/>
              </w:rPr>
            </w:pPr>
          </w:p>
        </w:tc>
        <w:tc>
          <w:tcPr>
            <w:tcW w:w="1842" w:type="dxa"/>
          </w:tcPr>
          <w:p w14:paraId="185E517A" w14:textId="77777777" w:rsidR="005D0F50" w:rsidRPr="00802E93" w:rsidRDefault="005D0F50" w:rsidP="00105DC2">
            <w:pPr>
              <w:jc w:val="both"/>
              <w:rPr>
                <w:noProof/>
                <w:sz w:val="26"/>
                <w:szCs w:val="26"/>
                <w:lang w:val="vi-VN"/>
              </w:rPr>
            </w:pPr>
            <w:r w:rsidRPr="00802E93">
              <w:rPr>
                <w:noProof/>
                <w:sz w:val="26"/>
                <w:szCs w:val="26"/>
                <w:lang w:val="vi-VN"/>
              </w:rPr>
              <w:t>- Thời gian đầu thực hiện TTHC, doanh nghiệp có thể mất thời gian nghiên cứu, tìm hiểu các văn bản và hướng dẫn mới của các cơ quan nhà nước để thực hiện.</w:t>
            </w:r>
          </w:p>
        </w:tc>
        <w:tc>
          <w:tcPr>
            <w:tcW w:w="1418" w:type="dxa"/>
          </w:tcPr>
          <w:p w14:paraId="75687EF9" w14:textId="77777777" w:rsidR="005D0F50" w:rsidRPr="00802E93" w:rsidRDefault="005D0F50" w:rsidP="00105DC2">
            <w:pPr>
              <w:jc w:val="both"/>
              <w:rPr>
                <w:noProof/>
                <w:sz w:val="26"/>
                <w:szCs w:val="26"/>
                <w:lang w:val="vi-VN"/>
              </w:rPr>
            </w:pPr>
            <w:r w:rsidRPr="00802E93">
              <w:rPr>
                <w:noProof/>
                <w:sz w:val="26"/>
                <w:szCs w:val="26"/>
                <w:lang w:val="vi-VN"/>
              </w:rPr>
              <w:t>- Giảm chi phí tuân thủ hành chính;</w:t>
            </w:r>
          </w:p>
          <w:p w14:paraId="44DC0580" w14:textId="77777777" w:rsidR="005D0F50" w:rsidRPr="00802E93" w:rsidRDefault="005D0F50" w:rsidP="00105DC2">
            <w:pPr>
              <w:jc w:val="both"/>
              <w:rPr>
                <w:noProof/>
                <w:sz w:val="26"/>
                <w:szCs w:val="26"/>
                <w:lang w:val="vi-VN"/>
              </w:rPr>
            </w:pPr>
          </w:p>
        </w:tc>
        <w:tc>
          <w:tcPr>
            <w:tcW w:w="2126" w:type="dxa"/>
          </w:tcPr>
          <w:p w14:paraId="47CBE0D5" w14:textId="77777777" w:rsidR="005D0F50" w:rsidRPr="00802E93" w:rsidRDefault="005D0F50" w:rsidP="00105DC2">
            <w:pPr>
              <w:jc w:val="both"/>
              <w:rPr>
                <w:noProof/>
                <w:sz w:val="26"/>
                <w:szCs w:val="26"/>
                <w:lang w:val="vi-VN"/>
              </w:rPr>
            </w:pPr>
            <w:r w:rsidRPr="00802E93">
              <w:rPr>
                <w:noProof/>
                <w:sz w:val="26"/>
                <w:szCs w:val="26"/>
                <w:lang w:val="vi-VN"/>
              </w:rPr>
              <w:t>- Thời gian đầu thực hiện TTHC, doanh nghiệp có thể mất thời gian nghiên cứu, tìm hiểu các văn bản và hướng dẫn mới của các cơ quan nhà nước để thực hiện.</w:t>
            </w:r>
          </w:p>
        </w:tc>
      </w:tr>
    </w:tbl>
    <w:p w14:paraId="5C08FC2E" w14:textId="66BB9A4D" w:rsidR="00875BEE" w:rsidRPr="00802E93" w:rsidRDefault="00875BEE" w:rsidP="00C623F1">
      <w:pPr>
        <w:pStyle w:val="Heading2"/>
        <w:keepNext w:val="0"/>
        <w:keepLines w:val="0"/>
        <w:widowControl w:val="0"/>
        <w:spacing w:before="120" w:after="120" w:line="340" w:lineRule="exact"/>
        <w:ind w:firstLine="567"/>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NỘI DUNG 3: THÁO GỠ KHÓ KHĂN, VƯỚNG MẮC CÁC QUY ĐỊNH CỦA LUẬT CẠNH TRANH</w:t>
      </w:r>
    </w:p>
    <w:p w14:paraId="5FBF61ED" w14:textId="77777777" w:rsidR="00875BEE" w:rsidRPr="00802E93" w:rsidRDefault="00875BEE" w:rsidP="00C623F1">
      <w:pPr>
        <w:pStyle w:val="Heading2"/>
        <w:keepNext w:val="0"/>
        <w:keepLines w:val="0"/>
        <w:widowControl w:val="0"/>
        <w:spacing w:before="120" w:after="120" w:line="340" w:lineRule="exact"/>
        <w:ind w:firstLine="567"/>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1. Vấn đề 1: Hoàn thiện quy định về hành vi bị cấm và tiêu chí xác định thị trường liên quan, thị phần, sức mạnh thị trường đáng kể của doanh nghiệp trên thị trường liên quan</w:t>
      </w:r>
    </w:p>
    <w:p w14:paraId="4C1CAC8B" w14:textId="35B170BB" w:rsidR="00875BEE" w:rsidRPr="00802E93" w:rsidRDefault="00875BEE" w:rsidP="00C623F1">
      <w:pPr>
        <w:spacing w:before="120" w:after="120" w:line="340" w:lineRule="exact"/>
        <w:ind w:firstLine="567"/>
        <w:jc w:val="both"/>
        <w:rPr>
          <w:i/>
          <w:iCs/>
          <w:noProof/>
          <w:sz w:val="26"/>
          <w:szCs w:val="26"/>
          <w:lang w:val="vi-VN"/>
        </w:rPr>
      </w:pPr>
      <w:r w:rsidRPr="00802E93">
        <w:rPr>
          <w:i/>
          <w:iCs/>
          <w:noProof/>
          <w:sz w:val="26"/>
          <w:szCs w:val="26"/>
          <w:lang w:val="vi-VN"/>
        </w:rPr>
        <w:t xml:space="preserve">- Giải pháp 1: Sửa đổi, bổ sung trực tiếp các quy định về hành vi </w:t>
      </w:r>
      <w:bookmarkStart w:id="2" w:name="dieu_8"/>
      <w:r w:rsidRPr="00802E93">
        <w:rPr>
          <w:i/>
          <w:iCs/>
          <w:noProof/>
          <w:sz w:val="26"/>
          <w:szCs w:val="26"/>
          <w:lang w:val="vi-VN"/>
        </w:rPr>
        <w:t>bị nghiêm cấm có liên quan đến cạnh tranh</w:t>
      </w:r>
      <w:bookmarkEnd w:id="2"/>
      <w:r w:rsidRPr="00802E93">
        <w:rPr>
          <w:i/>
          <w:iCs/>
          <w:noProof/>
          <w:sz w:val="26"/>
          <w:szCs w:val="26"/>
          <w:lang w:val="vi-VN"/>
        </w:rPr>
        <w:t>, hành vi lạm dụng vị trí thống lĩnh thị trường, lạm dụng vị trí độc quyền và hành vi cạnh tranh không lành mạnh bị cấm trong Luật Cạnh tranh và hoàn thiện cách tiếp cận xác định thị trường liên quan, bổ sung tiêu chí xác định thị phần, sức mạnh thị trường đáng kể của doanh nghiệp trên thị trường liên quan nhằm lấp khoảng trống pháp lý, phản ánh đúng bản chất cạnh tranh trong bối cảnh kinh tế số</w:t>
      </w:r>
    </w:p>
    <w:p w14:paraId="03143C79" w14:textId="43046641" w:rsidR="00875BEE" w:rsidRPr="00802E93" w:rsidRDefault="00875BEE" w:rsidP="00C623F1">
      <w:pPr>
        <w:spacing w:before="120" w:after="120" w:line="340" w:lineRule="exact"/>
        <w:ind w:firstLine="567"/>
        <w:jc w:val="both"/>
        <w:rPr>
          <w:i/>
          <w:iCs/>
          <w:noProof/>
          <w:sz w:val="26"/>
          <w:szCs w:val="26"/>
          <w:lang w:val="vi-VN"/>
        </w:rPr>
      </w:pPr>
      <w:r w:rsidRPr="00802E93">
        <w:rPr>
          <w:i/>
          <w:iCs/>
          <w:noProof/>
          <w:sz w:val="26"/>
          <w:szCs w:val="26"/>
          <w:lang w:val="vi-VN"/>
        </w:rPr>
        <w:t>- Giải pháp 2: Quy định nguyên tắc chung về hành vi cạnh tranh không lành mạnh khác bị cấm và tiêu chí xác định thị trường, thị phần trong Luật Cạnh tranh, đồng thời giao Chính phủ quy định chi tiết nhằm bảo đảm tính linh hoạt, khả năng thích ứng với sự phát triển nhanh của thị trường và mô hình kinh doanh mới; bổ sung hành vi giúp sức của tổ chức, cá nhân liên quan để thực hiện hành vi hạn chế cạnh tranh, cạnh tranh không lành mạnh, quy định cơ chế “tiền kiểm” đối với các nền tảng số quy mô lớn, quy mô rất lớn để ngăn ngừa nguy cơ xảy ra các hành vi hạn chế cạnh tranh.</w:t>
      </w:r>
    </w:p>
    <w:p w14:paraId="3A60979E" w14:textId="4C36684D" w:rsidR="00875BEE" w:rsidRPr="00802E93" w:rsidRDefault="00C623F1" w:rsidP="00C623F1">
      <w:pPr>
        <w:pStyle w:val="Heading2"/>
        <w:keepNext w:val="0"/>
        <w:keepLines w:val="0"/>
        <w:widowControl w:val="0"/>
        <w:spacing w:before="0" w:after="0"/>
        <w:ind w:firstLine="709"/>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 xml:space="preserve">II. </w:t>
      </w:r>
      <w:r w:rsidRPr="00802E93">
        <w:rPr>
          <w:rFonts w:ascii="Times New Roman" w:hAnsi="Times New Roman" w:cs="Times New Roman"/>
          <w:b/>
          <w:noProof/>
          <w:color w:val="auto"/>
          <w:sz w:val="26"/>
          <w:szCs w:val="26"/>
          <w:lang w:val="vi-VN"/>
        </w:rPr>
        <w:t>Đánh giá tác động đối với hệ thống pháp luật v</w:t>
      </w:r>
      <w:r w:rsidRPr="00802E93">
        <w:rPr>
          <w:rFonts w:ascii="Times New Roman" w:hAnsi="Times New Roman" w:cs="Times New Roman"/>
          <w:b/>
          <w:noProof/>
          <w:color w:val="auto"/>
          <w:sz w:val="26"/>
          <w:szCs w:val="26"/>
        </w:rPr>
        <w:t>ề</w:t>
      </w:r>
      <w:r w:rsidRPr="00802E93">
        <w:rPr>
          <w:rFonts w:ascii="Times New Roman" w:hAnsi="Times New Roman" w:cs="Times New Roman"/>
          <w:b/>
          <w:noProof/>
          <w:color w:val="auto"/>
          <w:sz w:val="26"/>
          <w:szCs w:val="26"/>
          <w:lang w:val="vi-VN"/>
        </w:rPr>
        <w:t xml:space="preserve"> các điều ước quốc tế có liên quan mà nước Cộng hoà xã hội chủ nghĩa Việt Nam là thành viên</w:t>
      </w:r>
    </w:p>
    <w:p w14:paraId="26A561F1" w14:textId="77777777" w:rsidR="00875BEE" w:rsidRPr="00802E93" w:rsidRDefault="00875BEE" w:rsidP="00875BEE">
      <w:pPr>
        <w:jc w:val="both"/>
        <w:rPr>
          <w:i/>
          <w:iCs/>
          <w:noProof/>
          <w:sz w:val="26"/>
          <w:szCs w:val="26"/>
          <w:lang w:val="vi-VN"/>
        </w:rPr>
      </w:pPr>
    </w:p>
    <w:tbl>
      <w:tblPr>
        <w:tblStyle w:val="TableGrid"/>
        <w:tblW w:w="9918" w:type="dxa"/>
        <w:jc w:val="center"/>
        <w:tblInd w:w="0" w:type="dxa"/>
        <w:tblLook w:val="04A0" w:firstRow="1" w:lastRow="0" w:firstColumn="1" w:lastColumn="0" w:noHBand="0" w:noVBand="1"/>
      </w:tblPr>
      <w:tblGrid>
        <w:gridCol w:w="988"/>
        <w:gridCol w:w="1984"/>
        <w:gridCol w:w="5812"/>
        <w:gridCol w:w="1134"/>
      </w:tblGrid>
      <w:tr w:rsidR="00875BEE" w:rsidRPr="00802E93" w14:paraId="2C5BEE22" w14:textId="77777777" w:rsidTr="00FE7824">
        <w:trPr>
          <w:trHeight w:val="854"/>
          <w:jc w:val="center"/>
        </w:trPr>
        <w:tc>
          <w:tcPr>
            <w:tcW w:w="988" w:type="dxa"/>
          </w:tcPr>
          <w:p w14:paraId="31AB275A" w14:textId="77777777" w:rsidR="00875BEE" w:rsidRPr="00802E93" w:rsidRDefault="00875BEE" w:rsidP="00FE7824">
            <w:pPr>
              <w:jc w:val="center"/>
              <w:rPr>
                <w:b/>
                <w:noProof/>
                <w:sz w:val="26"/>
                <w:szCs w:val="26"/>
                <w:lang w:val="vi-VN"/>
              </w:rPr>
            </w:pPr>
            <w:r w:rsidRPr="00802E93">
              <w:rPr>
                <w:b/>
                <w:noProof/>
                <w:sz w:val="26"/>
                <w:szCs w:val="26"/>
                <w:lang w:val="vi-VN"/>
              </w:rPr>
              <w:t>Nội dung đánh giá</w:t>
            </w:r>
          </w:p>
        </w:tc>
        <w:tc>
          <w:tcPr>
            <w:tcW w:w="1984" w:type="dxa"/>
          </w:tcPr>
          <w:p w14:paraId="0E118882" w14:textId="77777777" w:rsidR="00875BEE" w:rsidRPr="00802E93" w:rsidRDefault="00875BEE" w:rsidP="00FE7824">
            <w:pPr>
              <w:jc w:val="center"/>
              <w:rPr>
                <w:b/>
                <w:noProof/>
                <w:sz w:val="26"/>
                <w:szCs w:val="26"/>
                <w:lang w:val="vi-VN"/>
              </w:rPr>
            </w:pPr>
            <w:r w:rsidRPr="00802E93">
              <w:rPr>
                <w:b/>
                <w:noProof/>
                <w:sz w:val="26"/>
                <w:szCs w:val="26"/>
                <w:lang w:val="vi-VN"/>
              </w:rPr>
              <w:t>Nội dung câu hỏi</w:t>
            </w:r>
          </w:p>
        </w:tc>
        <w:tc>
          <w:tcPr>
            <w:tcW w:w="5812" w:type="dxa"/>
          </w:tcPr>
          <w:p w14:paraId="51AE8A6A" w14:textId="77777777" w:rsidR="00875BEE" w:rsidRPr="00802E93" w:rsidRDefault="00875BEE" w:rsidP="00FE7824">
            <w:pPr>
              <w:ind w:left="-45" w:right="-21"/>
              <w:jc w:val="center"/>
              <w:rPr>
                <w:b/>
                <w:noProof/>
                <w:sz w:val="26"/>
                <w:szCs w:val="26"/>
                <w:lang w:val="vi-VN"/>
              </w:rPr>
            </w:pPr>
            <w:r w:rsidRPr="00802E93">
              <w:rPr>
                <w:b/>
                <w:noProof/>
                <w:sz w:val="26"/>
                <w:szCs w:val="26"/>
                <w:lang w:val="vi-VN"/>
              </w:rPr>
              <w:t>Nội dung cụ thể điều, khoản, điểm của Hiến pháp, văn bản quy phạm pháp luật, các điều ước quốc tế có liên quan mà nước Cộng hòa xã hội chủ nghĩa Việt Nam là thành viên (nếu có)</w:t>
            </w:r>
          </w:p>
        </w:tc>
        <w:tc>
          <w:tcPr>
            <w:tcW w:w="1134" w:type="dxa"/>
          </w:tcPr>
          <w:p w14:paraId="3000DE46" w14:textId="77777777" w:rsidR="00875BEE" w:rsidRPr="00802E93" w:rsidRDefault="00875BEE" w:rsidP="00FE7824">
            <w:pPr>
              <w:jc w:val="center"/>
              <w:rPr>
                <w:b/>
                <w:noProof/>
                <w:sz w:val="26"/>
                <w:szCs w:val="26"/>
                <w:lang w:val="vi-VN"/>
              </w:rPr>
            </w:pPr>
            <w:r w:rsidRPr="00802E93">
              <w:rPr>
                <w:b/>
                <w:noProof/>
                <w:sz w:val="26"/>
                <w:szCs w:val="26"/>
                <w:lang w:val="vi-VN"/>
              </w:rPr>
              <w:t>Phương án xử lý, khắc phục (nếu có)</w:t>
            </w:r>
          </w:p>
        </w:tc>
      </w:tr>
      <w:tr w:rsidR="00875BEE" w:rsidRPr="00802E93" w14:paraId="05B94EDC" w14:textId="77777777" w:rsidTr="00FE7824">
        <w:trPr>
          <w:trHeight w:val="854"/>
          <w:jc w:val="center"/>
        </w:trPr>
        <w:tc>
          <w:tcPr>
            <w:tcW w:w="988" w:type="dxa"/>
            <w:vMerge w:val="restart"/>
          </w:tcPr>
          <w:p w14:paraId="5DCB6BDC" w14:textId="77777777" w:rsidR="00875BEE" w:rsidRPr="00802E93" w:rsidRDefault="00875BEE" w:rsidP="00FE7824">
            <w:pPr>
              <w:jc w:val="both"/>
              <w:rPr>
                <w:b/>
                <w:noProof/>
                <w:sz w:val="26"/>
                <w:szCs w:val="26"/>
                <w:lang w:val="vi-VN"/>
              </w:rPr>
            </w:pPr>
            <w:r w:rsidRPr="00802E93">
              <w:rPr>
                <w:b/>
                <w:noProof/>
                <w:sz w:val="26"/>
                <w:szCs w:val="26"/>
                <w:lang w:val="vi-VN"/>
              </w:rPr>
              <w:lastRenderedPageBreak/>
              <w:t>Đánh giá về tính hợp hiến</w:t>
            </w:r>
          </w:p>
        </w:tc>
        <w:tc>
          <w:tcPr>
            <w:tcW w:w="1984" w:type="dxa"/>
          </w:tcPr>
          <w:p w14:paraId="5FF5CB22" w14:textId="77777777" w:rsidR="00875BEE" w:rsidRPr="00802E93" w:rsidRDefault="00875BEE" w:rsidP="00FE7824">
            <w:pPr>
              <w:jc w:val="both"/>
              <w:rPr>
                <w:bCs/>
                <w:noProof/>
                <w:sz w:val="26"/>
                <w:szCs w:val="26"/>
                <w:lang w:val="vi-VN"/>
              </w:rPr>
            </w:pPr>
            <w:r w:rsidRPr="00802E93">
              <w:rPr>
                <w:i/>
                <w:iCs/>
                <w:noProof/>
                <w:sz w:val="26"/>
                <w:szCs w:val="26"/>
                <w:lang w:val="vi-VN"/>
              </w:rPr>
              <w:t>Chính sách điều chỉnh vấn đề có thuộc phạm vi điều chỉnh của Hiến pháp không?</w:t>
            </w:r>
          </w:p>
        </w:tc>
        <w:tc>
          <w:tcPr>
            <w:tcW w:w="5812" w:type="dxa"/>
          </w:tcPr>
          <w:p w14:paraId="737ECCFC" w14:textId="77777777" w:rsidR="00875BEE" w:rsidRPr="00802E93" w:rsidRDefault="00875BEE" w:rsidP="00FE7824">
            <w:pPr>
              <w:jc w:val="both"/>
              <w:rPr>
                <w:b/>
                <w:noProof/>
                <w:sz w:val="26"/>
                <w:szCs w:val="26"/>
                <w:lang w:val="vi-VN"/>
              </w:rPr>
            </w:pPr>
            <w:r w:rsidRPr="00802E93">
              <w:rPr>
                <w:noProof/>
                <w:sz w:val="26"/>
                <w:szCs w:val="26"/>
                <w:lang w:val="vi-VN"/>
              </w:rPr>
              <w:t>Khoản 2 Điều 14; Khoản 1, Khoản 2, Khoản 3 Điều 51; Điều 52 Hiến pháp năm 2013, được sửa đổi, bổ sung bởi Nghị quyết số 203/2025/QH15 ngày 16 tháng 6 năm 2025 của Quốc hội.</w:t>
            </w:r>
          </w:p>
        </w:tc>
        <w:tc>
          <w:tcPr>
            <w:tcW w:w="1134" w:type="dxa"/>
          </w:tcPr>
          <w:p w14:paraId="628AE67E" w14:textId="77777777" w:rsidR="00875BEE" w:rsidRPr="00802E93" w:rsidRDefault="00875BEE" w:rsidP="00FE7824">
            <w:pPr>
              <w:jc w:val="both"/>
              <w:rPr>
                <w:b/>
                <w:noProof/>
                <w:sz w:val="26"/>
                <w:szCs w:val="26"/>
                <w:lang w:val="vi-VN"/>
              </w:rPr>
            </w:pPr>
          </w:p>
        </w:tc>
      </w:tr>
      <w:tr w:rsidR="00875BEE" w:rsidRPr="00802E93" w14:paraId="0E2BD1A9" w14:textId="77777777" w:rsidTr="00FE7824">
        <w:trPr>
          <w:jc w:val="center"/>
        </w:trPr>
        <w:tc>
          <w:tcPr>
            <w:tcW w:w="988" w:type="dxa"/>
            <w:vMerge/>
          </w:tcPr>
          <w:p w14:paraId="311314A8" w14:textId="77777777" w:rsidR="00875BEE" w:rsidRPr="00802E93" w:rsidRDefault="00875BEE" w:rsidP="00FE7824">
            <w:pPr>
              <w:jc w:val="both"/>
              <w:rPr>
                <w:b/>
                <w:noProof/>
                <w:sz w:val="26"/>
                <w:szCs w:val="26"/>
                <w:lang w:val="vi-VN"/>
              </w:rPr>
            </w:pPr>
          </w:p>
        </w:tc>
        <w:tc>
          <w:tcPr>
            <w:tcW w:w="1984" w:type="dxa"/>
          </w:tcPr>
          <w:p w14:paraId="440C367D" w14:textId="77777777" w:rsidR="00875BEE" w:rsidRPr="00802E93" w:rsidRDefault="00875BEE" w:rsidP="00FE7824">
            <w:pPr>
              <w:jc w:val="both"/>
              <w:rPr>
                <w:i/>
                <w:iCs/>
                <w:noProof/>
                <w:sz w:val="26"/>
                <w:szCs w:val="26"/>
                <w:lang w:val="vi-VN"/>
              </w:rPr>
            </w:pPr>
            <w:r w:rsidRPr="00802E93">
              <w:rPr>
                <w:i/>
                <w:iCs/>
                <w:noProof/>
                <w:sz w:val="26"/>
                <w:szCs w:val="26"/>
                <w:lang w:val="vi-VN"/>
              </w:rPr>
              <w:t xml:space="preserve">Chính sách có phù hợp với các quy định của Hiến pháp không? Chính sách có hạn chế quyền con người, quyền và nghĩa vụ cơ bản của công dân được quy định trong Hiến pháp không? </w:t>
            </w:r>
          </w:p>
          <w:p w14:paraId="239341DD" w14:textId="77777777" w:rsidR="00875BEE" w:rsidRPr="00802E93" w:rsidRDefault="00875BEE" w:rsidP="00FE782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jc w:val="both"/>
              <w:rPr>
                <w:noProof/>
                <w:sz w:val="26"/>
                <w:szCs w:val="26"/>
                <w:lang w:val="vi-VN"/>
              </w:rPr>
            </w:pPr>
          </w:p>
        </w:tc>
        <w:tc>
          <w:tcPr>
            <w:tcW w:w="5812" w:type="dxa"/>
          </w:tcPr>
          <w:p w14:paraId="635276B4" w14:textId="77777777" w:rsidR="00875BEE" w:rsidRPr="00802E93" w:rsidRDefault="00875BEE" w:rsidP="00FE7824">
            <w:pPr>
              <w:ind w:firstLine="319"/>
              <w:jc w:val="both"/>
              <w:rPr>
                <w:noProof/>
                <w:sz w:val="26"/>
                <w:szCs w:val="26"/>
                <w:lang w:val="vi-VN"/>
              </w:rPr>
            </w:pPr>
            <w:r w:rsidRPr="00802E93">
              <w:rPr>
                <w:b/>
                <w:bCs/>
                <w:i/>
                <w:iCs/>
                <w:noProof/>
                <w:sz w:val="26"/>
                <w:szCs w:val="26"/>
                <w:lang w:val="vi-VN"/>
              </w:rPr>
              <w:t>Giải pháp 1:</w:t>
            </w:r>
            <w:r w:rsidRPr="00802E93">
              <w:rPr>
                <w:noProof/>
                <w:sz w:val="26"/>
                <w:szCs w:val="26"/>
                <w:lang w:val="vi-VN"/>
              </w:rPr>
              <w:t xml:space="preserve"> Khoản 1, Khoản 2 và Khoản 3 Điều 51 Hiến pháp năm 2013 quy định nền kinh tế Việt Nam là nền kinh tế thị trường định hướng xã hội chủ nghĩa với nhiều hình thức sở hữu, nhiều thành phần kinh tế; các chủ thể thuộc các thành phần kinh tế bình đẳng, hợp tác và cạnh tranh theo pháp luật; Nhà nước khuyến khích, tạo điều kiện để doanh nhân, doanh nghiệp và cá nhân, tổ chức khác đầu tư, sản xuất, kinh doanh, phát triển bền vững các ngành kinh tế. Điều 52 Hiến pháp năm 2013 quy định Nhà nước xây dựng và hoàn thiện thể chế kinh tế, điều tiết nền kinh tế trên cơ sở tôn trọng các quy luật thị trường. Trong bối cảnh đó, Giải pháp 1 về cơ bản phù hợp với các nguyên tắc hiến định về bảo đảm môi trường cạnh tranh lành mạnh, bảo vệ quyền tự do kinh doanh theo pháp luật và bảo vệ quyền, lợi ích hợp pháp của người tiêu dùng.</w:t>
            </w:r>
          </w:p>
          <w:p w14:paraId="6DA0B2CD" w14:textId="77777777" w:rsidR="00875BEE" w:rsidRPr="00802E93" w:rsidRDefault="00875BEE" w:rsidP="00FE7824">
            <w:pPr>
              <w:ind w:firstLine="319"/>
              <w:jc w:val="both"/>
              <w:rPr>
                <w:noProof/>
                <w:sz w:val="26"/>
                <w:szCs w:val="26"/>
                <w:lang w:val="vi-VN"/>
              </w:rPr>
            </w:pPr>
            <w:r w:rsidRPr="00802E93">
              <w:rPr>
                <w:noProof/>
                <w:sz w:val="26"/>
                <w:szCs w:val="26"/>
                <w:lang w:val="vi-VN"/>
              </w:rPr>
              <w:t xml:space="preserve">Việc làm rõ các chuẩn mực hành vi bị cấm trong Luật Cạnh tranh có thể đặt ra những giới hạn pháp lý nhất định đối với hoạt động kinh doanh của doanh nghiệp; tuy nhiên, theo quy định tại Khoản 2 Điều 14 Hiến pháp năm 2013, quyền con người, quyền công dân chỉ có thể bị hạn chế theo quy định của luật trong trường hợp cần thiết vì lý do quốc phòng, an ninh quốc gia, trật tự, an toàn xã hội, đạo đức xã hội, sức khỏe của cộng đồng. Giải pháp 1 không làm phát sinh hạn chế mới đối với quyền tự do kinh doanh ngoài khuôn khổ cần thiết, mà hướng tới thiết lập “luật chơi” minh bạch, bình đẳng giữa các chủ thể trên thị trường, qua đó góp phần hiện thực hóa yêu cầu của Hiến pháp về quản lý, điều tiết nền kinh tế thị trường định hướng xã hội chủ nghĩa, bảo đảm cạnh tranh công bằng và ngăn ngừa các hành vi lạm dụng sức mạnh thị trường gây phương hại đến lợi ích công cộng, đặc biệt thể hiện vai trò điều tiết hợp hiến của Nhà nước trong việc kiểm soát hành vi lạm dụng vị trí thống lĩnh thị trường và hành vi cạnh tranh không lành mạnh mới phát sinh trong bối cảnh kinh tế số, bảo đảm quyền tự do kinh </w:t>
            </w:r>
            <w:r w:rsidRPr="00802E93">
              <w:rPr>
                <w:noProof/>
                <w:sz w:val="26"/>
                <w:szCs w:val="26"/>
                <w:lang w:val="vi-VN"/>
              </w:rPr>
              <w:lastRenderedPageBreak/>
              <w:t>doanh được thực hiện trong khuôn khổ cạnh tranh công bằng và lành mạnh.</w:t>
            </w:r>
          </w:p>
          <w:p w14:paraId="48F85364" w14:textId="77777777" w:rsidR="00875BEE" w:rsidRPr="00802E93" w:rsidRDefault="00875BEE" w:rsidP="00FE7824">
            <w:pPr>
              <w:ind w:firstLine="319"/>
              <w:jc w:val="both"/>
              <w:rPr>
                <w:noProof/>
                <w:sz w:val="26"/>
                <w:szCs w:val="26"/>
                <w:lang w:val="vi-VN"/>
              </w:rPr>
            </w:pPr>
            <w:r w:rsidRPr="00802E93">
              <w:rPr>
                <w:b/>
                <w:bCs/>
                <w:i/>
                <w:iCs/>
                <w:noProof/>
                <w:sz w:val="26"/>
                <w:szCs w:val="26"/>
                <w:lang w:val="vi-VN"/>
              </w:rPr>
              <w:t xml:space="preserve">Giải pháp 2: </w:t>
            </w:r>
            <w:r w:rsidRPr="00802E93">
              <w:rPr>
                <w:noProof/>
                <w:sz w:val="26"/>
                <w:szCs w:val="26"/>
                <w:lang w:val="vi-VN"/>
              </w:rPr>
              <w:t>Giải pháp 2 về cơ bản phù hợp với các nguyên tắc hiến định về bảo đảm môi trường cạnh tranh lành mạnh, bảo vệ quyền tự do kinh doanh theo pháp luật và bảo vệ quyền, lợi ích hợp pháp của người tiêu dùng. Việc làm rõ các chuẩn mực hành vi bị cấm không làm phát sinh hạn chế mới đối với quyền tự do kinh doanh ngoài khuôn khổ cần thiết, mà hướng tới thiết lập “luật chơi” minh bạch, bình đẳng giữa các chủ thể trên thị trường, qua đó góp phần hiện thực hóa yêu cầu của Hiến pháp về quản lý, điều tiết nền kinh tế thị trường định hướng xã hội chủ nghĩa, bảo đảm cạnh tranh công bằng và ngăn ngừa các hành vi lạm dụng sức mạnh thị trường gây phương hại đến lợi ích công cộng, đặc biệt là thể hiện vai trò điều tiết hợp hiến của Nhà nước trong việc kiểm soát hành vi lạm dụng vị trí thống lĩnh thị trường, hành vi cạnh tranh không lành mạnh mới phát sinh trong bối cảnh kinh tế số, bảo đảm quyền tự do kinh doanh được thực hiện trong khuôn khổ cạnh tranh công bằng và lành mạnh.</w:t>
            </w:r>
          </w:p>
          <w:p w14:paraId="79A3F2F9" w14:textId="77777777" w:rsidR="00875BEE" w:rsidRPr="00802E93" w:rsidRDefault="00875BEE" w:rsidP="00FE7824">
            <w:pPr>
              <w:ind w:firstLine="319"/>
              <w:jc w:val="both"/>
              <w:rPr>
                <w:noProof/>
                <w:sz w:val="26"/>
                <w:szCs w:val="26"/>
                <w:lang w:val="vi-VN"/>
              </w:rPr>
            </w:pPr>
            <w:r w:rsidRPr="00802E93">
              <w:rPr>
                <w:noProof/>
                <w:sz w:val="26"/>
                <w:szCs w:val="26"/>
                <w:lang w:val="vi-VN"/>
              </w:rPr>
              <w:t>Việc Nhà nước thiết lập cơ chế giám sát và áp đặt các nghĩa vụ tiền kiểm đối với nhóm nền tảng số có sức mạnh thị trường đáng kể không nhằm can thiệp hành chính vào hoạt động kinh doanh, mà nhằm điều tiết hành vi trên cơ sở tôn trọng các quy luật thị trường, đúng với tinh thần của Điều 52 Hiến pháp. Cơ chế này góp phần ngăn ngừa sớm nguy cơ lạm dụng sức mạnh thị trường, hạn chế khả năng bóp méo cạnh tranh ngay từ giai đoạn đầu, qua đó bảo vệ môi trường cạnh tranh lành mạnh, thúc đẩy đổi mới sáng tạo và tạo điều kiện cho các doanh nghiệp thuộc các thành phần kinh tế khác tiếp cận thị trường một cách công bằng.</w:t>
            </w:r>
          </w:p>
        </w:tc>
        <w:tc>
          <w:tcPr>
            <w:tcW w:w="1134" w:type="dxa"/>
          </w:tcPr>
          <w:p w14:paraId="21AD3DE2" w14:textId="77777777" w:rsidR="00875BEE" w:rsidRPr="00802E93" w:rsidRDefault="00875BEE" w:rsidP="00FE7824">
            <w:pPr>
              <w:jc w:val="both"/>
              <w:rPr>
                <w:b/>
                <w:noProof/>
                <w:sz w:val="26"/>
                <w:szCs w:val="26"/>
                <w:lang w:val="vi-VN"/>
              </w:rPr>
            </w:pPr>
          </w:p>
        </w:tc>
      </w:tr>
      <w:tr w:rsidR="00875BEE" w:rsidRPr="00802E93" w14:paraId="36A22A75" w14:textId="77777777" w:rsidTr="00FE7824">
        <w:trPr>
          <w:jc w:val="center"/>
        </w:trPr>
        <w:tc>
          <w:tcPr>
            <w:tcW w:w="988" w:type="dxa"/>
            <w:vMerge w:val="restart"/>
          </w:tcPr>
          <w:p w14:paraId="4216E99B" w14:textId="77777777" w:rsidR="00875BEE" w:rsidRPr="00802E93" w:rsidRDefault="00875BEE" w:rsidP="00FE7824">
            <w:pPr>
              <w:jc w:val="both"/>
              <w:rPr>
                <w:b/>
                <w:noProof/>
                <w:sz w:val="26"/>
                <w:szCs w:val="26"/>
                <w:lang w:val="vi-VN"/>
              </w:rPr>
            </w:pPr>
            <w:r w:rsidRPr="00802E93">
              <w:rPr>
                <w:b/>
                <w:noProof/>
                <w:sz w:val="26"/>
                <w:szCs w:val="26"/>
                <w:lang w:val="vi-VN"/>
              </w:rPr>
              <w:t xml:space="preserve">Đánh giá tính hợp pháp, tính thống nhất của chính sách </w:t>
            </w:r>
            <w:r w:rsidRPr="00802E93">
              <w:rPr>
                <w:b/>
                <w:noProof/>
                <w:sz w:val="26"/>
                <w:szCs w:val="26"/>
                <w:lang w:val="vi-VN"/>
              </w:rPr>
              <w:lastRenderedPageBreak/>
              <w:t>với hệ thống pháp luật</w:t>
            </w:r>
            <w:r w:rsidRPr="00802E93">
              <w:rPr>
                <w:noProof/>
                <w:sz w:val="26"/>
                <w:szCs w:val="26"/>
                <w:lang w:val="vi-VN"/>
              </w:rPr>
              <w:t xml:space="preserve"> </w:t>
            </w:r>
          </w:p>
        </w:tc>
        <w:tc>
          <w:tcPr>
            <w:tcW w:w="1984" w:type="dxa"/>
          </w:tcPr>
          <w:p w14:paraId="040CB568" w14:textId="77777777" w:rsidR="00875BEE" w:rsidRPr="00802E93" w:rsidRDefault="00875BEE" w:rsidP="00FE7824">
            <w:pPr>
              <w:jc w:val="both"/>
              <w:rPr>
                <w:b/>
                <w:noProof/>
                <w:sz w:val="26"/>
                <w:szCs w:val="26"/>
                <w:lang w:val="vi-VN"/>
              </w:rPr>
            </w:pPr>
            <w:r w:rsidRPr="00802E93">
              <w:rPr>
                <w:noProof/>
                <w:sz w:val="26"/>
                <w:szCs w:val="26"/>
                <w:lang w:val="vi-VN"/>
              </w:rPr>
              <w:lastRenderedPageBreak/>
              <w:t>Có quy định nào của pháp luật hiện hành điều chỉnh vấn đề chính sách hướng tới không?</w:t>
            </w:r>
          </w:p>
        </w:tc>
        <w:tc>
          <w:tcPr>
            <w:tcW w:w="5812" w:type="dxa"/>
          </w:tcPr>
          <w:p w14:paraId="7697FEF1"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b/>
                <w:bCs/>
                <w:i/>
                <w:iCs/>
                <w:noProof/>
                <w:sz w:val="26"/>
                <w:szCs w:val="26"/>
                <w:lang w:val="vi-VN"/>
              </w:rPr>
              <w:t xml:space="preserve">Giải pháp 1: </w:t>
            </w:r>
            <w:r w:rsidRPr="00802E93">
              <w:rPr>
                <w:noProof/>
                <w:sz w:val="26"/>
                <w:szCs w:val="26"/>
                <w:lang w:val="vi-VN"/>
              </w:rPr>
              <w:t xml:space="preserve">Đối với vấn đề xác định trách nhiệm của chủ thể có hành vi “giúp sức”, “tổ chức”, “xúi giục” hoặc “tạo điều kiện” cho hành vi vi phạm, pháp luật hiện hành đã ghi nhận nguyên tắc này trong nhiều lĩnh vực, như Bộ luật Hình sự năm 2015, được sửa đổi, bổ sung năm 2017 (Điều 17 về đồng phạm); Luật Xử lý vi phạm hành chính năm 2012, được sửa đổi, bổ sung năm 2020 (Điều 5 về nguyên tắc xử lý vi phạm hành chính); cùng một số văn bản chuyên ngành khác. Tuy nhiên, Luật Cạnh tranh hiện hành chưa có quy định rõ ràng, trực tiếp về trách nhiệm pháp lý đối với </w:t>
            </w:r>
            <w:r w:rsidRPr="00802E93">
              <w:rPr>
                <w:noProof/>
                <w:sz w:val="26"/>
                <w:szCs w:val="26"/>
                <w:lang w:val="vi-VN"/>
              </w:rPr>
              <w:lastRenderedPageBreak/>
              <w:t>chủ thể có hành vi giúp sức trong thực hiện hành vi hạn chế cạnh tranh hoặc cạnh tranh không lành mạnh.</w:t>
            </w:r>
          </w:p>
          <w:p w14:paraId="401C4B2D"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Đối với hoạt động của nền tảng số hiện nay còn chịu sự điều chỉnh của nhiều luật chuyên ngành như Luật Giao dịch điện tử năm 2023; Luật Bảo vệ quyền lợi người tiêu dùng năm 2023; Luật Sở hữu trí tuệ năm 2005, được sửa đổi, bổ sung các năm 2009, 2019 và 2022; cùng các văn bản pháp luật về thương mại điện tử và chuyển đổi số. Tuy nhiên, các luật này chủ yếu điều chỉnh điều kiện kinh doanh, nghĩa vụ cung cấp thông tin, bảo vệ dữ liệu, bảo vệ quyền lợi người tiêu dùng hoặc bảo hộ quyền sở hữu trí tuệ, mà chưa tập trung điều chỉnh một cách đầy đủ, chuyên biệt đối với hành vi lạm dụng vị trí thống lĩnh thị trường của nền tảng số dưới góc độ kiểm soát quyền lực thị trường.</w:t>
            </w:r>
          </w:p>
          <w:p w14:paraId="187CDF48"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Bên cạnh đó, Luật Cạnh tranh và Luật Sở hữu trí tuệ hiện đang tồn tại một số quy định có nội dung giao thoa liên quan đến hành vi cạnh tranh không lành mạnh (Điều 45 Luật Cạnh tranh năm 2018; Điều 130 và Điều 127 Luật Sở hữu trí tuệ), dẫn đến nguy cơ chồng chéo trong áp dụng pháp luật.</w:t>
            </w:r>
          </w:p>
          <w:p w14:paraId="098E9025"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Như vậy, pháp luật hiện hành đã có các quy định điều chỉnh từng khía cạnh của vấn đề chính sách đặt ra; tuy nhiên, vẫn còn khoảng trống hoặc sự phân tán, chồng chéo nhất định trong cơ chế xác định trách nhiệm đối với hành vi giúp sức, trong phân định phạm vi điều chỉnh giữa Luật Cạnh tranh và các luật chuyên ngành, cũng như trong việc làm rõ nguyên tắc xác định thị trường liên quan và kiểm soát hành vi lạm dụng vị trí thống lĩnh thị trường của nền tảng số. Do đó, việc sửa đổi, bổ sung Luật Cạnh tranh là cần thiết nhằm hoàn thiện, thống nhất và nâng cao hiệu quả thực thi của hệ thống pháp luật.</w:t>
            </w:r>
          </w:p>
          <w:p w14:paraId="3D3C9DC1" w14:textId="77777777" w:rsidR="00875BEE" w:rsidRPr="00802E93" w:rsidRDefault="00875BEE" w:rsidP="00FE7824">
            <w:pPr>
              <w:pStyle w:val="NormalWeb"/>
              <w:spacing w:before="0" w:beforeAutospacing="0" w:after="0" w:afterAutospacing="0"/>
              <w:ind w:firstLine="319"/>
              <w:jc w:val="both"/>
              <w:rPr>
                <w:b/>
                <w:i/>
                <w:iCs/>
                <w:noProof/>
                <w:sz w:val="26"/>
                <w:szCs w:val="26"/>
                <w:lang w:val="vi-VN"/>
              </w:rPr>
            </w:pPr>
            <w:r w:rsidRPr="00802E93">
              <w:rPr>
                <w:b/>
                <w:i/>
                <w:iCs/>
                <w:noProof/>
                <w:sz w:val="26"/>
                <w:szCs w:val="26"/>
                <w:lang w:val="vi-VN"/>
              </w:rPr>
              <w:t xml:space="preserve">Giải pháp 2: </w:t>
            </w:r>
          </w:p>
          <w:p w14:paraId="597CC56F" w14:textId="77777777" w:rsidR="00875BEE" w:rsidRPr="00802E93" w:rsidRDefault="00875BEE" w:rsidP="00FE7824">
            <w:pPr>
              <w:pStyle w:val="NormalWeb"/>
              <w:spacing w:before="0" w:beforeAutospacing="0" w:after="0" w:afterAutospacing="0"/>
              <w:ind w:firstLine="319"/>
              <w:jc w:val="both"/>
              <w:rPr>
                <w:bCs/>
                <w:noProof/>
                <w:sz w:val="26"/>
                <w:szCs w:val="26"/>
                <w:lang w:val="vi-VN"/>
              </w:rPr>
            </w:pPr>
            <w:r w:rsidRPr="00802E93">
              <w:rPr>
                <w:bCs/>
                <w:noProof/>
                <w:sz w:val="26"/>
                <w:szCs w:val="26"/>
                <w:lang w:val="vi-VN"/>
              </w:rPr>
              <w:t xml:space="preserve">Về việc bổ sung hành vi “giúp sức” để doanh nghiệp thực hiện hành vi hạn chế cạnh tranh, cạnh tranh không lành mạnh tại Điều 8 và một số hành vi cạnh tranh không lành mạnh tại Điều 45, việc đánh giá tương tự như Giải pháp 1 ở trên. </w:t>
            </w:r>
          </w:p>
          <w:p w14:paraId="22AF28BD" w14:textId="77777777" w:rsidR="00875BEE" w:rsidRPr="00802E93" w:rsidRDefault="00875BEE" w:rsidP="00FE7824">
            <w:pPr>
              <w:pStyle w:val="NormalWeb"/>
              <w:spacing w:before="0" w:beforeAutospacing="0" w:after="0" w:afterAutospacing="0"/>
              <w:ind w:firstLine="319"/>
              <w:jc w:val="both"/>
              <w:rPr>
                <w:bCs/>
                <w:noProof/>
                <w:sz w:val="26"/>
                <w:szCs w:val="26"/>
                <w:lang w:val="vi-VN"/>
              </w:rPr>
            </w:pPr>
            <w:r w:rsidRPr="00802E93">
              <w:rPr>
                <w:bCs/>
                <w:noProof/>
                <w:sz w:val="26"/>
                <w:szCs w:val="26"/>
                <w:lang w:val="vi-VN"/>
              </w:rPr>
              <w:t xml:space="preserve">Về cơ chế “tiền kiểm” đối với các nền tảng số trung gian quy mô lớn, quy mô rất lớn, pháp luật hiện hành chưa thiết lập cơ chế “tiền kiểm” về cạnh tranh đối với các nền tảng số quy mô lớn, quy mô rất lớn có vai trò trung gian thiết yếu trên thị trường. </w:t>
            </w:r>
          </w:p>
          <w:p w14:paraId="34BAA657" w14:textId="77777777" w:rsidR="00875BEE" w:rsidRPr="00802E93" w:rsidRDefault="00875BEE" w:rsidP="00FE7824">
            <w:pPr>
              <w:pStyle w:val="NormalWeb"/>
              <w:spacing w:before="0" w:beforeAutospacing="0" w:after="0" w:afterAutospacing="0"/>
              <w:ind w:firstLine="319"/>
              <w:jc w:val="both"/>
              <w:rPr>
                <w:bCs/>
                <w:noProof/>
                <w:sz w:val="26"/>
                <w:szCs w:val="26"/>
                <w:lang w:val="vi-VN"/>
              </w:rPr>
            </w:pPr>
            <w:r w:rsidRPr="00802E93">
              <w:rPr>
                <w:bCs/>
                <w:noProof/>
                <w:sz w:val="26"/>
                <w:szCs w:val="26"/>
                <w:lang w:val="vi-VN"/>
              </w:rPr>
              <w:lastRenderedPageBreak/>
              <w:t>Theo Luật Cạnh tranh năm 2018, việc kiểm soát hành vi lạm dụng vị trí thống lĩnh thị trường, vị trí độc quyền được thực hiện theo cơ chế hậu kiểm, tức là chỉ tiến hành điều tra, xử lý khi đã có dấu hiệu vi phạm cụ thể và phải thông qua quy trình tố tụng cạnh tranh. Luật chưa có quy định về việc xác định trước nhóm doanh nghiệp có vai trò “gác cổng” (gatekeeper), chưa thiết lập các nghĩa vụ tuân thủ mang tính mặc nhiên áp dụng đối với các nền tảng có sức mạnh thị trường đáng kể, cũng như chưa có cơ chế giám sát định kỳ nhằm phòng ngừa nguy cơ lạm dụng sức mạnh thị trường trong môi trường số.</w:t>
            </w:r>
          </w:p>
          <w:p w14:paraId="778C1C9D" w14:textId="77777777" w:rsidR="00875BEE" w:rsidRPr="00802E93" w:rsidRDefault="00875BEE" w:rsidP="00FE7824">
            <w:pPr>
              <w:pStyle w:val="NormalWeb"/>
              <w:spacing w:before="0" w:beforeAutospacing="0" w:after="0" w:afterAutospacing="0"/>
              <w:ind w:firstLine="319"/>
              <w:jc w:val="both"/>
              <w:rPr>
                <w:bCs/>
                <w:noProof/>
                <w:sz w:val="26"/>
                <w:szCs w:val="26"/>
                <w:lang w:val="vi-VN"/>
              </w:rPr>
            </w:pPr>
            <w:r w:rsidRPr="00802E93">
              <w:rPr>
                <w:bCs/>
                <w:noProof/>
                <w:sz w:val="26"/>
                <w:szCs w:val="26"/>
                <w:lang w:val="vi-VN"/>
              </w:rPr>
              <w:t>Trong khi đó, mặc dù một số văn bản pháp luật khác như Luật Giao dịch điện tử năm 2023, Luật An ninh mạng, Luật Công nghệ thông tin có điều chỉnh hoạt động của nền tảng số ở các khía cạnh quản lý dữ liệu, an toàn thông tin và nghĩa vụ minh bạch, các quy định này không nhằm mục tiêu kiểm soát sức mạnh thị trường hoặc ngăn ngừa hành vi hạn chế cạnh tranh. Do vậy, hiện chưa có cơ sở pháp lý để áp dụng cơ chế kiểm soát mang tính phòng ngừa, chủ động và liên tục đối với các nền tảng số có quy mô lớn và có ảnh hưởng đáng kể đến cấu trúc thị trường.</w:t>
            </w:r>
          </w:p>
          <w:p w14:paraId="5532980A" w14:textId="77777777" w:rsidR="00875BEE" w:rsidRPr="00802E93" w:rsidRDefault="00875BEE" w:rsidP="00FE7824">
            <w:pPr>
              <w:pStyle w:val="NormalWeb"/>
              <w:spacing w:before="0" w:beforeAutospacing="0" w:after="0" w:afterAutospacing="0"/>
              <w:ind w:firstLine="319"/>
              <w:jc w:val="both"/>
              <w:rPr>
                <w:b/>
                <w:noProof/>
                <w:sz w:val="26"/>
                <w:szCs w:val="26"/>
                <w:lang w:val="vi-VN"/>
              </w:rPr>
            </w:pPr>
            <w:r w:rsidRPr="00802E93">
              <w:rPr>
                <w:bCs/>
                <w:noProof/>
                <w:sz w:val="26"/>
                <w:szCs w:val="26"/>
                <w:lang w:val="vi-VN"/>
              </w:rPr>
              <w:t>Thực tiễn cho thấy, đặc thù của thị trường nền tảng số như hiệu ứng mạng lưới mạnh, thị trường đa chiều, khả năng tích hợp và khai thác dữ liệu quy mô lớn, cùng với vai trò trung gian không thể thay thế giữa doanh nghiệp và người dùng, có thể dẫn đến việc hình thành và củng cố sức mạnh thị trường trong thời gian ngắn. Nếu chỉ áp dụng cơ chế hậu kiểm truyền thống, việc can thiệp thường diễn ra sau khi tác động hạn chế cạnh tranh đã hình thành và gây ảnh hưởng đáng kể đến cấu trúc thị trường. Do đó, có thể khẳng định rằng pháp luật hiện hành chưa có quy định điều chỉnh đầy đủ và trực tiếp cơ chế tiền kiểm đối với nền tảng số quy mô lớn, quy mô rất lớn, và đây là khoảng trống pháp lý cần được nghiên cứu, bổ sung nhằm bảo đảm hiệu quả thực thi pháp luật cạnh tranh trong bối cảnh kinh tế số.</w:t>
            </w:r>
          </w:p>
        </w:tc>
        <w:tc>
          <w:tcPr>
            <w:tcW w:w="1134" w:type="dxa"/>
          </w:tcPr>
          <w:p w14:paraId="10FF8BC8" w14:textId="77777777" w:rsidR="00875BEE" w:rsidRPr="00802E93" w:rsidRDefault="00875BEE" w:rsidP="00FE7824">
            <w:pPr>
              <w:jc w:val="both"/>
              <w:rPr>
                <w:noProof/>
                <w:sz w:val="26"/>
                <w:szCs w:val="26"/>
                <w:lang w:val="vi-VN"/>
              </w:rPr>
            </w:pPr>
          </w:p>
        </w:tc>
      </w:tr>
      <w:tr w:rsidR="00875BEE" w:rsidRPr="00802E93" w14:paraId="375AD1F2" w14:textId="77777777" w:rsidTr="00FE7824">
        <w:trPr>
          <w:jc w:val="center"/>
        </w:trPr>
        <w:tc>
          <w:tcPr>
            <w:tcW w:w="988" w:type="dxa"/>
            <w:vMerge/>
          </w:tcPr>
          <w:p w14:paraId="0643AA31" w14:textId="77777777" w:rsidR="00875BEE" w:rsidRPr="00802E93" w:rsidRDefault="00875BEE" w:rsidP="00FE7824">
            <w:pPr>
              <w:jc w:val="both"/>
              <w:rPr>
                <w:b/>
                <w:noProof/>
                <w:sz w:val="26"/>
                <w:szCs w:val="26"/>
                <w:lang w:val="vi-VN"/>
              </w:rPr>
            </w:pPr>
          </w:p>
        </w:tc>
        <w:tc>
          <w:tcPr>
            <w:tcW w:w="1984" w:type="dxa"/>
          </w:tcPr>
          <w:p w14:paraId="6CE4CB8D" w14:textId="77777777" w:rsidR="00875BEE" w:rsidRPr="00802E93" w:rsidRDefault="00875BEE" w:rsidP="00FE7824">
            <w:pPr>
              <w:jc w:val="both"/>
              <w:rPr>
                <w:noProof/>
                <w:sz w:val="26"/>
                <w:szCs w:val="26"/>
                <w:lang w:val="vi-VN"/>
              </w:rPr>
            </w:pPr>
            <w:r w:rsidRPr="00802E93">
              <w:rPr>
                <w:noProof/>
                <w:sz w:val="26"/>
                <w:szCs w:val="26"/>
                <w:lang w:val="vi-VN"/>
              </w:rPr>
              <w:t xml:space="preserve">Chính sách có trùng lặp hoặc mâu thuẫn với quy định của pháp luật (luật, </w:t>
            </w:r>
            <w:r w:rsidRPr="00802E93">
              <w:rPr>
                <w:noProof/>
                <w:sz w:val="26"/>
                <w:szCs w:val="26"/>
                <w:lang w:val="vi-VN"/>
              </w:rPr>
              <w:lastRenderedPageBreak/>
              <w:t xml:space="preserve">nghị quyết của Quốc hội…) hiện hành không? </w:t>
            </w:r>
          </w:p>
          <w:p w14:paraId="2061D171" w14:textId="77777777" w:rsidR="00875BEE" w:rsidRPr="00802E93" w:rsidRDefault="00875BEE" w:rsidP="00FE7824">
            <w:pPr>
              <w:jc w:val="both"/>
              <w:rPr>
                <w:noProof/>
                <w:sz w:val="26"/>
                <w:szCs w:val="26"/>
                <w:lang w:val="vi-VN"/>
              </w:rPr>
            </w:pPr>
            <w:r w:rsidRPr="00802E93">
              <w:rPr>
                <w:noProof/>
                <w:sz w:val="26"/>
                <w:szCs w:val="26"/>
                <w:lang w:val="vi-VN"/>
              </w:rPr>
              <w:t xml:space="preserve">Chính sách có khả năng tạo ra quy định mới xung đột với quy phạm pháp luật chuyên ngành hay quy phạm pháp luật chung trong các Bộ luật, luật không? </w:t>
            </w:r>
          </w:p>
        </w:tc>
        <w:tc>
          <w:tcPr>
            <w:tcW w:w="5812" w:type="dxa"/>
          </w:tcPr>
          <w:p w14:paraId="63ACA135"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b/>
                <w:bCs/>
                <w:i/>
                <w:iCs/>
                <w:noProof/>
                <w:sz w:val="26"/>
                <w:szCs w:val="26"/>
                <w:lang w:val="vi-VN"/>
              </w:rPr>
              <w:lastRenderedPageBreak/>
              <w:t>Giải pháp 1:</w:t>
            </w:r>
            <w:r w:rsidRPr="00802E93">
              <w:rPr>
                <w:noProof/>
                <w:sz w:val="26"/>
                <w:szCs w:val="26"/>
                <w:lang w:val="vi-VN"/>
              </w:rPr>
              <w:t xml:space="preserve"> Việc sửa đổi, bổ sung Luật Cạnh tranh theo Giải pháp 1 về cơ bản không trùng lặp, không mâu thuẫn và không tạo ra xung đột với các quy định của pháp luật hiện hành. </w:t>
            </w:r>
          </w:p>
          <w:p w14:paraId="70B16131"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lastRenderedPageBreak/>
              <w:t>Đối với quy định về hành vi “giúp sức”, cách tiếp cận này phù hợp với nguyên tắc xác định trách nhiệm pháp lý đã được ghi nhận trong Bộ luật Hình sự, Luật Xử lý vi phạm hành chính và một số luật chuyên ngành khác; do đó không làm phát sinh quy phạm mới trái với hệ thống pháp luật, mà chỉ cụ thể hóa trong lĩnh vực cạnh tranh.</w:t>
            </w:r>
          </w:p>
          <w:p w14:paraId="5FEA8711"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Đối với các quy định về xác định thị trường liên quan, thị phần và sức mạnh thị trường đáng kể, việc quy định nguyên tắc trong Luật và giao Chính phủ quy định chi tiết bảo đảm đúng thẩm quyền, không xung đột với các luật khác và phù hợp với định hướng hoàn thiện hệ thống pháp luật theo Nghị quyết số 66-NQ/TW.</w:t>
            </w:r>
          </w:p>
          <w:p w14:paraId="434C712A"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Đối với các quy định về hành vi lạm dụng vị trí thống lĩnh thị trường của nền tảng số, chính sách được xây dựng trên cơ sở phân định rõ phạm vi điều chỉnh giữa Luật Cạnh tranh và các luật chuyên ngành như Luật Chuyển đổi số, Luật Thương mại điện tử, Luật Bảo vệ quyền lợi người tiêu dùng và Luật Sở hữu trí tuệ. Các quy định sửa đổi không điều chỉnh các vấn đề thuộc phạm vi quản lý chuyên ngành, mà chỉ kiểm soát hành vi hạn chế cạnh tranh của chủ thể có vị trí thống lĩnh; vì vậy không tạo ra xung đột pháp lý.</w:t>
            </w:r>
          </w:p>
          <w:p w14:paraId="669E37DD"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Đồng thời, việc bãi bỏ khoản 1 Điều 45 Luật Cạnh tranh do trùng lặp với Luật Sở hữu trí tuệ và bổ sung quy định loại trừ các hành vi đã được điều chỉnh bởi pháp luật sở hữu trí tuệ còn góp phần xử lý nguy cơ chồng chéo hiện hữu.</w:t>
            </w:r>
          </w:p>
          <w:p w14:paraId="5ED210CB" w14:textId="77777777" w:rsidR="00875BEE" w:rsidRPr="00802E93" w:rsidRDefault="00875BEE" w:rsidP="00FE7824">
            <w:pPr>
              <w:pStyle w:val="NormalWeb"/>
              <w:spacing w:before="0" w:beforeAutospacing="0" w:after="0" w:afterAutospacing="0"/>
              <w:ind w:firstLine="319"/>
              <w:jc w:val="both"/>
              <w:rPr>
                <w:b/>
                <w:bCs/>
                <w:i/>
                <w:iCs/>
                <w:noProof/>
                <w:sz w:val="26"/>
                <w:szCs w:val="26"/>
                <w:lang w:val="vi-VN"/>
              </w:rPr>
            </w:pPr>
            <w:r w:rsidRPr="00802E93">
              <w:rPr>
                <w:b/>
                <w:bCs/>
                <w:i/>
                <w:iCs/>
                <w:noProof/>
                <w:sz w:val="26"/>
                <w:szCs w:val="26"/>
                <w:lang w:val="vi-VN"/>
              </w:rPr>
              <w:t xml:space="preserve">Giải pháp 2: </w:t>
            </w:r>
          </w:p>
          <w:p w14:paraId="3BDB3116"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Giải pháp 2 bổ sung cơ chế tiền kiểm mang tính phòng ngừa, không thay thế cơ chế điều tra, xử lý vi phạm theo Luật Cạnh tranh hiện hành.</w:t>
            </w:r>
          </w:p>
          <w:p w14:paraId="62F6DDB3"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 xml:space="preserve">Tuy nhiên, nếu phạm vi ủy quyền cho Chính phủ không được giới hạn rõ, có thể phát sinh nguy cơ </w:t>
            </w:r>
            <w:r w:rsidRPr="00802E93">
              <w:rPr>
                <w:b/>
                <w:bCs/>
                <w:noProof/>
                <w:sz w:val="26"/>
                <w:szCs w:val="26"/>
                <w:lang w:val="vi-VN"/>
              </w:rPr>
              <w:t>mở rộng nghĩa vụ ngoài luật</w:t>
            </w:r>
            <w:r w:rsidRPr="00802E93">
              <w:rPr>
                <w:noProof/>
                <w:sz w:val="26"/>
                <w:szCs w:val="26"/>
                <w:lang w:val="vi-VN"/>
              </w:rPr>
              <w:t>, ảnh hưởng đến nguyên tắc hạn chế quyền chỉ bằng luật theo Hiến pháp.</w:t>
            </w:r>
          </w:p>
        </w:tc>
        <w:tc>
          <w:tcPr>
            <w:tcW w:w="1134" w:type="dxa"/>
          </w:tcPr>
          <w:p w14:paraId="33A40B86" w14:textId="77777777" w:rsidR="00875BEE" w:rsidRPr="00802E93" w:rsidRDefault="00875BEE" w:rsidP="00FE7824">
            <w:pPr>
              <w:jc w:val="both"/>
              <w:rPr>
                <w:b/>
                <w:noProof/>
                <w:sz w:val="26"/>
                <w:szCs w:val="26"/>
                <w:lang w:val="vi-VN"/>
              </w:rPr>
            </w:pPr>
          </w:p>
        </w:tc>
      </w:tr>
      <w:tr w:rsidR="00875BEE" w:rsidRPr="00802E93" w14:paraId="1F550778" w14:textId="77777777" w:rsidTr="00FE7824">
        <w:trPr>
          <w:jc w:val="center"/>
        </w:trPr>
        <w:tc>
          <w:tcPr>
            <w:tcW w:w="988" w:type="dxa"/>
            <w:vMerge/>
          </w:tcPr>
          <w:p w14:paraId="32350895" w14:textId="77777777" w:rsidR="00875BEE" w:rsidRPr="00802E93" w:rsidRDefault="00875BEE" w:rsidP="00FE7824">
            <w:pPr>
              <w:jc w:val="both"/>
              <w:rPr>
                <w:b/>
                <w:noProof/>
                <w:sz w:val="26"/>
                <w:szCs w:val="26"/>
                <w:lang w:val="vi-VN"/>
              </w:rPr>
            </w:pPr>
          </w:p>
        </w:tc>
        <w:tc>
          <w:tcPr>
            <w:tcW w:w="1984" w:type="dxa"/>
          </w:tcPr>
          <w:p w14:paraId="37970389" w14:textId="77777777" w:rsidR="00875BEE" w:rsidRPr="00802E93" w:rsidRDefault="00875BEE" w:rsidP="00FE7824">
            <w:pPr>
              <w:jc w:val="both"/>
              <w:rPr>
                <w:noProof/>
                <w:sz w:val="26"/>
                <w:szCs w:val="26"/>
                <w:lang w:val="vi-VN"/>
              </w:rPr>
            </w:pPr>
            <w:r w:rsidRPr="00802E93">
              <w:rPr>
                <w:noProof/>
                <w:sz w:val="26"/>
                <w:szCs w:val="26"/>
                <w:lang w:val="vi-VN"/>
              </w:rPr>
              <w:t xml:space="preserve">Chính sách đòi hỏi phải ban hành mới, sửa đổi, bổ sung, thay thế hoặc bãi bỏ những văn </w:t>
            </w:r>
            <w:r w:rsidRPr="00802E93">
              <w:rPr>
                <w:noProof/>
                <w:sz w:val="26"/>
                <w:szCs w:val="26"/>
                <w:lang w:val="vi-VN"/>
              </w:rPr>
              <w:lastRenderedPageBreak/>
              <w:t xml:space="preserve">bản quy phạm pháp luật nào? </w:t>
            </w:r>
          </w:p>
        </w:tc>
        <w:tc>
          <w:tcPr>
            <w:tcW w:w="5812" w:type="dxa"/>
          </w:tcPr>
          <w:p w14:paraId="376F7C95" w14:textId="77777777" w:rsidR="00875BEE" w:rsidRPr="00802E93" w:rsidRDefault="00875BEE" w:rsidP="00FE7824">
            <w:pPr>
              <w:ind w:firstLine="319"/>
              <w:jc w:val="both"/>
              <w:rPr>
                <w:noProof/>
                <w:sz w:val="26"/>
                <w:szCs w:val="26"/>
                <w:lang w:val="vi-VN"/>
              </w:rPr>
            </w:pPr>
            <w:r w:rsidRPr="00802E93">
              <w:rPr>
                <w:b/>
                <w:bCs/>
                <w:i/>
                <w:iCs/>
                <w:noProof/>
                <w:sz w:val="26"/>
                <w:szCs w:val="26"/>
                <w:lang w:val="vi-VN"/>
              </w:rPr>
              <w:lastRenderedPageBreak/>
              <w:t xml:space="preserve">Giải pháp 1: </w:t>
            </w:r>
            <w:r w:rsidRPr="00802E93">
              <w:rPr>
                <w:noProof/>
                <w:sz w:val="26"/>
                <w:szCs w:val="26"/>
                <w:lang w:val="vi-VN"/>
              </w:rPr>
              <w:t xml:space="preserve">Giải pháp này dẫn đến phải bổ sung quy định chi tiết về xác định thị trường liên quan, xác định thị phần trên thị trường liên quan, sức mạnh thị trường đáng kể của nền tảng số trung gian tại Nghị định số 35/2020/NĐ-CP của Chính phủ quy định chi tiết một số điều của Luật Cạnh tranh nhằm bảo đảm tính thống nhất, đồng bộ và phù hợp với quy định của </w:t>
            </w:r>
            <w:r w:rsidRPr="00802E93">
              <w:rPr>
                <w:noProof/>
                <w:sz w:val="26"/>
                <w:szCs w:val="26"/>
                <w:lang w:val="vi-VN"/>
              </w:rPr>
              <w:lastRenderedPageBreak/>
              <w:t>pháp luật cạnh tranh và các quy định pháp luật khác có liên quan.</w:t>
            </w:r>
          </w:p>
          <w:p w14:paraId="4B0B237D" w14:textId="77777777" w:rsidR="00875BEE" w:rsidRPr="00802E93" w:rsidRDefault="00875BEE" w:rsidP="00FE7824">
            <w:pPr>
              <w:ind w:firstLine="319"/>
              <w:jc w:val="both"/>
              <w:rPr>
                <w:b/>
                <w:bCs/>
                <w:i/>
                <w:iCs/>
                <w:noProof/>
                <w:sz w:val="26"/>
                <w:szCs w:val="26"/>
                <w:lang w:val="vi-VN"/>
              </w:rPr>
            </w:pPr>
            <w:r w:rsidRPr="00802E93">
              <w:rPr>
                <w:b/>
                <w:bCs/>
                <w:i/>
                <w:iCs/>
                <w:noProof/>
                <w:sz w:val="26"/>
                <w:szCs w:val="26"/>
                <w:lang w:val="vi-VN"/>
              </w:rPr>
              <w:t xml:space="preserve">Giải pháp 2: </w:t>
            </w:r>
          </w:p>
          <w:p w14:paraId="055D5791" w14:textId="77777777" w:rsidR="00875BEE" w:rsidRPr="00802E93" w:rsidRDefault="00875BEE" w:rsidP="00FE7824">
            <w:pPr>
              <w:ind w:firstLine="319"/>
              <w:jc w:val="both"/>
              <w:rPr>
                <w:noProof/>
                <w:sz w:val="26"/>
                <w:szCs w:val="26"/>
                <w:lang w:val="vi-VN"/>
              </w:rPr>
            </w:pPr>
            <w:r w:rsidRPr="00802E93">
              <w:rPr>
                <w:noProof/>
                <w:sz w:val="26"/>
                <w:szCs w:val="26"/>
                <w:lang w:val="vi-VN"/>
              </w:rPr>
              <w:t>Giải pháp 2 có thể đòi hỏi phải bổ sung quy định chi tiết về xác định thị trường liên quan trong lĩnh vực nền tảng số theo hướng chỉ tập trung vào các dịch vụ nền tảng cốt lõi, là những dịch vụ giữ vai trò trung gian thiết yếu giữa doanh nghiệp và người dùng. Nhóm dịch vụ này bao gồm: công cụ tìm kiếm trực tuyến; kho ứng dụng; mạng xã hội; hệ điều hành; dịch vụ quảng cáo trực tuyến; dịch vụ trung gian bán lẻ (marketplace); trình duyệt web và các dịch vụ tương tự có chức năng trung gian không thể thay thế; xác định sức mạnh thị trường đáng kể của nền tảng số trung gian và cơ chế giám sát và thực thi nghĩa vụ tuân thủ các quy định cấm đối với các nền tảng số trung gian có sức mạnh thị trường đáng kể trên một số thị trường nền tảng cốt lõi tại Nghị định số 35/2020/NĐ-CP của Chính phủ quy định chi tiết một số điều của Luật Cạnh tranh nhằm bảo đảm tính thống nhất, đồng bộ và phù hợp với quy định của pháp luật cạnh tranh và các quy định pháp luật khác có liên quan.</w:t>
            </w:r>
          </w:p>
          <w:p w14:paraId="68F51164" w14:textId="77777777" w:rsidR="00875BEE" w:rsidRPr="00802E93" w:rsidRDefault="00875BEE" w:rsidP="00FE7824">
            <w:pPr>
              <w:ind w:firstLine="319"/>
              <w:jc w:val="both"/>
              <w:rPr>
                <w:b/>
                <w:bCs/>
                <w:i/>
                <w:iCs/>
                <w:noProof/>
                <w:sz w:val="26"/>
                <w:szCs w:val="26"/>
                <w:lang w:val="vi-VN"/>
              </w:rPr>
            </w:pPr>
            <w:r w:rsidRPr="00802E93">
              <w:rPr>
                <w:noProof/>
                <w:sz w:val="26"/>
                <w:szCs w:val="26"/>
                <w:lang w:val="vi-VN"/>
              </w:rPr>
              <w:t>Ngoài ra, để bảo đảm tính thống nhất của hệ thống pháp luật, Giải pháp 2 còn đòi hỏi phải rà soát Luật Giao dịch điện tử năm 2023 (liên quan đến tiêu chí xác định tài khoản người sử dụng, dịch vụ nền tảng số); Luật Xử lý vi phạm hành chính (trong trường hợp cần làm rõ cơ chế xử phạt hành chính theo thủ tục rút gọn đối với vi phạm nghĩa vụ tiền kiểm), Luật Thương mại điện tử (liên quan đến nghĩa vụ của nền tảng số trung gian), Luật Bảo vệ quyền lợi người tiêu dùng năm 2023 và Nghị định số 55/2024/NĐ-CP quy định chi tiết một số điều của Luật Bảo vệ quyền lợi người tiêu dùng (liên quan đến nghĩa vụ của nền tảng số lớn) để tránh chồng chéo, xung đột. Trường hợp phát sinh điểm chưa tương thích, có thể cần sửa đổi, bổ sung ở mức nghị định hoặc thông tư hướng dẫn.</w:t>
            </w:r>
          </w:p>
        </w:tc>
        <w:tc>
          <w:tcPr>
            <w:tcW w:w="1134" w:type="dxa"/>
          </w:tcPr>
          <w:p w14:paraId="1CA9209E" w14:textId="77777777" w:rsidR="00875BEE" w:rsidRPr="00802E93" w:rsidRDefault="00875BEE" w:rsidP="00FE7824">
            <w:pPr>
              <w:jc w:val="both"/>
              <w:rPr>
                <w:b/>
                <w:noProof/>
                <w:sz w:val="26"/>
                <w:szCs w:val="26"/>
                <w:lang w:val="vi-VN"/>
              </w:rPr>
            </w:pPr>
          </w:p>
        </w:tc>
      </w:tr>
      <w:tr w:rsidR="00875BEE" w:rsidRPr="00802E93" w14:paraId="4DB087A5" w14:textId="77777777" w:rsidTr="00FE7824">
        <w:trPr>
          <w:jc w:val="center"/>
        </w:trPr>
        <w:tc>
          <w:tcPr>
            <w:tcW w:w="988" w:type="dxa"/>
            <w:vMerge/>
          </w:tcPr>
          <w:p w14:paraId="1C0C57AB" w14:textId="77777777" w:rsidR="00875BEE" w:rsidRPr="00802E93" w:rsidRDefault="00875BEE" w:rsidP="00FE7824">
            <w:pPr>
              <w:jc w:val="both"/>
              <w:rPr>
                <w:b/>
                <w:noProof/>
                <w:sz w:val="26"/>
                <w:szCs w:val="26"/>
                <w:lang w:val="vi-VN"/>
              </w:rPr>
            </w:pPr>
          </w:p>
        </w:tc>
        <w:tc>
          <w:tcPr>
            <w:tcW w:w="1984" w:type="dxa"/>
          </w:tcPr>
          <w:p w14:paraId="208C0321" w14:textId="77777777" w:rsidR="00875BEE" w:rsidRPr="00802E93" w:rsidRDefault="00875BEE" w:rsidP="00FE7824">
            <w:pPr>
              <w:jc w:val="both"/>
              <w:rPr>
                <w:noProof/>
                <w:sz w:val="26"/>
                <w:szCs w:val="26"/>
                <w:lang w:val="vi-VN"/>
              </w:rPr>
            </w:pPr>
            <w:r w:rsidRPr="00802E93">
              <w:rPr>
                <w:noProof/>
                <w:sz w:val="26"/>
                <w:szCs w:val="26"/>
                <w:lang w:val="vi-VN"/>
              </w:rPr>
              <w:t xml:space="preserve">Chính sách có bảo đảm tính khả thi về mặt pháp lý không? (có thể thực thi ngay trong khuôn khổ pháp luật hiện </w:t>
            </w:r>
            <w:r w:rsidRPr="00802E93">
              <w:rPr>
                <w:noProof/>
                <w:sz w:val="26"/>
                <w:szCs w:val="26"/>
                <w:lang w:val="vi-VN"/>
              </w:rPr>
              <w:lastRenderedPageBreak/>
              <w:t>hành, hay cần lộ trình cụ thể để thực hiện?)</w:t>
            </w:r>
          </w:p>
        </w:tc>
        <w:tc>
          <w:tcPr>
            <w:tcW w:w="5812" w:type="dxa"/>
          </w:tcPr>
          <w:p w14:paraId="3660D1D2"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b/>
                <w:bCs/>
                <w:i/>
                <w:iCs/>
                <w:noProof/>
                <w:sz w:val="26"/>
                <w:szCs w:val="26"/>
                <w:lang w:val="vi-VN"/>
              </w:rPr>
              <w:lastRenderedPageBreak/>
              <w:t>Giải pháp 1:</w:t>
            </w:r>
            <w:r w:rsidRPr="00802E93">
              <w:rPr>
                <w:noProof/>
                <w:sz w:val="26"/>
                <w:szCs w:val="26"/>
                <w:lang w:val="vi-VN"/>
              </w:rPr>
              <w:t xml:space="preserve"> Các nội dung sửa đổi, bổ sung trực tiếp của </w:t>
            </w:r>
            <w:r w:rsidRPr="00802E93">
              <w:rPr>
                <w:bCs/>
                <w:noProof/>
                <w:sz w:val="26"/>
                <w:szCs w:val="26"/>
                <w:lang w:val="vi-VN"/>
              </w:rPr>
              <w:t>Luật Cạnh tranh</w:t>
            </w:r>
            <w:r w:rsidRPr="00802E93">
              <w:rPr>
                <w:noProof/>
                <w:sz w:val="26"/>
                <w:szCs w:val="26"/>
                <w:lang w:val="vi-VN"/>
              </w:rPr>
              <w:t xml:space="preserve"> về hành vi bị cấm, bao gồm bổ sung quy định về trách nhiệm của chủ thể có hành vi “giúp sức” tại Điều 8; bổ sung hành vi lạm dụng vị trí thống lĩnh thị trường trong môi trường nền tảng số tại Điều 27; bổ sung các hành vi cạnh tranh không lành mạnh bị cấm và bãi bỏ khoản 1 Điều 45 để bảo đảm </w:t>
            </w:r>
            <w:r w:rsidRPr="00802E93">
              <w:rPr>
                <w:noProof/>
                <w:sz w:val="26"/>
                <w:szCs w:val="26"/>
                <w:lang w:val="vi-VN"/>
              </w:rPr>
              <w:lastRenderedPageBreak/>
              <w:t>thống nhất với pháp luật có liên quan, đều được quy định cụ thể, rõ ràng ngay trong Luật, với việc xác định đầy đủ dấu hiệu pháp lý của hành vi và phạm vi áp dụng. Do đó, các quy định này có thể được áp dụng trong hoạt động điều tra, xử lý vụ việc cạnh tranh ngay sau khi Luật có hiệu lực, bảo đảm tính kịp thời, minh bạch và hiệu lực thực thi của chính sách.</w:t>
            </w:r>
          </w:p>
          <w:p w14:paraId="3B5E2E0C"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Đối với các nội dung liên quan đến xác định thị trường liên quan, thị phần, thị phần kết hợp và sức mạnh thị trường đáng kể, Luật Cạnh tranh được sửa đổi theo hướng quy định nguyên tắc và khung pháp lý cơ bản, đồng thời giao Chính phủ ban hành Nghị định quy định chi tiết tiêu chí, phương pháp và cách thức áp dụng, đặc biệt đối với nền tảng số. Để bảo đảm chính sách được triển khai đầy đủ, thống nhất và hiệu quả trong thực tiễn, việc ban hành Nghị định hướng dẫn cần được thực hiện kịp thời, đồng bộ với thời điểm Luật có hiệu lực. Cách tiếp cận này vừa bảo đảm tính linh hoạt trong điều chỉnh các vấn đề mang tính kỹ thuật, vừa duy trì sự thống nhất của hệ thống pháp luật và tạo cơ sở pháp lý rõ ràng cho cơ quan thực thi trong quá trình áp dụng.</w:t>
            </w:r>
          </w:p>
          <w:p w14:paraId="27194426" w14:textId="77777777" w:rsidR="00875BEE" w:rsidRPr="00802E93" w:rsidRDefault="00875BEE" w:rsidP="00FE7824">
            <w:pPr>
              <w:pStyle w:val="NormalWeb"/>
              <w:spacing w:before="0" w:beforeAutospacing="0" w:after="0" w:afterAutospacing="0"/>
              <w:ind w:firstLine="319"/>
              <w:jc w:val="both"/>
              <w:rPr>
                <w:b/>
                <w:bCs/>
                <w:i/>
                <w:iCs/>
                <w:noProof/>
                <w:sz w:val="26"/>
                <w:szCs w:val="26"/>
                <w:lang w:val="vi-VN"/>
              </w:rPr>
            </w:pPr>
            <w:r w:rsidRPr="00802E93">
              <w:rPr>
                <w:b/>
                <w:bCs/>
                <w:i/>
                <w:iCs/>
                <w:noProof/>
                <w:sz w:val="26"/>
                <w:szCs w:val="26"/>
                <w:lang w:val="vi-VN"/>
              </w:rPr>
              <w:t xml:space="preserve">Giải pháp 2: </w:t>
            </w:r>
          </w:p>
          <w:p w14:paraId="0F582BB7"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Việc bổ sung cơ chế “tiền kiểm” đối với các nền tảng số quy mô lớn, quy mô rất lớn có thể làm gia tăng mức độ phức tạp của hệ thống pháp luật cạnh tranh, đặc biệt trong mối quan hệ giữa các quy định mang tính nguyên tắc tại Luật Cạnh tranh và các quy định chi tiết do Chính phủ ban hành. Nếu phạm vi ủy quyền lập quy không được xác định rõ về nội dung, giới hạn và tiêu chí áp dụng, có thể phát sinh tình trạng văn bản dưới luật mở rộng thực chất phạm vi điều chỉnh hoặc thiết lập thêm nghĩa vụ mới, qua đó ảnh hưởng đến nguyên tắc bảo đảm thẩm quyền lập pháp, tính minh bạch và khả năng dự đoán của hệ thống pháp luật.</w:t>
            </w:r>
          </w:p>
          <w:p w14:paraId="4491D104"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 xml:space="preserve">Bên cạnh đó, cơ chế tiền kiểm dễ tạo ra ranh giới chưa thật sự rạch ròi giữa các biện pháp phòng ngừa theo pháp luật cạnh tranh với các công cụ quản lý, giám sát trong pháp luật chuyên ngành như thương mại điện tử, viễn thông, công nghệ thông tin hoặc bảo vệ quyền lợi người tiêu dùng. Trong trường hợp chưa có hướng dẫn cụ thể về phân định phạm vi điều chỉnh, tiêu chí áp dụng và cơ chế phối hợp giữa các cơ quan quản lý nhà nước, nguy cơ chồng chéo thẩm quyền, áp </w:t>
            </w:r>
            <w:r w:rsidRPr="00802E93">
              <w:rPr>
                <w:noProof/>
                <w:sz w:val="26"/>
                <w:szCs w:val="26"/>
                <w:lang w:val="vi-VN"/>
              </w:rPr>
              <w:lastRenderedPageBreak/>
              <w:t>dụng song trùng quy định và trùng lặp nghĩa vụ tuân thủ đối với doanh nghiệp là hiện hữu trong thực tiễn.</w:t>
            </w:r>
          </w:p>
          <w:p w14:paraId="290C4F83"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Ngoài ra, việc thiết kế các nghĩa vụ mang tính tiền kiểm dựa trên các tiêu chí như quy mô kinh tế, vai trò “gác cổng” thị trường hay mức độ bền vững của sức mạnh thị trường đặt ra thách thức đáng kể về phương pháp lượng hóa và bảo đảm áp dụng thống nhất. Trong bối cảnh thị trường số biến động nhanh, dữ liệu thị trường có thể chưa đầy đủ hoặc chưa phản ánh toàn diện cấu trúc cạnh tranh, dẫn đến khả năng các cơ quan thực thi diễn giải và áp dụng tiêu chí khác nhau. Hệ quả là làm giảm tính dự đoán của pháp luật và ảnh hưởng đến sự ổn định của môi trường pháp lý đối với doanh nghiệp.</w:t>
            </w:r>
          </w:p>
          <w:p w14:paraId="58530BE3" w14:textId="77777777" w:rsidR="00875BEE" w:rsidRPr="00802E93" w:rsidRDefault="00875BEE" w:rsidP="00FE7824">
            <w:pPr>
              <w:pStyle w:val="NormalWeb"/>
              <w:spacing w:before="0" w:beforeAutospacing="0" w:after="0" w:afterAutospacing="0"/>
              <w:ind w:firstLine="319"/>
              <w:jc w:val="both"/>
              <w:rPr>
                <w:noProof/>
                <w:sz w:val="26"/>
                <w:szCs w:val="26"/>
                <w:lang w:val="vi-VN"/>
              </w:rPr>
            </w:pPr>
            <w:r w:rsidRPr="00802E93">
              <w:rPr>
                <w:noProof/>
                <w:sz w:val="26"/>
                <w:szCs w:val="26"/>
                <w:lang w:val="vi-VN"/>
              </w:rPr>
              <w:t>Vì vậy, nếu không được thiết kế với tiêu chí rõ ràng, giới hạn ủy quyền chặt chẽ và cơ chế phối hợp liên ngành hiệu quả, cơ chế tiền kiểm có thể làm suy giảm tính thống nhất của hệ thống pháp luật, gia tăng gánh nặng tuân thủ và chi phí pháp lý cho doanh nghiệp, đồng thời đặt ra yêu cầu cao hơn về năng lực phân tích thị trường, nguồn lực dữ liệu và trình độ chuyên môn của cơ quan thực thi pháp luật cạnh tranh.</w:t>
            </w:r>
          </w:p>
        </w:tc>
        <w:tc>
          <w:tcPr>
            <w:tcW w:w="1134" w:type="dxa"/>
          </w:tcPr>
          <w:p w14:paraId="04FBDF42" w14:textId="77777777" w:rsidR="00875BEE" w:rsidRPr="00802E93" w:rsidRDefault="00875BEE" w:rsidP="00FE7824">
            <w:pPr>
              <w:jc w:val="both"/>
              <w:rPr>
                <w:b/>
                <w:noProof/>
                <w:sz w:val="26"/>
                <w:szCs w:val="26"/>
                <w:lang w:val="vi-VN"/>
              </w:rPr>
            </w:pPr>
          </w:p>
        </w:tc>
      </w:tr>
      <w:tr w:rsidR="00875BEE" w:rsidRPr="00802E93" w14:paraId="27B237DE" w14:textId="77777777" w:rsidTr="00FE7824">
        <w:trPr>
          <w:jc w:val="center"/>
        </w:trPr>
        <w:tc>
          <w:tcPr>
            <w:tcW w:w="988" w:type="dxa"/>
            <w:vMerge w:val="restart"/>
          </w:tcPr>
          <w:p w14:paraId="0850A647" w14:textId="77777777" w:rsidR="00875BEE" w:rsidRPr="00802E93" w:rsidRDefault="00875BEE" w:rsidP="00FE7824">
            <w:pPr>
              <w:jc w:val="both"/>
              <w:rPr>
                <w:b/>
                <w:noProof/>
                <w:sz w:val="26"/>
                <w:szCs w:val="26"/>
                <w:lang w:val="vi-VN"/>
              </w:rPr>
            </w:pPr>
            <w:r w:rsidRPr="00802E93">
              <w:rPr>
                <w:b/>
                <w:noProof/>
                <w:sz w:val="26"/>
                <w:szCs w:val="26"/>
                <w:lang w:val="vi-VN"/>
              </w:rPr>
              <w:lastRenderedPageBreak/>
              <w:t xml:space="preserve">Đánh giá tác động đối với các điều ước quốc tế có liên quan mà nước Cộng hòa xã hội chủ nghĩa Việt Nam là </w:t>
            </w:r>
            <w:r w:rsidRPr="00802E93">
              <w:rPr>
                <w:b/>
                <w:noProof/>
                <w:sz w:val="26"/>
                <w:szCs w:val="26"/>
                <w:lang w:val="vi-VN"/>
              </w:rPr>
              <w:lastRenderedPageBreak/>
              <w:t xml:space="preserve">thành viên </w:t>
            </w:r>
          </w:p>
        </w:tc>
        <w:tc>
          <w:tcPr>
            <w:tcW w:w="1984" w:type="dxa"/>
          </w:tcPr>
          <w:p w14:paraId="1907A366"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Chính sách có tương thích với các điều ước quốc tế có liên quan mà nước Cộng hòa xã hội chủ nghĩa Việt Nam là thành viên không? </w:t>
            </w:r>
          </w:p>
        </w:tc>
        <w:tc>
          <w:tcPr>
            <w:tcW w:w="5812" w:type="dxa"/>
          </w:tcPr>
          <w:p w14:paraId="55143CF8" w14:textId="77777777" w:rsidR="00875BEE" w:rsidRPr="00802E93" w:rsidRDefault="00875BEE" w:rsidP="00FE7824">
            <w:pPr>
              <w:ind w:firstLine="319"/>
              <w:jc w:val="both"/>
              <w:rPr>
                <w:noProof/>
                <w:sz w:val="26"/>
                <w:szCs w:val="26"/>
                <w:lang w:val="vi-VN"/>
              </w:rPr>
            </w:pPr>
            <w:r w:rsidRPr="00802E93">
              <w:rPr>
                <w:b/>
                <w:bCs/>
                <w:i/>
                <w:iCs/>
                <w:noProof/>
                <w:sz w:val="26"/>
                <w:szCs w:val="26"/>
                <w:lang w:val="vi-VN"/>
              </w:rPr>
              <w:t xml:space="preserve">Giải pháp 1: </w:t>
            </w:r>
            <w:r w:rsidRPr="00802E93">
              <w:rPr>
                <w:noProof/>
                <w:sz w:val="26"/>
                <w:szCs w:val="26"/>
                <w:lang w:val="vi-VN"/>
              </w:rPr>
              <w:t>Trên cơ sở rà soát các điều khoản và cam kết tại Chương Cạnh tranh của các hiệp định thương mại tự do mà Việt Nam là thành viên, bao gồm EVFTA, CPTPP, UKVFTA, RCEP, AANZFTA và Hiệp định khung ASEAN về Cạnh tranh, cho thấy các điều ước này đều ghi nhận quyền và nghĩa vụ của quốc gia thành viên trong việc xây dựng, duy trì và thực thi pháp luật cạnh tranh hiệu quả nhằm bảo đảm môi trường cạnh tranh công bằng, minh bạch và không phân biệt đối xử. Chính sách sửa đổi, bổ sung Luật Cạnh tranh theo hướng hoàn thiện quy định về kiểm soát hành vi lạm dụng vị trí thống lĩnh thị trường, hành vi cạnh tranh không lành mạnh và làm rõ tiêu chí xác định thị trường liên quan, thị phần, sức mạnh thị trường đáng kể, bao gồm đối với nền tảng số, là phù hợp với các nguyên tắc và nghĩa vụ nêu trên. Các quy định được thiết kế bảo đảm áp dụng chung, không phân biệt đối xử giữa doanh nghiệp trong nước và nước ngoài, không tạo ra rào cản thương mại mới, qua đó bảo đảm tính tương thích với các điều ước quốc tế mà Việt Nam là thành viên.</w:t>
            </w:r>
          </w:p>
          <w:p w14:paraId="0473E9C9" w14:textId="77777777" w:rsidR="00875BEE" w:rsidRPr="00802E93" w:rsidRDefault="00875BEE" w:rsidP="00FE7824">
            <w:pPr>
              <w:ind w:firstLine="319"/>
              <w:jc w:val="both"/>
              <w:rPr>
                <w:b/>
                <w:i/>
                <w:iCs/>
                <w:noProof/>
                <w:sz w:val="26"/>
                <w:szCs w:val="26"/>
                <w:lang w:val="vi-VN"/>
              </w:rPr>
            </w:pPr>
            <w:r w:rsidRPr="00802E93">
              <w:rPr>
                <w:b/>
                <w:i/>
                <w:iCs/>
                <w:noProof/>
                <w:sz w:val="26"/>
                <w:szCs w:val="26"/>
                <w:lang w:val="vi-VN"/>
              </w:rPr>
              <w:t xml:space="preserve">Giải pháp 2: </w:t>
            </w:r>
          </w:p>
          <w:p w14:paraId="6DDC88E0" w14:textId="77777777" w:rsidR="00875BEE" w:rsidRPr="00802E93" w:rsidRDefault="00875BEE" w:rsidP="00FE7824">
            <w:pPr>
              <w:ind w:firstLine="319"/>
              <w:jc w:val="both"/>
              <w:rPr>
                <w:bCs/>
                <w:noProof/>
                <w:sz w:val="26"/>
                <w:szCs w:val="26"/>
                <w:lang w:val="vi-VN"/>
              </w:rPr>
            </w:pPr>
            <w:r w:rsidRPr="00802E93">
              <w:rPr>
                <w:bCs/>
                <w:noProof/>
                <w:sz w:val="26"/>
                <w:szCs w:val="26"/>
                <w:lang w:val="vi-VN"/>
              </w:rPr>
              <w:lastRenderedPageBreak/>
              <w:t>Cơ chế “tiền kiểm” đối với nền tảng số quy mô lớn, quy mô rất lớn nhằm mục tiêu phòng ngừa rủi ro hạn chế cạnh tranh ngay từ sớm, thay vì chỉ xử lý sau khi vi phạm đã xảy ra. Cơ chế này hướng tới bảo đảm môi trường cạnh tranh công bằng, minh bạch trên thị trường số và ngăn ngừa khả năng các nền tảng có sức mạnh thị trường đáng kể lạm dụng vị thế để bóp méo hoặc loại trừ cạnh tranh. Việc áp dụng “tiền kiểm” không nhằm hạn chế hoạt động kinh doanh hợp pháp, mà thiết lập các nghĩa vụ và chuẩn mực hành vi mang tính phòng ngừa, đặc biệt cần thiết trong bối cảnh nền tảng số có thể nhanh chóng tích lũy sức mạnh thị trường nhờ hiệu ứng mạng lưới và dữ liệu.</w:t>
            </w:r>
          </w:p>
          <w:p w14:paraId="407BF6CE" w14:textId="77777777" w:rsidR="00875BEE" w:rsidRPr="00802E93" w:rsidRDefault="00875BEE" w:rsidP="00FE7824">
            <w:pPr>
              <w:ind w:firstLine="319"/>
              <w:jc w:val="both"/>
              <w:rPr>
                <w:b/>
                <w:i/>
                <w:iCs/>
                <w:noProof/>
                <w:sz w:val="26"/>
                <w:szCs w:val="26"/>
                <w:lang w:val="vi-VN"/>
              </w:rPr>
            </w:pPr>
            <w:r w:rsidRPr="00802E93">
              <w:rPr>
                <w:bCs/>
                <w:noProof/>
                <w:sz w:val="26"/>
                <w:szCs w:val="26"/>
                <w:lang w:val="vi-VN"/>
              </w:rPr>
              <w:t>Cơ chế này phù hợp với “không gian chính sách” được thừa nhận trong các điều ước quốc tế về thương mại và đầu tư, theo đó quốc gia có quyền áp dụng biện pháp cần thiết để bảo vệ cạnh tranh và lợi ích công cộng, với điều kiện bảo đảm minh bạch, không phân biệt đối xử và tương xứng với mục tiêu quản lý. Các nghĩa vụ tiền kiểm được áp dụng dựa trên tiêu chí khách quan về quy mô và vai trò “gác cổng”, không phân biệt doanh nghiệp trong nước hay nước ngoài, không đặt ra rào cản gia nhập thị trường hay yêu cầu chuyển giao công nghệ. Đây cũng là xu hướng quản lý đã được nhiều quốc gia áp dụng. Vì vậy, Giải pháp 2 bảo đảm tương thích với các cam kết quốc tế và không làm phát sinh nguy cơ xung đột nghĩa vụ quốc tế.</w:t>
            </w:r>
          </w:p>
        </w:tc>
        <w:tc>
          <w:tcPr>
            <w:tcW w:w="1134" w:type="dxa"/>
          </w:tcPr>
          <w:p w14:paraId="6EB8195F" w14:textId="77777777" w:rsidR="00875BEE" w:rsidRPr="00802E93" w:rsidRDefault="00875BEE" w:rsidP="00FE7824">
            <w:pPr>
              <w:jc w:val="both"/>
              <w:rPr>
                <w:b/>
                <w:noProof/>
                <w:sz w:val="26"/>
                <w:szCs w:val="26"/>
                <w:lang w:val="vi-VN"/>
              </w:rPr>
            </w:pPr>
          </w:p>
        </w:tc>
      </w:tr>
      <w:tr w:rsidR="00875BEE" w:rsidRPr="00802E93" w14:paraId="28937EFF" w14:textId="77777777" w:rsidTr="00FE7824">
        <w:trPr>
          <w:jc w:val="center"/>
        </w:trPr>
        <w:tc>
          <w:tcPr>
            <w:tcW w:w="988" w:type="dxa"/>
            <w:vMerge/>
          </w:tcPr>
          <w:p w14:paraId="7B15F7EB" w14:textId="77777777" w:rsidR="00875BEE" w:rsidRPr="00802E93" w:rsidRDefault="00875BEE" w:rsidP="00FE7824">
            <w:pPr>
              <w:jc w:val="both"/>
              <w:rPr>
                <w:b/>
                <w:noProof/>
                <w:sz w:val="26"/>
                <w:szCs w:val="26"/>
                <w:lang w:val="vi-VN"/>
              </w:rPr>
            </w:pPr>
          </w:p>
        </w:tc>
        <w:tc>
          <w:tcPr>
            <w:tcW w:w="1984" w:type="dxa"/>
          </w:tcPr>
          <w:p w14:paraId="14D4DC06" w14:textId="77777777" w:rsidR="00875BEE" w:rsidRPr="00802E93" w:rsidRDefault="00875BEE" w:rsidP="00FE7824">
            <w:pPr>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r w:rsidRPr="00802E93">
              <w:rPr>
                <w:noProof/>
                <w:sz w:val="26"/>
                <w:szCs w:val="26"/>
                <w:lang w:val="vi-VN"/>
              </w:rPr>
              <w:tab/>
            </w:r>
          </w:p>
        </w:tc>
        <w:tc>
          <w:tcPr>
            <w:tcW w:w="5812" w:type="dxa"/>
          </w:tcPr>
          <w:p w14:paraId="45098A27" w14:textId="77777777" w:rsidR="00875BEE" w:rsidRPr="00802E93" w:rsidRDefault="00875BEE" w:rsidP="00FE7824">
            <w:pPr>
              <w:ind w:firstLine="319"/>
              <w:jc w:val="both"/>
              <w:rPr>
                <w:noProof/>
                <w:sz w:val="26"/>
                <w:szCs w:val="26"/>
                <w:lang w:val="vi-VN"/>
              </w:rPr>
            </w:pPr>
            <w:r w:rsidRPr="00802E93">
              <w:rPr>
                <w:b/>
                <w:bCs/>
                <w:i/>
                <w:iCs/>
                <w:noProof/>
                <w:sz w:val="26"/>
                <w:szCs w:val="26"/>
                <w:lang w:val="vi-VN"/>
              </w:rPr>
              <w:t xml:space="preserve">Giải pháp 1: </w:t>
            </w:r>
            <w:r w:rsidRPr="00802E93">
              <w:rPr>
                <w:noProof/>
                <w:sz w:val="26"/>
                <w:szCs w:val="26"/>
                <w:lang w:val="vi-VN"/>
              </w:rPr>
              <w:t>Qua rà soát các cam kết về cạnh tranh trong các điều ước quốc tế mà Việt Nam là thành viên, các cam kết về cạnh tranh không hạn chế quyền của quốc gia thành viên trong việc hoàn thiện pháp luật cạnh tranh để kiểm soát hành vi phản cạnh tranh, bảo đảm nguyên tắc minh bạch và không phân biệt đối xử. Giải pháp 1 không đặt ra điều kiện tiếp cận thị trường mới, không phân biệt đối xử, không làm phát sinh nghĩa vụ vượt quá cam kết quốc tế. Việc tăng cường kiểm soát hành vi phản cạnh tranh thuộc thẩm quyền điều tiết hợp pháp của Nhà nước và phù hợp với mục tiêu bảo đảm cạnh tranh lành mạnh theo các điều ước quốc tế. Do đó, chính sách không có nguy cơ dẫn đến xung đột với các điều ước quốc tế có liên quan mà Việt Nam là thành viên.</w:t>
            </w:r>
          </w:p>
          <w:p w14:paraId="1A05C7F2" w14:textId="77777777" w:rsidR="00875BEE" w:rsidRPr="00802E93" w:rsidRDefault="00875BEE" w:rsidP="00FE7824">
            <w:pPr>
              <w:ind w:firstLine="319"/>
              <w:jc w:val="both"/>
              <w:rPr>
                <w:b/>
                <w:bCs/>
                <w:i/>
                <w:iCs/>
                <w:noProof/>
                <w:sz w:val="26"/>
                <w:szCs w:val="26"/>
                <w:lang w:val="vi-VN"/>
              </w:rPr>
            </w:pPr>
            <w:r w:rsidRPr="00802E93">
              <w:rPr>
                <w:b/>
                <w:bCs/>
                <w:i/>
                <w:iCs/>
                <w:noProof/>
                <w:sz w:val="26"/>
                <w:szCs w:val="26"/>
                <w:lang w:val="vi-VN"/>
              </w:rPr>
              <w:t>Giải pháp 2:</w:t>
            </w:r>
          </w:p>
          <w:p w14:paraId="6AD45738" w14:textId="77777777" w:rsidR="00875BEE" w:rsidRPr="00802E93" w:rsidRDefault="00875BEE" w:rsidP="00FE7824">
            <w:pPr>
              <w:ind w:firstLine="319"/>
              <w:jc w:val="both"/>
              <w:rPr>
                <w:noProof/>
                <w:sz w:val="26"/>
                <w:szCs w:val="26"/>
                <w:lang w:val="vi-VN"/>
              </w:rPr>
            </w:pPr>
            <w:r w:rsidRPr="00802E93">
              <w:rPr>
                <w:noProof/>
                <w:sz w:val="26"/>
                <w:szCs w:val="26"/>
                <w:lang w:val="vi-VN"/>
              </w:rPr>
              <w:lastRenderedPageBreak/>
              <w:t>Về nguy cơ xung đột với điều ước quốc tế, rủi ro được đánh giá ở mức thấp nếu chính sách được thiết kế và thực thi theo hướng tương xứng với mục tiêu bảo vệ cạnh tranh, bảo đảm quy trình minh bạch, có cơ chế giải trình và khiếu nại phù hợp. Xung đột chỉ có thể phát sinh trong trường hợp quy định bị diễn giải hoặc áp dụng theo hướng phân biệt đối xử, tạo rào cản thương mại trá hình hoặc vượt quá phạm vi cần thiết để đạt được mục tiêu chính sách công.</w:t>
            </w:r>
          </w:p>
        </w:tc>
        <w:tc>
          <w:tcPr>
            <w:tcW w:w="1134" w:type="dxa"/>
          </w:tcPr>
          <w:p w14:paraId="6F22E40B" w14:textId="77777777" w:rsidR="00875BEE" w:rsidRPr="00802E93" w:rsidRDefault="00875BEE" w:rsidP="00FE7824">
            <w:pPr>
              <w:jc w:val="both"/>
              <w:rPr>
                <w:b/>
                <w:noProof/>
                <w:sz w:val="26"/>
                <w:szCs w:val="26"/>
                <w:lang w:val="vi-VN"/>
              </w:rPr>
            </w:pPr>
          </w:p>
        </w:tc>
      </w:tr>
      <w:tr w:rsidR="00875BEE" w:rsidRPr="00802E93" w14:paraId="6CE9C67B" w14:textId="77777777" w:rsidTr="00FE7824">
        <w:trPr>
          <w:jc w:val="center"/>
        </w:trPr>
        <w:tc>
          <w:tcPr>
            <w:tcW w:w="988" w:type="dxa"/>
            <w:vMerge/>
          </w:tcPr>
          <w:p w14:paraId="3D7BBFFF" w14:textId="77777777" w:rsidR="00875BEE" w:rsidRPr="00802E93" w:rsidRDefault="00875BEE" w:rsidP="00FE7824">
            <w:pPr>
              <w:widowControl w:val="0"/>
              <w:jc w:val="both"/>
              <w:rPr>
                <w:b/>
                <w:noProof/>
                <w:sz w:val="26"/>
                <w:szCs w:val="26"/>
                <w:lang w:val="vi-VN"/>
              </w:rPr>
            </w:pPr>
          </w:p>
        </w:tc>
        <w:tc>
          <w:tcPr>
            <w:tcW w:w="1984" w:type="dxa"/>
          </w:tcPr>
          <w:p w14:paraId="4F817ECA" w14:textId="77777777" w:rsidR="00875BEE" w:rsidRPr="00802E93" w:rsidRDefault="00875BEE" w:rsidP="00FE7824">
            <w:pPr>
              <w:widowControl w:val="0"/>
              <w:jc w:val="both"/>
              <w:rPr>
                <w:noProof/>
                <w:sz w:val="26"/>
                <w:szCs w:val="26"/>
                <w:lang w:val="vi-VN"/>
              </w:rPr>
            </w:pPr>
            <w:r w:rsidRPr="00802E93">
              <w:rPr>
                <w:noProof/>
                <w:sz w:val="26"/>
                <w:szCs w:val="26"/>
                <w:lang w:val="vi-VN"/>
              </w:rPr>
              <w:t>Chính sách có khả năng phát sinh tranh chấp quốc tế, thương mại đầu tư không?</w:t>
            </w:r>
          </w:p>
        </w:tc>
        <w:tc>
          <w:tcPr>
            <w:tcW w:w="5812" w:type="dxa"/>
          </w:tcPr>
          <w:p w14:paraId="35E9ED77" w14:textId="77777777" w:rsidR="00875BEE" w:rsidRPr="00802E93" w:rsidRDefault="00875BEE" w:rsidP="00FE7824">
            <w:pPr>
              <w:widowControl w:val="0"/>
              <w:jc w:val="both"/>
              <w:rPr>
                <w:noProof/>
                <w:sz w:val="26"/>
                <w:szCs w:val="26"/>
                <w:lang w:val="vi-VN"/>
              </w:rPr>
            </w:pPr>
            <w:r w:rsidRPr="00802E93">
              <w:rPr>
                <w:b/>
                <w:bCs/>
                <w:i/>
                <w:iCs/>
                <w:noProof/>
                <w:sz w:val="26"/>
                <w:szCs w:val="26"/>
                <w:lang w:val="vi-VN"/>
              </w:rPr>
              <w:t xml:space="preserve">Giải pháp 1: </w:t>
            </w:r>
            <w:r w:rsidRPr="00802E93">
              <w:rPr>
                <w:noProof/>
                <w:sz w:val="26"/>
                <w:szCs w:val="26"/>
                <w:lang w:val="vi-VN"/>
              </w:rPr>
              <w:t>Chính sách không làm phát sinh nguy cơ tranh chấp quốc tế về thương mại, đầu tư. Các nội dung sửa đổi, bổ sung của Luật Cạnh tranh được xây dựng trên cơ sở bảo đảm nguyên tắc minh bạch, khách quan, không phân biệt đối xử giữa doanh nghiệp trong nước và doanh nghiệp nước ngoài, đồng thời không đặt ra điều kiện tiếp cận thị trường mới hoặc hạn chế quyền đầu tư, kinh doanh trái với các cam kết quốc tế của Việt Nam.</w:t>
            </w:r>
          </w:p>
          <w:p w14:paraId="6A47BF27" w14:textId="77777777" w:rsidR="00875BEE" w:rsidRPr="00802E93" w:rsidRDefault="00875BEE" w:rsidP="00FE7824">
            <w:pPr>
              <w:widowControl w:val="0"/>
              <w:jc w:val="both"/>
              <w:rPr>
                <w:noProof/>
                <w:sz w:val="26"/>
                <w:szCs w:val="26"/>
                <w:lang w:val="vi-VN"/>
              </w:rPr>
            </w:pPr>
            <w:r w:rsidRPr="00802E93">
              <w:rPr>
                <w:noProof/>
                <w:sz w:val="26"/>
                <w:szCs w:val="26"/>
                <w:lang w:val="vi-VN"/>
              </w:rPr>
              <w:t xml:space="preserve"> Ngược lại, việc hoàn thiện khuôn khổ pháp luật cạnh tranh góp phần củng cố môi trường kinh doanh minh bạch, dự đoán được và công bằng; nâng cao niềm tin của nhà đầu tư; hạn chế rủi ro méo mó thị trường; và tăng cường hiệu quả phân bổ nguồn lực trong nền kinh tế. Do đó, chính sách không những không làm gia tăng nguy cơ tranh chấp quốc tế mà còn tạo nền tảng pháp lý ổn định, phù hợp với thông lệ quốc tế, góp phần thu hút đầu tư và thúc đẩy hội nhập kinh tế quốc tế bền vững.</w:t>
            </w:r>
          </w:p>
          <w:p w14:paraId="5D7D1B99" w14:textId="77777777" w:rsidR="00875BEE" w:rsidRPr="00802E93" w:rsidRDefault="00875BEE" w:rsidP="00FE7824">
            <w:pPr>
              <w:widowControl w:val="0"/>
              <w:jc w:val="both"/>
              <w:rPr>
                <w:b/>
                <w:bCs/>
                <w:i/>
                <w:iCs/>
                <w:noProof/>
                <w:sz w:val="26"/>
                <w:szCs w:val="26"/>
                <w:lang w:val="vi-VN"/>
              </w:rPr>
            </w:pPr>
            <w:r w:rsidRPr="00802E93">
              <w:rPr>
                <w:b/>
                <w:bCs/>
                <w:i/>
                <w:iCs/>
                <w:noProof/>
                <w:sz w:val="26"/>
                <w:szCs w:val="26"/>
                <w:lang w:val="vi-VN"/>
              </w:rPr>
              <w:t xml:space="preserve">Giải pháp 2: </w:t>
            </w:r>
          </w:p>
          <w:p w14:paraId="2398B405" w14:textId="77777777" w:rsidR="00875BEE" w:rsidRPr="00802E93" w:rsidRDefault="00875BEE" w:rsidP="00FE7824">
            <w:pPr>
              <w:widowControl w:val="0"/>
              <w:jc w:val="both"/>
              <w:rPr>
                <w:noProof/>
                <w:sz w:val="26"/>
                <w:szCs w:val="26"/>
                <w:lang w:val="vi-VN"/>
              </w:rPr>
            </w:pPr>
            <w:r w:rsidRPr="00802E93">
              <w:rPr>
                <w:noProof/>
                <w:sz w:val="26"/>
                <w:szCs w:val="26"/>
                <w:lang w:val="vi-VN"/>
              </w:rPr>
              <w:t>Về khả năng phát sinh tranh chấp thương mại hoặc đầu tư quốc tế, do chính sách có thể tác động đến các nền tảng số quy mô lớn, trong đó có doanh nghiệp có vốn đầu tư nước ngoài, về lý thuyết có thể phát sinh khiếu nại hoặc tham vấn theo cơ chế giải quyết tranh chấp của các hiệp định thương mại và đầu tư. Tuy nhiên, nếu các nghĩa vụ được thiết kế trên cơ sở tiêu chí rõ ràng, áp dụng không phân biệt đối xử và bảo đảm tính tương xứng, thì nguy cơ tranh chấp quốc tế là hạn chế và có thể kiểm soát được trong khuôn khổ các cam kết hiện hành.</w:t>
            </w:r>
          </w:p>
        </w:tc>
        <w:tc>
          <w:tcPr>
            <w:tcW w:w="1134" w:type="dxa"/>
          </w:tcPr>
          <w:p w14:paraId="343EEBD3" w14:textId="77777777" w:rsidR="00875BEE" w:rsidRPr="00802E93" w:rsidRDefault="00875BEE" w:rsidP="00FE7824">
            <w:pPr>
              <w:widowControl w:val="0"/>
              <w:jc w:val="both"/>
              <w:rPr>
                <w:b/>
                <w:noProof/>
                <w:sz w:val="26"/>
                <w:szCs w:val="26"/>
                <w:lang w:val="vi-VN"/>
              </w:rPr>
            </w:pPr>
          </w:p>
        </w:tc>
      </w:tr>
    </w:tbl>
    <w:p w14:paraId="5F704BCD" w14:textId="77777777" w:rsidR="00875BEE" w:rsidRPr="00802E93" w:rsidRDefault="00875BEE" w:rsidP="00875BEE">
      <w:pPr>
        <w:widowControl w:val="0"/>
        <w:jc w:val="both"/>
        <w:rPr>
          <w:noProof/>
          <w:sz w:val="26"/>
          <w:szCs w:val="26"/>
          <w:lang w:val="vi-VN"/>
        </w:rPr>
        <w:sectPr w:rsidR="00875BEE" w:rsidRPr="00802E93" w:rsidSect="00802E93">
          <w:headerReference w:type="default" r:id="rId10"/>
          <w:pgSz w:w="12240" w:h="15840"/>
          <w:pgMar w:top="1134" w:right="1134" w:bottom="1418" w:left="1134" w:header="454" w:footer="454" w:gutter="0"/>
          <w:cols w:space="720"/>
          <w:titlePg/>
          <w:docGrid w:linePitch="381"/>
        </w:sectPr>
      </w:pPr>
    </w:p>
    <w:p w14:paraId="7218DFB2" w14:textId="5E4C2F42" w:rsidR="00875BEE" w:rsidRPr="00802E93" w:rsidRDefault="00C623F1" w:rsidP="00C623F1">
      <w:pPr>
        <w:pStyle w:val="Heading2"/>
        <w:keepNext w:val="0"/>
        <w:keepLines w:val="0"/>
        <w:widowControl w:val="0"/>
        <w:spacing w:before="0" w:after="120"/>
        <w:ind w:firstLine="709"/>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lastRenderedPageBreak/>
        <w:t>II</w:t>
      </w:r>
      <w:r w:rsidR="00875BEE" w:rsidRPr="00802E93">
        <w:rPr>
          <w:rFonts w:ascii="Times New Roman" w:eastAsia="Times New Roman" w:hAnsi="Times New Roman" w:cs="Times New Roman"/>
          <w:b/>
          <w:iCs/>
          <w:noProof/>
          <w:color w:val="auto"/>
          <w:sz w:val="26"/>
          <w:szCs w:val="26"/>
          <w:lang w:val="vi-VN"/>
        </w:rPr>
        <w:t xml:space="preserve">. </w:t>
      </w:r>
      <w:r w:rsidRPr="00802E93">
        <w:rPr>
          <w:rFonts w:ascii="Times New Roman" w:hAnsi="Times New Roman" w:cs="Times New Roman"/>
          <w:b/>
          <w:noProof/>
          <w:color w:val="auto"/>
          <w:sz w:val="26"/>
          <w:szCs w:val="26"/>
          <w:lang w:val="vi-VN"/>
        </w:rPr>
        <w:t>Đánh giá tác động về kinh tế - xã hội của chính sách</w:t>
      </w:r>
    </w:p>
    <w:p w14:paraId="3F4AA2E7" w14:textId="171C2CB9" w:rsidR="00875BEE" w:rsidRPr="00802E93" w:rsidRDefault="00C623F1" w:rsidP="00C623F1">
      <w:pPr>
        <w:pStyle w:val="ListParagraph"/>
        <w:widowControl w:val="0"/>
        <w:spacing w:after="120"/>
        <w:ind w:left="0" w:firstLine="720"/>
        <w:contextualSpacing w:val="0"/>
        <w:outlineLvl w:val="1"/>
        <w:rPr>
          <w:b/>
          <w:bCs/>
          <w:noProof/>
          <w:sz w:val="26"/>
          <w:szCs w:val="26"/>
          <w:lang w:val="vi-VN"/>
        </w:rPr>
      </w:pPr>
      <w:r w:rsidRPr="00802E93">
        <w:rPr>
          <w:b/>
          <w:bCs/>
          <w:noProof/>
          <w:sz w:val="26"/>
          <w:szCs w:val="26"/>
          <w:lang w:val="vi-VN"/>
        </w:rPr>
        <w:t xml:space="preserve">1. </w:t>
      </w:r>
      <w:r w:rsidR="00875BEE" w:rsidRPr="00802E93">
        <w:rPr>
          <w:b/>
          <w:bCs/>
          <w:noProof/>
          <w:sz w:val="26"/>
          <w:szCs w:val="26"/>
          <w:lang w:val="vi-VN"/>
        </w:rPr>
        <w:t>Đánh giá đối với Giải pháp 1:</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1522"/>
        <w:gridCol w:w="1560"/>
        <w:gridCol w:w="2835"/>
        <w:gridCol w:w="2835"/>
      </w:tblGrid>
      <w:tr w:rsidR="00875BEE" w:rsidRPr="00802E93" w14:paraId="65ECBDDD" w14:textId="77777777" w:rsidTr="00FE7824">
        <w:trPr>
          <w:tblHeader/>
        </w:trPr>
        <w:tc>
          <w:tcPr>
            <w:tcW w:w="746" w:type="dxa"/>
          </w:tcPr>
          <w:p w14:paraId="2D585FD8" w14:textId="77777777" w:rsidR="00875BEE" w:rsidRPr="00802E93" w:rsidRDefault="00875BEE" w:rsidP="00FE7824">
            <w:pPr>
              <w:widowControl w:val="0"/>
              <w:jc w:val="center"/>
              <w:rPr>
                <w:b/>
                <w:noProof/>
                <w:sz w:val="26"/>
                <w:szCs w:val="26"/>
                <w:lang w:val="vi-VN"/>
              </w:rPr>
            </w:pPr>
            <w:r w:rsidRPr="00802E93">
              <w:rPr>
                <w:b/>
                <w:noProof/>
                <w:sz w:val="26"/>
                <w:szCs w:val="26"/>
                <w:lang w:val="vi-VN"/>
              </w:rPr>
              <w:t>STT</w:t>
            </w:r>
          </w:p>
        </w:tc>
        <w:tc>
          <w:tcPr>
            <w:tcW w:w="1522" w:type="dxa"/>
          </w:tcPr>
          <w:p w14:paraId="3261B8D6" w14:textId="77777777" w:rsidR="00875BEE" w:rsidRPr="00802E93" w:rsidRDefault="00875BEE" w:rsidP="00FE7824">
            <w:pPr>
              <w:widowControl w:val="0"/>
              <w:jc w:val="center"/>
              <w:rPr>
                <w:b/>
                <w:noProof/>
                <w:sz w:val="26"/>
                <w:szCs w:val="26"/>
                <w:lang w:val="vi-VN"/>
              </w:rPr>
            </w:pPr>
            <w:r w:rsidRPr="00802E93">
              <w:rPr>
                <w:b/>
                <w:noProof/>
                <w:sz w:val="26"/>
                <w:szCs w:val="26"/>
                <w:lang w:val="vi-VN"/>
              </w:rPr>
              <w:t>Nội dung</w:t>
            </w:r>
          </w:p>
        </w:tc>
        <w:tc>
          <w:tcPr>
            <w:tcW w:w="1560" w:type="dxa"/>
          </w:tcPr>
          <w:p w14:paraId="69FCBBA3" w14:textId="77777777" w:rsidR="00875BEE" w:rsidRPr="00802E93" w:rsidRDefault="00875BEE" w:rsidP="00FE7824">
            <w:pPr>
              <w:widowControl w:val="0"/>
              <w:jc w:val="center"/>
              <w:rPr>
                <w:b/>
                <w:noProof/>
                <w:sz w:val="26"/>
                <w:szCs w:val="26"/>
                <w:lang w:val="vi-VN"/>
              </w:rPr>
            </w:pPr>
            <w:r w:rsidRPr="00802E93">
              <w:rPr>
                <w:b/>
                <w:noProof/>
                <w:sz w:val="26"/>
                <w:szCs w:val="26"/>
                <w:lang w:val="vi-VN"/>
              </w:rPr>
              <w:t>Đối tượng chịu sự tác động trực tiếp</w:t>
            </w:r>
          </w:p>
        </w:tc>
        <w:tc>
          <w:tcPr>
            <w:tcW w:w="2835" w:type="dxa"/>
          </w:tcPr>
          <w:p w14:paraId="1FB74A83" w14:textId="77777777" w:rsidR="00875BEE" w:rsidRPr="00802E93" w:rsidRDefault="00875BEE" w:rsidP="00FE7824">
            <w:pPr>
              <w:widowControl w:val="0"/>
              <w:jc w:val="center"/>
              <w:rPr>
                <w:b/>
                <w:noProof/>
                <w:sz w:val="26"/>
                <w:szCs w:val="26"/>
                <w:lang w:val="vi-VN"/>
              </w:rPr>
            </w:pPr>
            <w:r w:rsidRPr="00802E93">
              <w:rPr>
                <w:b/>
                <w:noProof/>
                <w:sz w:val="26"/>
                <w:szCs w:val="26"/>
                <w:lang w:val="vi-VN"/>
              </w:rPr>
              <w:t>Lợi ích/</w:t>
            </w:r>
          </w:p>
          <w:p w14:paraId="55B24573" w14:textId="77777777" w:rsidR="00875BEE" w:rsidRPr="00802E93" w:rsidRDefault="00875BEE" w:rsidP="00FE7824">
            <w:pPr>
              <w:widowControl w:val="0"/>
              <w:jc w:val="center"/>
              <w:rPr>
                <w:b/>
                <w:noProof/>
                <w:sz w:val="26"/>
                <w:szCs w:val="26"/>
                <w:lang w:val="vi-VN"/>
              </w:rPr>
            </w:pPr>
            <w:r w:rsidRPr="00802E93">
              <w:rPr>
                <w:b/>
                <w:noProof/>
                <w:sz w:val="26"/>
                <w:szCs w:val="26"/>
                <w:lang w:val="vi-VN"/>
              </w:rPr>
              <w:t>Tác động tích cực</w:t>
            </w:r>
          </w:p>
        </w:tc>
        <w:tc>
          <w:tcPr>
            <w:tcW w:w="2835" w:type="dxa"/>
          </w:tcPr>
          <w:p w14:paraId="331F4005" w14:textId="77777777" w:rsidR="00875BEE" w:rsidRPr="00802E93" w:rsidRDefault="00875BEE" w:rsidP="00FE7824">
            <w:pPr>
              <w:widowControl w:val="0"/>
              <w:jc w:val="center"/>
              <w:rPr>
                <w:b/>
                <w:noProof/>
                <w:sz w:val="26"/>
                <w:szCs w:val="26"/>
                <w:lang w:val="vi-VN"/>
              </w:rPr>
            </w:pPr>
            <w:r w:rsidRPr="00802E93">
              <w:rPr>
                <w:b/>
                <w:noProof/>
                <w:sz w:val="26"/>
                <w:szCs w:val="26"/>
                <w:lang w:val="vi-VN"/>
              </w:rPr>
              <w:t>Chi phí/</w:t>
            </w:r>
          </w:p>
          <w:p w14:paraId="50E7C13A" w14:textId="77777777" w:rsidR="00875BEE" w:rsidRPr="00802E93" w:rsidRDefault="00875BEE" w:rsidP="00FE7824">
            <w:pPr>
              <w:widowControl w:val="0"/>
              <w:jc w:val="center"/>
              <w:rPr>
                <w:b/>
                <w:noProof/>
                <w:sz w:val="26"/>
                <w:szCs w:val="26"/>
                <w:lang w:val="vi-VN"/>
              </w:rPr>
            </w:pPr>
            <w:r w:rsidRPr="00802E93">
              <w:rPr>
                <w:b/>
                <w:noProof/>
                <w:sz w:val="26"/>
                <w:szCs w:val="26"/>
                <w:lang w:val="vi-VN"/>
              </w:rPr>
              <w:t>Tác động tiêu cực</w:t>
            </w:r>
          </w:p>
        </w:tc>
      </w:tr>
      <w:tr w:rsidR="00875BEE" w:rsidRPr="00802E93" w14:paraId="73D6EA70" w14:textId="77777777" w:rsidTr="00FE7824">
        <w:tc>
          <w:tcPr>
            <w:tcW w:w="746" w:type="dxa"/>
            <w:vMerge w:val="restart"/>
          </w:tcPr>
          <w:p w14:paraId="463CA16D" w14:textId="77777777" w:rsidR="00875BEE" w:rsidRPr="00802E93" w:rsidRDefault="00875BEE" w:rsidP="00875BEE">
            <w:pPr>
              <w:numPr>
                <w:ilvl w:val="0"/>
                <w:numId w:val="5"/>
              </w:numPr>
              <w:pBdr>
                <w:top w:val="nil"/>
                <w:left w:val="nil"/>
                <w:bottom w:val="nil"/>
                <w:right w:val="nil"/>
                <w:between w:val="nil"/>
              </w:pBdr>
              <w:shd w:val="clear" w:color="auto" w:fill="FFFFFF"/>
              <w:jc w:val="both"/>
              <w:rPr>
                <w:noProof/>
                <w:sz w:val="26"/>
                <w:szCs w:val="26"/>
                <w:lang w:val="vi-VN"/>
              </w:rPr>
            </w:pPr>
          </w:p>
        </w:tc>
        <w:tc>
          <w:tcPr>
            <w:tcW w:w="1522" w:type="dxa"/>
            <w:vMerge w:val="restart"/>
          </w:tcPr>
          <w:p w14:paraId="1F0999C8" w14:textId="77777777" w:rsidR="00875BEE" w:rsidRPr="00802E93" w:rsidRDefault="00875BEE" w:rsidP="00FE7824">
            <w:pPr>
              <w:shd w:val="clear" w:color="auto" w:fill="FFFFFF"/>
              <w:jc w:val="both"/>
              <w:rPr>
                <w:b/>
                <w:noProof/>
                <w:sz w:val="26"/>
                <w:szCs w:val="26"/>
                <w:lang w:val="vi-VN"/>
              </w:rPr>
            </w:pPr>
            <w:r w:rsidRPr="00802E93">
              <w:rPr>
                <w:b/>
                <w:noProof/>
                <w:sz w:val="26"/>
                <w:szCs w:val="26"/>
                <w:lang w:val="vi-VN"/>
              </w:rPr>
              <w:t xml:space="preserve">Sản xuất, kinh doanh: </w:t>
            </w:r>
            <w:r w:rsidRPr="00802E93">
              <w:rPr>
                <w:noProof/>
                <w:sz w:val="26"/>
                <w:szCs w:val="26"/>
                <w:lang w:val="vi-VN"/>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1560" w:type="dxa"/>
          </w:tcPr>
          <w:p w14:paraId="4E5D5690" w14:textId="77777777" w:rsidR="00875BEE" w:rsidRPr="00802E93" w:rsidRDefault="00875BEE" w:rsidP="00FE7824">
            <w:pPr>
              <w:jc w:val="both"/>
              <w:rPr>
                <w:noProof/>
                <w:sz w:val="26"/>
                <w:szCs w:val="26"/>
                <w:lang w:val="vi-VN"/>
              </w:rPr>
            </w:pPr>
            <w:r w:rsidRPr="00802E93">
              <w:rPr>
                <w:noProof/>
                <w:sz w:val="26"/>
                <w:szCs w:val="26"/>
                <w:lang w:val="vi-VN"/>
              </w:rPr>
              <w:t>Nhà nước</w:t>
            </w:r>
          </w:p>
        </w:tc>
        <w:tc>
          <w:tcPr>
            <w:tcW w:w="2835" w:type="dxa"/>
          </w:tcPr>
          <w:p w14:paraId="6DCEA209" w14:textId="77777777" w:rsidR="00875BEE" w:rsidRPr="00802E93" w:rsidRDefault="00875BEE" w:rsidP="00FE7824">
            <w:pPr>
              <w:jc w:val="both"/>
              <w:rPr>
                <w:noProof/>
                <w:sz w:val="26"/>
                <w:szCs w:val="26"/>
                <w:lang w:val="vi-VN"/>
              </w:rPr>
            </w:pPr>
            <w:r w:rsidRPr="00802E93">
              <w:rPr>
                <w:noProof/>
                <w:sz w:val="26"/>
                <w:szCs w:val="26"/>
                <w:lang w:val="vi-VN"/>
              </w:rPr>
              <w:t>Giải pháp 1 góp phần hoàn thiện khuôn khổ pháp lý điều chỉnh các hành vi lạm dụng vị trí thống lĩnh thị trường và hành vi cạnh tranh không lành mạnh trong môi trường nền tảng số, qua đó nâng cao hiệu quả quản lý nhà nước đối với các điều kiện vận hành của thị trường trong bối cảnh kinh tế số phát triển nhanh.</w:t>
            </w:r>
          </w:p>
          <w:p w14:paraId="2B2B174D" w14:textId="77777777" w:rsidR="00875BEE" w:rsidRPr="00802E93" w:rsidRDefault="00875BEE" w:rsidP="00FE7824">
            <w:pPr>
              <w:jc w:val="both"/>
              <w:rPr>
                <w:noProof/>
                <w:sz w:val="26"/>
                <w:szCs w:val="26"/>
                <w:lang w:val="vi-VN"/>
              </w:rPr>
            </w:pPr>
            <w:r w:rsidRPr="00802E93">
              <w:rPr>
                <w:noProof/>
                <w:sz w:val="26"/>
                <w:szCs w:val="26"/>
                <w:lang w:val="vi-VN"/>
              </w:rPr>
              <w:t>Việc luật hóa cụ thể các hành vi đặc thù như tự ưu tiên, áp đặt điều kiện giao dịch bất lợi, hạn chế khả năng chuyển đổi nền tảng, khóa chặt đối tác hoặc kiểm soát dữ liệu mang tính loại trừ giúp cơ quan cạnh tranh có căn cứ pháp lý rõ ràng, trực tiếp để phát hiện và xử lý vi phạm, thay vì phải suy diễn từ các quy định mang tính nguyên tắc. Điều này làm giảm rủi ro bỏ lọt hành vi vi phạm, giảm chi phí giải thích pháp luật và tăng tính thống nhất trong áp dụng.</w:t>
            </w:r>
          </w:p>
          <w:p w14:paraId="2F29AB55" w14:textId="77777777" w:rsidR="00875BEE" w:rsidRPr="00802E93" w:rsidRDefault="00875BEE" w:rsidP="00FE7824">
            <w:pPr>
              <w:jc w:val="both"/>
              <w:rPr>
                <w:noProof/>
                <w:sz w:val="26"/>
                <w:szCs w:val="26"/>
                <w:lang w:val="vi-VN"/>
              </w:rPr>
            </w:pPr>
            <w:r w:rsidRPr="00802E93">
              <w:rPr>
                <w:noProof/>
                <w:sz w:val="26"/>
                <w:szCs w:val="26"/>
                <w:lang w:val="vi-VN"/>
              </w:rPr>
              <w:t xml:space="preserve">Ở góc độ điều kiện đầu tư, kinh doanh, chính sách góp phần tạo lập môi trường cạnh tranh minh bạch, bình đẳng </w:t>
            </w:r>
            <w:r w:rsidRPr="00802E93">
              <w:rPr>
                <w:noProof/>
                <w:sz w:val="26"/>
                <w:szCs w:val="26"/>
                <w:lang w:val="vi-VN"/>
              </w:rPr>
              <w:lastRenderedPageBreak/>
              <w:t>hơn, từ đó củng cố niềm tin của nhà đầu tư, hạn chế nguy cơ méo mó cấu trúc thị trường do tập trung quyền lực thị trường quá mức vào một số nền tảng số chi phối. Về dài hạn, điều này góp phần ổn định môi trường sản xuất, kinh doanh, thúc đẩy phân bổ nguồn lực hiệu quả và phát triển bền vững của nền kinh tế số.</w:t>
            </w:r>
          </w:p>
        </w:tc>
        <w:tc>
          <w:tcPr>
            <w:tcW w:w="2835" w:type="dxa"/>
          </w:tcPr>
          <w:p w14:paraId="6C9EA4DB" w14:textId="77777777" w:rsidR="00875BEE" w:rsidRPr="00802E93" w:rsidRDefault="00875BEE" w:rsidP="00FE7824">
            <w:pPr>
              <w:jc w:val="both"/>
              <w:rPr>
                <w:noProof/>
                <w:sz w:val="26"/>
                <w:szCs w:val="26"/>
                <w:lang w:val="vi-VN"/>
              </w:rPr>
            </w:pPr>
            <w:r w:rsidRPr="00802E93">
              <w:rPr>
                <w:noProof/>
                <w:sz w:val="26"/>
                <w:szCs w:val="26"/>
                <w:lang w:val="vi-VN"/>
              </w:rPr>
              <w:lastRenderedPageBreak/>
              <w:t>Trong giai đoạn đầu triển khai, có thể gia tăng chi phí tổ chức thực thi, bao gồm đào tạo chuyên sâu về dữ liệu, thuật toán, mô hình kinh doanh số; đầu tư công cụ phân tích thị trường đa chiều; hoàn thiện cơ chế phối hợp liên ngành.</w:t>
            </w:r>
          </w:p>
          <w:p w14:paraId="1D27629E" w14:textId="77777777" w:rsidR="00875BEE" w:rsidRPr="00802E93" w:rsidRDefault="00875BEE" w:rsidP="00FE7824">
            <w:pPr>
              <w:jc w:val="both"/>
              <w:rPr>
                <w:noProof/>
                <w:sz w:val="26"/>
                <w:szCs w:val="26"/>
                <w:lang w:val="vi-VN"/>
              </w:rPr>
            </w:pPr>
            <w:r w:rsidRPr="00802E93">
              <w:rPr>
                <w:noProof/>
                <w:sz w:val="26"/>
                <w:szCs w:val="26"/>
                <w:lang w:val="vi-VN"/>
              </w:rPr>
              <w:t>Số lượng vụ việc liên quan đến nền tảng số có thể gia tăng trong giai đoạn đầu áp dụng, dẫn đến tăng chi phí quản lý và yêu cầu nguồn lực chuyên môn cao hơn. Tuy nhiên, đây chủ yếu là chi phí chuyển tiếp nhằm nâng cao năng lực quản lý trong dài hạn.</w:t>
            </w:r>
          </w:p>
          <w:p w14:paraId="0AFF0106" w14:textId="77777777" w:rsidR="00875BEE" w:rsidRPr="00802E93" w:rsidRDefault="00875BEE" w:rsidP="00FE7824">
            <w:pPr>
              <w:jc w:val="both"/>
              <w:rPr>
                <w:noProof/>
                <w:sz w:val="26"/>
                <w:szCs w:val="26"/>
                <w:lang w:val="vi-VN"/>
              </w:rPr>
            </w:pPr>
          </w:p>
        </w:tc>
      </w:tr>
      <w:tr w:rsidR="00875BEE" w:rsidRPr="00802E93" w14:paraId="1A5B278B" w14:textId="77777777" w:rsidTr="00FE7824">
        <w:tc>
          <w:tcPr>
            <w:tcW w:w="746" w:type="dxa"/>
            <w:vMerge/>
          </w:tcPr>
          <w:p w14:paraId="16ECD1C9"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1638D2AE"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1CF71BB4"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4EEE8E99" w14:textId="77777777" w:rsidR="00875BEE" w:rsidRPr="00802E93" w:rsidRDefault="00875BEE" w:rsidP="00FE7824">
            <w:pPr>
              <w:jc w:val="both"/>
              <w:rPr>
                <w:noProof/>
                <w:sz w:val="26"/>
                <w:szCs w:val="26"/>
                <w:lang w:val="vi-VN"/>
              </w:rPr>
            </w:pPr>
            <w:r w:rsidRPr="00802E93">
              <w:rPr>
                <w:noProof/>
                <w:sz w:val="26"/>
                <w:szCs w:val="26"/>
                <w:lang w:val="vi-VN"/>
              </w:rPr>
              <w:t>Giải pháp 1 có tác động trực tiếp đến điều kiện gia nhập và tiếp cận thị trường, đặc biệt trong bối cảnh thị trường thương mại điện tử có mức độ tập trung cao. Việc kiểm soát hiệu quả các hành vi tự ưu tiên, phân biệt đối xử hoặc áp đặt điều kiện giao dịch bất lợi góp phần bảo đảm khả năng tiếp cận thị trường công bằng cho doanh nghiệp nhỏ và vừa, doanh nghiệp khởi nghiệp và các chủ thể phụ thuộc vào nền tảng số.</w:t>
            </w:r>
          </w:p>
          <w:p w14:paraId="30E164FD" w14:textId="77777777" w:rsidR="00875BEE" w:rsidRPr="00802E93" w:rsidRDefault="00875BEE" w:rsidP="00FE7824">
            <w:pPr>
              <w:jc w:val="both"/>
              <w:rPr>
                <w:noProof/>
                <w:sz w:val="26"/>
                <w:szCs w:val="26"/>
                <w:lang w:val="vi-VN"/>
              </w:rPr>
            </w:pPr>
            <w:r w:rsidRPr="00802E93">
              <w:rPr>
                <w:noProof/>
                <w:sz w:val="26"/>
                <w:szCs w:val="26"/>
                <w:lang w:val="vi-VN"/>
              </w:rPr>
              <w:t xml:space="preserve">Chính sách giúp giảm nguy cơ bị loại trừ khỏi thị trường do hành vi mang tính cấu trúc của nền tảng chi phối, từ đó cải thiện khả năng cạnh tranh và duy trì động lực đổi mới sáng tạo. Đồng thời, việc xác lập rõ ràng ranh giới pháp lý của </w:t>
            </w:r>
            <w:r w:rsidRPr="00802E93">
              <w:rPr>
                <w:noProof/>
                <w:sz w:val="26"/>
                <w:szCs w:val="26"/>
                <w:lang w:val="vi-VN"/>
              </w:rPr>
              <w:lastRenderedPageBreak/>
              <w:t>hành vi bị cấm giúp doanh nghiệp giảm rủi ro pháp lý dài hạn và tăng khả năng dự báo khi xây dựng chiến lược đầu tư, huy động vốn và mở rộng quy mô kinh doanh.</w:t>
            </w:r>
          </w:p>
          <w:p w14:paraId="51EC1CD8" w14:textId="77777777" w:rsidR="00875BEE" w:rsidRPr="00802E93" w:rsidRDefault="00875BEE" w:rsidP="00FE7824">
            <w:pPr>
              <w:jc w:val="both"/>
              <w:rPr>
                <w:noProof/>
                <w:sz w:val="26"/>
                <w:szCs w:val="26"/>
                <w:lang w:val="vi-VN"/>
              </w:rPr>
            </w:pPr>
            <w:r w:rsidRPr="00802E93">
              <w:rPr>
                <w:noProof/>
                <w:sz w:val="26"/>
                <w:szCs w:val="26"/>
                <w:lang w:val="vi-VN"/>
              </w:rPr>
              <w:t>Đối với doanh nghiệp nền tảng có sức mạnh thị trường đáng kể, quy định rõ ràng cũng tạo cơ sở để chủ động rà soát, điều chỉnh mô hình kinh doanh theo hướng tuân thủ, qua đó tăng tính ổn định và bền vững của hoạt động sản xuất, kinh doanh.</w:t>
            </w:r>
          </w:p>
        </w:tc>
        <w:tc>
          <w:tcPr>
            <w:tcW w:w="2835" w:type="dxa"/>
          </w:tcPr>
          <w:p w14:paraId="6A1B69A0" w14:textId="77777777" w:rsidR="00875BEE" w:rsidRPr="00802E93" w:rsidRDefault="00875BEE" w:rsidP="00FE7824">
            <w:pPr>
              <w:jc w:val="both"/>
              <w:rPr>
                <w:noProof/>
                <w:sz w:val="26"/>
                <w:szCs w:val="26"/>
                <w:lang w:val="vi-VN"/>
              </w:rPr>
            </w:pPr>
            <w:r w:rsidRPr="00802E93">
              <w:rPr>
                <w:noProof/>
                <w:sz w:val="26"/>
                <w:szCs w:val="26"/>
                <w:lang w:val="vi-VN"/>
              </w:rPr>
              <w:lastRenderedPageBreak/>
              <w:t>Trong ngắn hạn, doanh nghiệp, đặc biệt là các nền tảng số lớn, có thể phải gia tăng chi phí tuân thủ do cần rà soát, điều chỉnh thuật toán, điều khoản giao dịch, cơ chế quản trị dữ liệu và hệ thống kỹ thuật.</w:t>
            </w:r>
          </w:p>
          <w:p w14:paraId="38B01331" w14:textId="77777777" w:rsidR="00875BEE" w:rsidRPr="00802E93" w:rsidRDefault="00875BEE" w:rsidP="00FE7824">
            <w:pPr>
              <w:jc w:val="both"/>
              <w:rPr>
                <w:noProof/>
                <w:sz w:val="26"/>
                <w:szCs w:val="26"/>
                <w:lang w:val="vi-VN"/>
              </w:rPr>
            </w:pPr>
            <w:r w:rsidRPr="00802E93">
              <w:rPr>
                <w:noProof/>
                <w:sz w:val="26"/>
                <w:szCs w:val="26"/>
                <w:lang w:val="vi-VN"/>
              </w:rPr>
              <w:t>Doanh nghiệp cũng có thể đối mặt với rủi ro pháp lý trong giai đoạn đầu khi các quy định mới cần được hướng dẫn và thống nhất thực tiễn áp dụng. Tuy nhiên, các chi phí này chủ yếu mang tính chuyển đổi thể chế và có xu hướng ổn định khi khung pháp lý được vận hành đồng bộ.</w:t>
            </w:r>
          </w:p>
          <w:p w14:paraId="55DD0023" w14:textId="77777777" w:rsidR="00875BEE" w:rsidRPr="00802E93" w:rsidRDefault="00875BEE" w:rsidP="00FE7824">
            <w:pPr>
              <w:jc w:val="both"/>
              <w:rPr>
                <w:noProof/>
                <w:sz w:val="26"/>
                <w:szCs w:val="26"/>
                <w:lang w:val="vi-VN"/>
              </w:rPr>
            </w:pPr>
          </w:p>
        </w:tc>
      </w:tr>
      <w:tr w:rsidR="00875BEE" w:rsidRPr="00802E93" w14:paraId="20AD0C3F" w14:textId="77777777" w:rsidTr="00FE7824">
        <w:tc>
          <w:tcPr>
            <w:tcW w:w="746" w:type="dxa"/>
            <w:vMerge/>
          </w:tcPr>
          <w:p w14:paraId="3608B765"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0770648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7DCC4EEC"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21FCBE6E" w14:textId="77777777" w:rsidR="00875BEE" w:rsidRPr="00802E93" w:rsidRDefault="00875BEE" w:rsidP="00FE7824">
            <w:pPr>
              <w:jc w:val="both"/>
              <w:rPr>
                <w:noProof/>
                <w:sz w:val="26"/>
                <w:szCs w:val="26"/>
                <w:lang w:val="vi-VN"/>
              </w:rPr>
            </w:pPr>
            <w:r w:rsidRPr="00802E93">
              <w:rPr>
                <w:noProof/>
                <w:sz w:val="26"/>
                <w:szCs w:val="26"/>
                <w:lang w:val="vi-VN"/>
              </w:rPr>
              <w:t>Đối với các tổ chức, cá nhân kinh doanh trên nền tảng số, chính sách giúp cải thiện khả năng tiếp cận thị trường, giảm mức độ phụ thuộc mang tính cấu trúc vào một nền tảng chi phối và tăng quyền lựa chọn đa nền tảng.</w:t>
            </w:r>
          </w:p>
          <w:p w14:paraId="78223DD3" w14:textId="77777777" w:rsidR="00875BEE" w:rsidRPr="00802E93" w:rsidRDefault="00875BEE" w:rsidP="00FE7824">
            <w:pPr>
              <w:jc w:val="both"/>
              <w:rPr>
                <w:noProof/>
                <w:sz w:val="26"/>
                <w:szCs w:val="26"/>
                <w:lang w:val="vi-VN"/>
              </w:rPr>
            </w:pPr>
            <w:r w:rsidRPr="00802E93">
              <w:rPr>
                <w:noProof/>
                <w:sz w:val="26"/>
                <w:szCs w:val="26"/>
                <w:lang w:val="vi-VN"/>
              </w:rPr>
              <w:t>Việc kiểm soát hành vi cản trở hoạt động kinh doanh hợp pháp hoặc sử dụng chỉ dẫn thương mại gây nhầm lẫn góp phần bảo vệ quyền và lợi ích hợp pháp của các chủ thể kinh doanh nhỏ, hộ kinh doanh và cá nhân bán hàng trực tuyến.</w:t>
            </w:r>
          </w:p>
          <w:p w14:paraId="54AACCE0" w14:textId="77777777" w:rsidR="00875BEE" w:rsidRPr="00802E93" w:rsidRDefault="00875BEE" w:rsidP="00FE7824">
            <w:pPr>
              <w:jc w:val="both"/>
              <w:rPr>
                <w:noProof/>
                <w:sz w:val="26"/>
                <w:szCs w:val="26"/>
                <w:lang w:val="vi-VN"/>
              </w:rPr>
            </w:pPr>
            <w:r w:rsidRPr="00802E93">
              <w:rPr>
                <w:noProof/>
                <w:sz w:val="26"/>
                <w:szCs w:val="26"/>
                <w:lang w:val="vi-VN"/>
              </w:rPr>
              <w:t xml:space="preserve">Đối với người tiêu dùng, môi trường cạnh tranh minh bạch và lành mạnh hơn giúp tăng khả năng tiếp cận đa dạng hàng </w:t>
            </w:r>
            <w:r w:rsidRPr="00802E93">
              <w:rPr>
                <w:noProof/>
                <w:sz w:val="26"/>
                <w:szCs w:val="26"/>
                <w:lang w:val="vi-VN"/>
              </w:rPr>
              <w:lastRenderedPageBreak/>
              <w:t>hóa, dịch vụ với chất lượng và giá cả hợp lý hơn, đồng thời nâng cao mức độ đổi mới sáng tạo trên thị trường.</w:t>
            </w:r>
          </w:p>
        </w:tc>
        <w:tc>
          <w:tcPr>
            <w:tcW w:w="2835" w:type="dxa"/>
          </w:tcPr>
          <w:p w14:paraId="378285B7" w14:textId="77777777" w:rsidR="00875BEE" w:rsidRPr="00802E93" w:rsidRDefault="00875BEE" w:rsidP="00FE7824">
            <w:pPr>
              <w:jc w:val="both"/>
              <w:rPr>
                <w:noProof/>
                <w:sz w:val="26"/>
                <w:szCs w:val="26"/>
                <w:lang w:val="vi-VN"/>
              </w:rPr>
            </w:pPr>
            <w:r w:rsidRPr="00802E93">
              <w:rPr>
                <w:noProof/>
                <w:sz w:val="26"/>
                <w:szCs w:val="26"/>
                <w:lang w:val="vi-VN"/>
              </w:rPr>
              <w:lastRenderedPageBreak/>
              <w:t>Một phần chi phí tuân thủ gia tăng của doanh nghiệp nền tảng có thể được chuyển dịch sang tổ chức, cá nhân kinh doanh hoặc người tiêu dùng thông qua điều chỉnh mức phí dịch vụ, hoa hồng hoặc chi phí giao dịch.</w:t>
            </w:r>
          </w:p>
          <w:p w14:paraId="25509D3E" w14:textId="77777777" w:rsidR="00875BEE" w:rsidRPr="00802E93" w:rsidRDefault="00875BEE" w:rsidP="00FE7824">
            <w:pPr>
              <w:jc w:val="both"/>
              <w:rPr>
                <w:noProof/>
                <w:sz w:val="26"/>
                <w:szCs w:val="26"/>
                <w:lang w:val="vi-VN"/>
              </w:rPr>
            </w:pPr>
            <w:r w:rsidRPr="00802E93">
              <w:rPr>
                <w:noProof/>
                <w:sz w:val="26"/>
                <w:szCs w:val="26"/>
                <w:lang w:val="vi-VN"/>
              </w:rPr>
              <w:t>Trong ngắn hạn, việc thay đổi cơ chế vận hành của nền tảng có thể làm phát sinh chi phí thích ứng nhất định đối với người sử dụng. Tuy nhiên, các tác động này chủ yếu mang tính tạm thời và có thể được bù đắp bởi lợi ích dài hạn từ một môi trường cạnh tranh công bằng và bền vững hơn.</w:t>
            </w:r>
          </w:p>
        </w:tc>
      </w:tr>
      <w:tr w:rsidR="00875BEE" w:rsidRPr="00802E93" w14:paraId="112B0147" w14:textId="77777777" w:rsidTr="00FE7824">
        <w:tc>
          <w:tcPr>
            <w:tcW w:w="746" w:type="dxa"/>
            <w:vMerge w:val="restart"/>
          </w:tcPr>
          <w:p w14:paraId="29BB939F" w14:textId="77777777" w:rsidR="00875BEE" w:rsidRPr="00802E93" w:rsidRDefault="00875BEE" w:rsidP="00875BEE">
            <w:pPr>
              <w:numPr>
                <w:ilvl w:val="0"/>
                <w:numId w:val="5"/>
              </w:numPr>
              <w:pBdr>
                <w:top w:val="nil"/>
                <w:left w:val="nil"/>
                <w:bottom w:val="nil"/>
                <w:right w:val="nil"/>
                <w:between w:val="nil"/>
              </w:pBdr>
              <w:jc w:val="both"/>
              <w:rPr>
                <w:noProof/>
                <w:sz w:val="26"/>
                <w:szCs w:val="26"/>
                <w:lang w:val="vi-VN"/>
              </w:rPr>
            </w:pPr>
          </w:p>
        </w:tc>
        <w:tc>
          <w:tcPr>
            <w:tcW w:w="1522" w:type="dxa"/>
            <w:vMerge w:val="restart"/>
          </w:tcPr>
          <w:p w14:paraId="1C1B0039" w14:textId="77777777" w:rsidR="00875BEE" w:rsidRPr="00802E93" w:rsidRDefault="00875BEE" w:rsidP="00FE7824">
            <w:pPr>
              <w:jc w:val="both"/>
              <w:rPr>
                <w:b/>
                <w:noProof/>
                <w:sz w:val="26"/>
                <w:szCs w:val="26"/>
                <w:lang w:val="vi-VN"/>
              </w:rPr>
            </w:pPr>
            <w:r w:rsidRPr="00802E93">
              <w:rPr>
                <w:b/>
                <w:noProof/>
                <w:sz w:val="26"/>
                <w:szCs w:val="26"/>
                <w:lang w:val="vi-VN"/>
              </w:rPr>
              <w:t xml:space="preserve">Việc làm: </w:t>
            </w:r>
            <w:r w:rsidRPr="00802E93">
              <w:rPr>
                <w:noProof/>
                <w:sz w:val="26"/>
                <w:szCs w:val="26"/>
                <w:lang w:val="vi-VN"/>
              </w:rPr>
              <w:t xml:space="preserve">khả năng tăng, giảm việc làm, cơ cấu thị trường lao động, điều kiện làm việc, thu nhập, phúc lợi và bảo hiểm xã hội cho người lao động, năng suất lao động, </w:t>
            </w:r>
            <w:r w:rsidRPr="00802E93">
              <w:rPr>
                <w:noProof/>
                <w:spacing w:val="-4"/>
                <w:sz w:val="26"/>
                <w:szCs w:val="26"/>
                <w:lang w:val="vi-VN"/>
              </w:rPr>
              <w:t>đào tạo, phát triển kỹ năng nghề và các nội dung khác có liên quan trực tiếp đến việc làm</w:t>
            </w:r>
          </w:p>
        </w:tc>
        <w:tc>
          <w:tcPr>
            <w:tcW w:w="1560" w:type="dxa"/>
          </w:tcPr>
          <w:p w14:paraId="52E44CCB" w14:textId="77777777" w:rsidR="00875BEE" w:rsidRPr="00802E93" w:rsidRDefault="00875BEE" w:rsidP="00FE7824">
            <w:pPr>
              <w:jc w:val="both"/>
              <w:rPr>
                <w:noProof/>
                <w:sz w:val="26"/>
                <w:szCs w:val="26"/>
                <w:lang w:val="vi-VN"/>
              </w:rPr>
            </w:pPr>
            <w:r w:rsidRPr="00802E93">
              <w:rPr>
                <w:noProof/>
                <w:sz w:val="26"/>
                <w:szCs w:val="26"/>
                <w:lang w:val="vi-VN"/>
              </w:rPr>
              <w:t>Nhà nước</w:t>
            </w:r>
          </w:p>
        </w:tc>
        <w:tc>
          <w:tcPr>
            <w:tcW w:w="2835" w:type="dxa"/>
          </w:tcPr>
          <w:p w14:paraId="1B62E988" w14:textId="77777777" w:rsidR="00875BEE" w:rsidRPr="00802E93" w:rsidRDefault="00875BEE" w:rsidP="00FE7824">
            <w:pPr>
              <w:jc w:val="both"/>
              <w:rPr>
                <w:noProof/>
                <w:sz w:val="26"/>
                <w:szCs w:val="26"/>
                <w:lang w:val="vi-VN"/>
              </w:rPr>
            </w:pPr>
            <w:r w:rsidRPr="00802E93">
              <w:rPr>
                <w:noProof/>
                <w:sz w:val="26"/>
                <w:szCs w:val="26"/>
                <w:lang w:val="vi-VN"/>
              </w:rPr>
              <w:t>Giải pháp 1 góp phần duy trì môi trường cạnh tranh lành mạnh trong nền kinh tế số, qua đó hỗ trợ ổn định và mở rộng cơ hội việc làm trong khu vực thương mại điện tử và các ngành liên quan (logistics, thanh toán số, marketing số, dịch vụ hỗ trợ nền tảng,…).</w:t>
            </w:r>
          </w:p>
          <w:p w14:paraId="3CA5BB75" w14:textId="77777777" w:rsidR="00875BEE" w:rsidRPr="00802E93" w:rsidRDefault="00875BEE" w:rsidP="00FE7824">
            <w:pPr>
              <w:jc w:val="both"/>
              <w:rPr>
                <w:noProof/>
                <w:sz w:val="26"/>
                <w:szCs w:val="26"/>
                <w:lang w:val="vi-VN"/>
              </w:rPr>
            </w:pPr>
            <w:r w:rsidRPr="00802E93">
              <w:rPr>
                <w:noProof/>
                <w:sz w:val="26"/>
                <w:szCs w:val="26"/>
                <w:lang w:val="vi-VN"/>
              </w:rPr>
              <w:t>Khi cấu trúc thị trường không bị chi phối tuyệt đối bởi một số nền tảng lớn, cơ hội tồn tại và phát triển của doanh nghiệp nhỏ và vừa được cải thiện, từ đó góp phần duy trì và tạo thêm việc làm, đa dạng thay vì tập trung vào một số ít doanh nghiệp chi phối.</w:t>
            </w:r>
          </w:p>
          <w:p w14:paraId="3D15420F" w14:textId="77777777" w:rsidR="00875BEE" w:rsidRPr="00802E93" w:rsidRDefault="00875BEE" w:rsidP="00FE7824">
            <w:pPr>
              <w:jc w:val="both"/>
              <w:rPr>
                <w:noProof/>
                <w:sz w:val="26"/>
                <w:szCs w:val="26"/>
                <w:lang w:val="vi-VN"/>
              </w:rPr>
            </w:pPr>
            <w:r w:rsidRPr="00802E93">
              <w:rPr>
                <w:noProof/>
                <w:sz w:val="26"/>
                <w:szCs w:val="26"/>
                <w:lang w:val="vi-VN"/>
              </w:rPr>
              <w:t>Về dài hạn, môi trường cạnh tranh minh bạch giúp thúc đẩy đổi mới sáng tạo, qua đó tạo nhu cầu đối với lao động có kỹ năng số, góp phần chuyển dịch cơ cấu lao động theo hướng chất lượng cao hơn.</w:t>
            </w:r>
          </w:p>
        </w:tc>
        <w:tc>
          <w:tcPr>
            <w:tcW w:w="2835" w:type="dxa"/>
          </w:tcPr>
          <w:p w14:paraId="73940905" w14:textId="77777777" w:rsidR="00875BEE" w:rsidRPr="00802E93" w:rsidRDefault="00875BEE" w:rsidP="00FE7824">
            <w:pPr>
              <w:jc w:val="both"/>
              <w:rPr>
                <w:noProof/>
                <w:sz w:val="26"/>
                <w:szCs w:val="26"/>
                <w:lang w:val="vi-VN"/>
              </w:rPr>
            </w:pPr>
            <w:r w:rsidRPr="00802E93">
              <w:rPr>
                <w:noProof/>
                <w:sz w:val="26"/>
                <w:szCs w:val="26"/>
                <w:lang w:val="vi-VN"/>
              </w:rPr>
              <w:t>Trong ngắn hạn, việc tăng cường thực thi pháp luật cạnh tranh có thể làm phát sinh nhu cầu tái cơ cấu hoạt động tại một số nền tảng số lớn, có thể dẫn đến điều chỉnh bộ máy hoặc cắt giảm nhân sự trong giai đoạn chuyển đổi.</w:t>
            </w:r>
          </w:p>
        </w:tc>
      </w:tr>
      <w:tr w:rsidR="00875BEE" w:rsidRPr="00802E93" w14:paraId="5E3DA959" w14:textId="77777777" w:rsidTr="00FE7824">
        <w:tc>
          <w:tcPr>
            <w:tcW w:w="746" w:type="dxa"/>
            <w:vMerge/>
          </w:tcPr>
          <w:p w14:paraId="39DCA908"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614D6023"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706DFC73"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467AAA88" w14:textId="77777777" w:rsidR="00875BEE" w:rsidRPr="00802E93" w:rsidRDefault="00875BEE" w:rsidP="00FE7824">
            <w:pPr>
              <w:jc w:val="both"/>
              <w:rPr>
                <w:noProof/>
                <w:sz w:val="26"/>
                <w:szCs w:val="26"/>
                <w:lang w:val="vi-VN"/>
              </w:rPr>
            </w:pPr>
            <w:r w:rsidRPr="00802E93">
              <w:rPr>
                <w:noProof/>
                <w:sz w:val="26"/>
                <w:szCs w:val="26"/>
                <w:lang w:val="vi-VN"/>
              </w:rPr>
              <w:t xml:space="preserve">Việc kiểm soát hành vi lạm dụng vị trí thống lĩnh và cạnh tranh không lành mạnh giúp doanh nghiệp nhỏ và vừa giảm nguy cơ bị loại trừ khỏi thị </w:t>
            </w:r>
            <w:r w:rsidRPr="00802E93">
              <w:rPr>
                <w:noProof/>
                <w:sz w:val="26"/>
                <w:szCs w:val="26"/>
                <w:lang w:val="vi-VN"/>
              </w:rPr>
              <w:lastRenderedPageBreak/>
              <w:t>trường, từ đó ổn định hoạt động sản xuất, kinh doanh và duy trì việc làm cho người lao động.</w:t>
            </w:r>
          </w:p>
          <w:p w14:paraId="6AED0CD4" w14:textId="77777777" w:rsidR="00875BEE" w:rsidRPr="00802E93" w:rsidRDefault="00875BEE" w:rsidP="00FE7824">
            <w:pPr>
              <w:jc w:val="both"/>
              <w:rPr>
                <w:noProof/>
                <w:sz w:val="26"/>
                <w:szCs w:val="26"/>
                <w:lang w:val="vi-VN"/>
              </w:rPr>
            </w:pPr>
            <w:r w:rsidRPr="00802E93">
              <w:rPr>
                <w:noProof/>
                <w:sz w:val="26"/>
                <w:szCs w:val="26"/>
                <w:lang w:val="vi-VN"/>
              </w:rPr>
              <w:t>Trong bối cảnh thương mại điện tử phát triển nhanh nhưng có mức độ tập trung cao, nếu không có cơ chế kiểm soát hành vi loại trừ, nguy cơ doanh nghiệp rút khỏi thị trường sẽ kéo theo mất việc làm. Giải pháp 1 góp phần hạn chế xu hướng này, qua đó hỗ trợ duy trì quy mô lao động trong khu vực kinh tế số.</w:t>
            </w:r>
          </w:p>
          <w:p w14:paraId="231210A9" w14:textId="77777777" w:rsidR="00875BEE" w:rsidRPr="00802E93" w:rsidRDefault="00875BEE" w:rsidP="00FE7824">
            <w:pPr>
              <w:jc w:val="both"/>
              <w:rPr>
                <w:noProof/>
                <w:sz w:val="26"/>
                <w:szCs w:val="26"/>
                <w:lang w:val="vi-VN"/>
              </w:rPr>
            </w:pPr>
            <w:r w:rsidRPr="00802E93">
              <w:rPr>
                <w:noProof/>
                <w:sz w:val="26"/>
                <w:szCs w:val="26"/>
                <w:lang w:val="vi-VN"/>
              </w:rPr>
              <w:t xml:space="preserve">Đồng thời, môi trường cạnh tranh bình đẳng hơn tạo động lực mở rộng hoạt động kinh doanh, đổi mới sản phẩm và dịch vụ, từ đó có thể phát sinh nhu cầu tuyển dụng mới, đặc biệt trong các lĩnh vực công nghệ, phân tích dữ liệu và vận hành nền tảng. </w:t>
            </w:r>
          </w:p>
        </w:tc>
        <w:tc>
          <w:tcPr>
            <w:tcW w:w="2835" w:type="dxa"/>
          </w:tcPr>
          <w:p w14:paraId="0715EFC0"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Các nền tảng số có sức mạnh thị trường đáng kể có thể phải điều chỉnh mô hình kinh doanh, cơ cấu tổ chức hoặc chiến lược vận hành để phù hợp với </w:t>
            </w:r>
            <w:r w:rsidRPr="00802E93">
              <w:rPr>
                <w:noProof/>
                <w:sz w:val="26"/>
                <w:szCs w:val="26"/>
                <w:lang w:val="vi-VN"/>
              </w:rPr>
              <w:lastRenderedPageBreak/>
              <w:t>quy định mới, dẫn đến khả năng tái cơ cấu lao động trong ngắn hạn.</w:t>
            </w:r>
          </w:p>
          <w:p w14:paraId="6F9B4FBF" w14:textId="77777777" w:rsidR="00875BEE" w:rsidRPr="00802E93" w:rsidRDefault="00875BEE" w:rsidP="00FE7824">
            <w:pPr>
              <w:jc w:val="both"/>
              <w:rPr>
                <w:noProof/>
                <w:sz w:val="26"/>
                <w:szCs w:val="26"/>
                <w:lang w:val="vi-VN"/>
              </w:rPr>
            </w:pPr>
            <w:r w:rsidRPr="00802E93">
              <w:rPr>
                <w:noProof/>
                <w:sz w:val="26"/>
                <w:szCs w:val="26"/>
                <w:lang w:val="vi-VN"/>
              </w:rPr>
              <w:t>Chi phí tuân thủ gia tăng có thể ảnh hưởng đến lợi nhuận ngắn hạn, qua đó tác động gián tiếp đến kế hoạch tuyển dụng hoặc mở rộng nhân sự.</w:t>
            </w:r>
          </w:p>
          <w:p w14:paraId="344F38AA" w14:textId="77777777" w:rsidR="00875BEE" w:rsidRPr="00802E93" w:rsidRDefault="00875BEE" w:rsidP="00FE7824">
            <w:pPr>
              <w:jc w:val="both"/>
              <w:rPr>
                <w:noProof/>
                <w:sz w:val="26"/>
                <w:szCs w:val="26"/>
                <w:lang w:val="vi-VN"/>
              </w:rPr>
            </w:pPr>
          </w:p>
        </w:tc>
      </w:tr>
      <w:tr w:rsidR="00875BEE" w:rsidRPr="00802E93" w14:paraId="7DC8E67B" w14:textId="77777777" w:rsidTr="00FE7824">
        <w:tc>
          <w:tcPr>
            <w:tcW w:w="746" w:type="dxa"/>
            <w:vMerge/>
          </w:tcPr>
          <w:p w14:paraId="7E96A22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73D6D448"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139AB795" w14:textId="77777777" w:rsidR="00875BEE" w:rsidRPr="00802E93" w:rsidRDefault="00875BEE" w:rsidP="00FE7824">
            <w:pPr>
              <w:jc w:val="both"/>
              <w:rPr>
                <w:noProof/>
                <w:sz w:val="26"/>
                <w:szCs w:val="26"/>
                <w:lang w:val="vi-VN"/>
              </w:rPr>
            </w:pPr>
            <w:r w:rsidRPr="00802E93">
              <w:rPr>
                <w:noProof/>
                <w:sz w:val="26"/>
                <w:szCs w:val="26"/>
                <w:lang w:val="vi-VN"/>
              </w:rPr>
              <w:t>Tổ chức, cá nhân, người lao động</w:t>
            </w:r>
          </w:p>
        </w:tc>
        <w:tc>
          <w:tcPr>
            <w:tcW w:w="2835" w:type="dxa"/>
          </w:tcPr>
          <w:p w14:paraId="3181987C" w14:textId="77777777" w:rsidR="00875BEE" w:rsidRPr="00802E93" w:rsidRDefault="00875BEE" w:rsidP="00FE7824">
            <w:pPr>
              <w:jc w:val="both"/>
              <w:rPr>
                <w:noProof/>
                <w:sz w:val="26"/>
                <w:szCs w:val="26"/>
                <w:lang w:val="vi-VN"/>
              </w:rPr>
            </w:pPr>
            <w:r w:rsidRPr="00802E93">
              <w:rPr>
                <w:noProof/>
                <w:sz w:val="26"/>
                <w:szCs w:val="26"/>
                <w:lang w:val="vi-VN"/>
              </w:rPr>
              <w:t>Đối với hộ kinh doanh, cá nhân bán hàng trực tuyến, nhóm tạo ra số lượng lớn việc làm tự tạo trong nền kinh tế số, việc bảo đảm quyền tiếp cận nền tảng công bằng giúp giảm rủi ro bị khóa tài khoản hoặc bị loại khỏi thị trường một cách bất hợp lý, qua đó góp phần ổn định thu nhập và sinh kế.</w:t>
            </w:r>
          </w:p>
          <w:p w14:paraId="53C3A037" w14:textId="77777777" w:rsidR="00875BEE" w:rsidRPr="00802E93" w:rsidRDefault="00875BEE" w:rsidP="00FE7824">
            <w:pPr>
              <w:jc w:val="both"/>
              <w:rPr>
                <w:noProof/>
                <w:sz w:val="26"/>
                <w:szCs w:val="26"/>
                <w:lang w:val="vi-VN"/>
              </w:rPr>
            </w:pPr>
            <w:r w:rsidRPr="00802E93">
              <w:rPr>
                <w:noProof/>
                <w:sz w:val="26"/>
                <w:szCs w:val="26"/>
                <w:lang w:val="vi-VN"/>
              </w:rPr>
              <w:lastRenderedPageBreak/>
              <w:t>Môi trường cạnh tranh minh bạch hơn cũng giúp cải thiện điều kiện làm việc gián tiếp, khi người lao động và người kinh doanh không bị phụ thuộc quá mức vào một nền tảng duy nhất.</w:t>
            </w:r>
          </w:p>
          <w:p w14:paraId="12E64FA6" w14:textId="77777777" w:rsidR="00875BEE" w:rsidRPr="00802E93" w:rsidRDefault="00875BEE" w:rsidP="00FE7824">
            <w:pPr>
              <w:jc w:val="both"/>
              <w:rPr>
                <w:noProof/>
                <w:sz w:val="26"/>
                <w:szCs w:val="26"/>
                <w:lang w:val="vi-VN"/>
              </w:rPr>
            </w:pPr>
            <w:r w:rsidRPr="00802E93">
              <w:rPr>
                <w:noProof/>
                <w:sz w:val="26"/>
                <w:szCs w:val="26"/>
                <w:lang w:val="vi-VN"/>
              </w:rPr>
              <w:t>Về dài hạn, cạnh tranh lành mạnh thúc đẩy đa dạng hóa mô hình kinh doanh số, qua đó mở rộng cơ hội việc làm linh hoạt, việc làm tự do, và các hình thức lao động mới gắn với chuyển đổi số.</w:t>
            </w:r>
          </w:p>
        </w:tc>
        <w:tc>
          <w:tcPr>
            <w:tcW w:w="2835" w:type="dxa"/>
          </w:tcPr>
          <w:p w14:paraId="288A5BD6" w14:textId="77777777" w:rsidR="00875BEE" w:rsidRPr="00802E93" w:rsidRDefault="00875BEE" w:rsidP="00FE7824">
            <w:pPr>
              <w:jc w:val="both"/>
              <w:rPr>
                <w:noProof/>
                <w:sz w:val="26"/>
                <w:szCs w:val="26"/>
                <w:lang w:val="vi-VN"/>
              </w:rPr>
            </w:pPr>
            <w:r w:rsidRPr="00802E93">
              <w:rPr>
                <w:noProof/>
                <w:sz w:val="26"/>
                <w:szCs w:val="26"/>
                <w:lang w:val="vi-VN"/>
              </w:rPr>
              <w:lastRenderedPageBreak/>
              <w:t>Nếu doanh nghiệp nền tảng điều chỉnh phí dịch vụ hoặc thay đổi cơ chế phân bổ hiển thị, một bộ phận người bán nhỏ có thể bị ảnh hưởng về doanh thu trong ngắn hạn, từ đó tác động đến thu nhập.</w:t>
            </w:r>
          </w:p>
          <w:p w14:paraId="5EF1F3FC" w14:textId="77777777" w:rsidR="00875BEE" w:rsidRPr="00802E93" w:rsidRDefault="00875BEE" w:rsidP="00FE7824">
            <w:pPr>
              <w:jc w:val="both"/>
              <w:rPr>
                <w:noProof/>
                <w:sz w:val="26"/>
                <w:szCs w:val="26"/>
                <w:lang w:val="vi-VN"/>
              </w:rPr>
            </w:pPr>
            <w:r w:rsidRPr="00802E93">
              <w:rPr>
                <w:noProof/>
                <w:sz w:val="26"/>
                <w:szCs w:val="26"/>
                <w:lang w:val="vi-VN"/>
              </w:rPr>
              <w:t xml:space="preserve">Tuy nhiên, các tác động tiêu cực này chủ yếu mang tính chuyển tiếp và có xu hướng được bù đắp bởi lợi ích dài hạn từ môi </w:t>
            </w:r>
            <w:r w:rsidRPr="00802E93">
              <w:rPr>
                <w:noProof/>
                <w:sz w:val="26"/>
                <w:szCs w:val="26"/>
                <w:lang w:val="vi-VN"/>
              </w:rPr>
              <w:lastRenderedPageBreak/>
              <w:t>trường cạnh tranh công bằng và ổn định hơn.</w:t>
            </w:r>
          </w:p>
          <w:p w14:paraId="032A032F" w14:textId="77777777" w:rsidR="00875BEE" w:rsidRPr="00802E93" w:rsidRDefault="00875BEE" w:rsidP="00FE7824">
            <w:pPr>
              <w:jc w:val="both"/>
              <w:rPr>
                <w:noProof/>
                <w:sz w:val="26"/>
                <w:szCs w:val="26"/>
                <w:lang w:val="vi-VN"/>
              </w:rPr>
            </w:pPr>
          </w:p>
        </w:tc>
      </w:tr>
      <w:tr w:rsidR="00875BEE" w:rsidRPr="00802E93" w14:paraId="12083394" w14:textId="77777777" w:rsidTr="00FE7824">
        <w:tc>
          <w:tcPr>
            <w:tcW w:w="746" w:type="dxa"/>
            <w:vMerge w:val="restart"/>
          </w:tcPr>
          <w:p w14:paraId="1F3EF6AC" w14:textId="77777777" w:rsidR="00875BEE" w:rsidRPr="00802E93" w:rsidRDefault="00875BEE" w:rsidP="00875BEE">
            <w:pPr>
              <w:numPr>
                <w:ilvl w:val="0"/>
                <w:numId w:val="5"/>
              </w:numPr>
              <w:pBdr>
                <w:top w:val="nil"/>
                <w:left w:val="nil"/>
                <w:bottom w:val="nil"/>
                <w:right w:val="nil"/>
                <w:between w:val="nil"/>
              </w:pBdr>
              <w:shd w:val="clear" w:color="auto" w:fill="FFFFFF"/>
              <w:jc w:val="both"/>
              <w:rPr>
                <w:noProof/>
                <w:sz w:val="26"/>
                <w:szCs w:val="26"/>
                <w:lang w:val="vi-VN"/>
              </w:rPr>
            </w:pPr>
          </w:p>
        </w:tc>
        <w:tc>
          <w:tcPr>
            <w:tcW w:w="1522" w:type="dxa"/>
            <w:vMerge w:val="restart"/>
          </w:tcPr>
          <w:p w14:paraId="4D89E3F3" w14:textId="77777777" w:rsidR="00875BEE" w:rsidRPr="00802E93" w:rsidRDefault="00875BEE" w:rsidP="00FE7824">
            <w:pPr>
              <w:shd w:val="clear" w:color="auto" w:fill="FFFFFF"/>
              <w:jc w:val="both"/>
              <w:rPr>
                <w:b/>
                <w:noProof/>
                <w:sz w:val="26"/>
                <w:szCs w:val="26"/>
                <w:lang w:val="vi-VN"/>
              </w:rPr>
            </w:pPr>
            <w:r w:rsidRPr="00802E93">
              <w:rPr>
                <w:b/>
                <w:noProof/>
                <w:sz w:val="26"/>
                <w:szCs w:val="26"/>
                <w:lang w:val="vi-VN"/>
              </w:rPr>
              <w:t>Dân tộc, tôn giáo:</w:t>
            </w:r>
            <w:r w:rsidRPr="00802E93">
              <w:rPr>
                <w:noProof/>
                <w:sz w:val="26"/>
                <w:szCs w:val="26"/>
                <w:lang w:val="vi-VN"/>
              </w:rPr>
              <w:t xml:space="preserve"> 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có liên quan trực tiếp đến chính sách </w:t>
            </w:r>
            <w:r w:rsidRPr="00802E93">
              <w:rPr>
                <w:noProof/>
                <w:sz w:val="26"/>
                <w:szCs w:val="26"/>
                <w:lang w:val="vi-VN"/>
              </w:rPr>
              <w:lastRenderedPageBreak/>
              <w:t>dân tộc, tôn giáo của Nhà nước</w:t>
            </w:r>
          </w:p>
        </w:tc>
        <w:tc>
          <w:tcPr>
            <w:tcW w:w="1560" w:type="dxa"/>
          </w:tcPr>
          <w:p w14:paraId="3DFAB559"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560BE987" w14:textId="77777777" w:rsidR="00875BEE" w:rsidRPr="00802E93" w:rsidRDefault="00875BEE" w:rsidP="00FE7824">
            <w:pPr>
              <w:jc w:val="both"/>
              <w:rPr>
                <w:noProof/>
                <w:sz w:val="26"/>
                <w:szCs w:val="26"/>
                <w:lang w:val="vi-VN"/>
              </w:rPr>
            </w:pPr>
            <w:r w:rsidRPr="00802E93">
              <w:rPr>
                <w:noProof/>
                <w:sz w:val="26"/>
                <w:szCs w:val="26"/>
                <w:lang w:val="vi-VN"/>
              </w:rPr>
              <w:t>Chính sách được áp dụng thống nhất, không phân biệt dân tộc, tôn giáo, góp phần bảo đảm nguyên tắc bình đẳng trước pháp luật. Đồng thời, thông qua việc tạo lập môi trường cạnh tranh công bằng trên nền tảng số, chính sách gián tiếp hỗ trợ mục tiêu phát triển kinh tế – xã hội vùng đồng bào dân tộc thiểu số, vùng sâu, vùng xa.</w:t>
            </w:r>
          </w:p>
        </w:tc>
        <w:tc>
          <w:tcPr>
            <w:tcW w:w="2835" w:type="dxa"/>
          </w:tcPr>
          <w:p w14:paraId="220AC3D9"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trực tiếp đến chính sách dân tộc, tôn giáo; không làm thay đổi cơ chế bảo đảm quyền bình đẳng và tự do tín ngưỡng.</w:t>
            </w:r>
          </w:p>
        </w:tc>
      </w:tr>
      <w:tr w:rsidR="00875BEE" w:rsidRPr="00802E93" w14:paraId="165301B8" w14:textId="77777777" w:rsidTr="00FE7824">
        <w:tc>
          <w:tcPr>
            <w:tcW w:w="746" w:type="dxa"/>
            <w:vMerge/>
          </w:tcPr>
          <w:p w14:paraId="5FAF5CC7"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658717FB"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0AAFE249"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1888C5CA" w14:textId="77777777" w:rsidR="00875BEE" w:rsidRPr="00802E93" w:rsidRDefault="00875BEE" w:rsidP="00FE7824">
            <w:pPr>
              <w:jc w:val="both"/>
              <w:rPr>
                <w:noProof/>
                <w:sz w:val="26"/>
                <w:szCs w:val="26"/>
                <w:lang w:val="vi-VN"/>
              </w:rPr>
            </w:pPr>
            <w:r w:rsidRPr="00802E93">
              <w:rPr>
                <w:noProof/>
                <w:sz w:val="26"/>
                <w:szCs w:val="26"/>
                <w:lang w:val="vi-VN"/>
              </w:rPr>
              <w:t xml:space="preserve">Doanh nghiệp, hợp tác xã, hộ kinh doanh thuộc mọi dân tộc được bảo đảm cơ hội tiếp cận thị trường bình đẳng, không bị loại trừ bởi hành vi lạm dụng hoặc cạnh tranh không lành mạnh. Điều này tạo điều kiện thuận lợi cho tiêu thụ sản </w:t>
            </w:r>
            <w:r w:rsidRPr="00802E93">
              <w:rPr>
                <w:noProof/>
                <w:sz w:val="26"/>
                <w:szCs w:val="26"/>
                <w:lang w:val="vi-VN"/>
              </w:rPr>
              <w:lastRenderedPageBreak/>
              <w:t>phẩm đặc thù, sản phẩm truyền thống của các vùng miền.</w:t>
            </w:r>
          </w:p>
        </w:tc>
        <w:tc>
          <w:tcPr>
            <w:tcW w:w="2835" w:type="dxa"/>
          </w:tcPr>
          <w:p w14:paraId="5218A3DC" w14:textId="77777777" w:rsidR="00875BEE" w:rsidRPr="00802E93" w:rsidRDefault="00875BEE" w:rsidP="00FE7824">
            <w:pPr>
              <w:jc w:val="both"/>
              <w:rPr>
                <w:noProof/>
                <w:sz w:val="26"/>
                <w:szCs w:val="26"/>
                <w:lang w:val="vi-VN"/>
              </w:rPr>
            </w:pPr>
            <w:r w:rsidRPr="00802E93">
              <w:rPr>
                <w:noProof/>
                <w:sz w:val="26"/>
                <w:szCs w:val="26"/>
                <w:lang w:val="vi-VN"/>
              </w:rPr>
              <w:lastRenderedPageBreak/>
              <w:t>Không có tác động tiêu cực mang tính đặc thù theo yếu tố dân tộc, tôn giáo; các nghĩa vụ tuân thủ (nếu có) áp dụng chung, không phân biệt vùng miền.</w:t>
            </w:r>
          </w:p>
        </w:tc>
      </w:tr>
      <w:tr w:rsidR="00875BEE" w:rsidRPr="00802E93" w14:paraId="10BDC4C6" w14:textId="77777777" w:rsidTr="00FE7824">
        <w:tc>
          <w:tcPr>
            <w:tcW w:w="746" w:type="dxa"/>
            <w:vMerge/>
          </w:tcPr>
          <w:p w14:paraId="0975BEAC"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05208343"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4B584C59"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1575D637" w14:textId="77777777" w:rsidR="00875BEE" w:rsidRPr="00802E93" w:rsidRDefault="00875BEE" w:rsidP="00FE7824">
            <w:pPr>
              <w:jc w:val="both"/>
              <w:rPr>
                <w:noProof/>
                <w:sz w:val="26"/>
                <w:szCs w:val="26"/>
                <w:lang w:val="vi-VN"/>
              </w:rPr>
            </w:pPr>
            <w:r w:rsidRPr="00802E93">
              <w:rPr>
                <w:noProof/>
                <w:sz w:val="26"/>
                <w:szCs w:val="26"/>
                <w:lang w:val="vi-VN"/>
              </w:rPr>
              <w:t>Tổ chức, cá nhân, không phân biệt dân tộc, tôn giáo, được hưởng lợi từ môi trường kinh doanh minh bạch, bình đẳng. Chính sách không hạn chế quyền tự do tín ngưỡng, tôn giáo và gián tiếp mở rộng cơ hội phát triển kinh tế thông qua nền tảng số.</w:t>
            </w:r>
          </w:p>
        </w:tc>
        <w:tc>
          <w:tcPr>
            <w:tcW w:w="2835" w:type="dxa"/>
          </w:tcPr>
          <w:p w14:paraId="64A7B453" w14:textId="77777777" w:rsidR="00875BEE" w:rsidRPr="00802E93" w:rsidRDefault="00875BEE" w:rsidP="00FE7824">
            <w:pPr>
              <w:jc w:val="both"/>
              <w:rPr>
                <w:noProof/>
                <w:sz w:val="26"/>
                <w:szCs w:val="26"/>
                <w:lang w:val="vi-VN"/>
              </w:rPr>
            </w:pPr>
            <w:r w:rsidRPr="00802E93">
              <w:rPr>
                <w:noProof/>
                <w:sz w:val="26"/>
                <w:szCs w:val="26"/>
                <w:lang w:val="vi-VN"/>
              </w:rPr>
              <w:t>Không phát sinh hạn chế hoặc ảnh hưởng đến quyền tự do tín ngưỡng, tôn giáo; không tạo ra sự bất lợi riêng đối với đồng bào dân tộc thiểu số hoặc cộng đồng tôn giáo.</w:t>
            </w:r>
          </w:p>
        </w:tc>
      </w:tr>
      <w:tr w:rsidR="00875BEE" w:rsidRPr="00802E93" w14:paraId="61519501" w14:textId="77777777" w:rsidTr="00FE7824">
        <w:tc>
          <w:tcPr>
            <w:tcW w:w="746" w:type="dxa"/>
            <w:vMerge w:val="restart"/>
          </w:tcPr>
          <w:p w14:paraId="5B3293A1" w14:textId="77777777" w:rsidR="00875BEE" w:rsidRPr="00802E93" w:rsidRDefault="00875BEE" w:rsidP="00875BEE">
            <w:pPr>
              <w:numPr>
                <w:ilvl w:val="0"/>
                <w:numId w:val="5"/>
              </w:numPr>
              <w:pBdr>
                <w:top w:val="nil"/>
                <w:left w:val="nil"/>
                <w:bottom w:val="nil"/>
                <w:right w:val="nil"/>
                <w:between w:val="nil"/>
              </w:pBdr>
              <w:jc w:val="both"/>
              <w:rPr>
                <w:noProof/>
                <w:sz w:val="26"/>
                <w:szCs w:val="26"/>
                <w:lang w:val="vi-VN"/>
              </w:rPr>
            </w:pPr>
          </w:p>
        </w:tc>
        <w:tc>
          <w:tcPr>
            <w:tcW w:w="1522" w:type="dxa"/>
            <w:vMerge w:val="restart"/>
          </w:tcPr>
          <w:p w14:paraId="3E566E11" w14:textId="77777777" w:rsidR="00875BEE" w:rsidRPr="00802E93" w:rsidRDefault="00875BEE" w:rsidP="00FE7824">
            <w:pPr>
              <w:jc w:val="both"/>
              <w:rPr>
                <w:b/>
                <w:noProof/>
                <w:sz w:val="26"/>
                <w:szCs w:val="26"/>
                <w:lang w:val="vi-VN"/>
              </w:rPr>
            </w:pPr>
            <w:r w:rsidRPr="00802E93">
              <w:rPr>
                <w:b/>
                <w:noProof/>
                <w:sz w:val="26"/>
                <w:szCs w:val="26"/>
                <w:lang w:val="vi-VN"/>
              </w:rPr>
              <w:t>Văn hóa, giáo dục:</w:t>
            </w:r>
            <w:r w:rsidRPr="00802E93">
              <w:rPr>
                <w:noProof/>
                <w:sz w:val="26"/>
                <w:szCs w:val="26"/>
                <w:lang w:val="vi-VN"/>
              </w:rPr>
              <w:t xml:space="preserve"> bảo tồn, phát huy di sản văn hóa vật thể, phi vật thể, điều kiện tham gia sáng tạo, hưởng thụ đời sống văn hóa tinh thần, chuẩn mực đạo đức, lối sống, văn hóa gia đình, cộng </w:t>
            </w:r>
            <w:r w:rsidRPr="00802E93">
              <w:rPr>
                <w:noProof/>
                <w:spacing w:val="-2"/>
                <w:sz w:val="26"/>
                <w:szCs w:val="26"/>
                <w:lang w:val="vi-VN"/>
              </w:rPr>
              <w:t xml:space="preserve">đồng; chất lượng, mục tiêu, hệ thống, nội dung, phương pháp, chương trình giáo dục, đào tạo, cơ </w:t>
            </w:r>
            <w:r w:rsidRPr="00802E93">
              <w:rPr>
                <w:noProof/>
                <w:spacing w:val="-2"/>
                <w:sz w:val="26"/>
                <w:szCs w:val="26"/>
                <w:lang w:val="vi-VN"/>
              </w:rPr>
              <w:lastRenderedPageBreak/>
              <w:t>hội học tập và các nội dung khác có liên quan trực tiếp đến văn hóa, giáo dục</w:t>
            </w:r>
          </w:p>
        </w:tc>
        <w:tc>
          <w:tcPr>
            <w:tcW w:w="1560" w:type="dxa"/>
          </w:tcPr>
          <w:p w14:paraId="14C94F34"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09F04D3E" w14:textId="77777777" w:rsidR="00875BEE" w:rsidRPr="00802E93" w:rsidRDefault="00875BEE" w:rsidP="00FE7824">
            <w:pPr>
              <w:jc w:val="both"/>
              <w:rPr>
                <w:noProof/>
                <w:sz w:val="26"/>
                <w:szCs w:val="26"/>
                <w:lang w:val="vi-VN"/>
              </w:rPr>
            </w:pPr>
            <w:r w:rsidRPr="00802E93">
              <w:rPr>
                <w:noProof/>
                <w:sz w:val="26"/>
                <w:szCs w:val="26"/>
                <w:lang w:val="vi-VN"/>
              </w:rPr>
              <w:t xml:space="preserve">Giải pháp 1 góp phần tạo lập môi trường cạnh tranh minh bạch trong không gian số, qua đó hỗ trợ quản lý hoạt động cung ứng dịch vụ văn hóa, giáo dục trên nền tảng số theo hướng lành mạnh, bình đẳng. </w:t>
            </w:r>
          </w:p>
        </w:tc>
        <w:tc>
          <w:tcPr>
            <w:tcW w:w="2835" w:type="dxa"/>
          </w:tcPr>
          <w:p w14:paraId="62D004B6"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trực tiếp đến mục tiêu, nội dung hay hệ thống giáo dục; chính sách không điều chỉnh nội dung văn hóa, giáo dục mà chỉ điều chỉnh hành vi cạnh tranh trên thị trường.</w:t>
            </w:r>
          </w:p>
        </w:tc>
      </w:tr>
      <w:tr w:rsidR="00875BEE" w:rsidRPr="00802E93" w14:paraId="4A6D0D55" w14:textId="77777777" w:rsidTr="00FE7824">
        <w:tc>
          <w:tcPr>
            <w:tcW w:w="746" w:type="dxa"/>
            <w:vMerge/>
          </w:tcPr>
          <w:p w14:paraId="11CE2DDE"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2DC263B5"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1577EA3A"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346173E2" w14:textId="77777777" w:rsidR="00875BEE" w:rsidRPr="00802E93" w:rsidRDefault="00875BEE" w:rsidP="00FE7824">
            <w:pPr>
              <w:jc w:val="both"/>
              <w:rPr>
                <w:noProof/>
                <w:sz w:val="26"/>
                <w:szCs w:val="26"/>
                <w:lang w:val="vi-VN"/>
              </w:rPr>
            </w:pPr>
            <w:r w:rsidRPr="00802E93">
              <w:rPr>
                <w:noProof/>
                <w:sz w:val="26"/>
                <w:szCs w:val="26"/>
                <w:lang w:val="vi-VN"/>
              </w:rPr>
              <w:t>Các tổ chức hoạt động trong lĩnh vực văn hóa, sáng tạo nội dung, giáo dục trực tuyến được bảo đảm cơ hội tiếp cận nền tảng công bằng, không bị loại trừ hoặc phân biệt đối xử. Điều này tạo điều kiện thuận lợi cho phát triển sản phẩm văn hóa, giáo dục số, góp phần mở rộng cơ hội phổ biến tri thức và giá trị truyền thống.</w:t>
            </w:r>
          </w:p>
        </w:tc>
        <w:tc>
          <w:tcPr>
            <w:tcW w:w="2835" w:type="dxa"/>
          </w:tcPr>
          <w:p w14:paraId="19A78384"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mang tính đặc thù đối với doanh nghiệp hoạt động trong lĩnh vực văn hóa, giáo dục. Các quy định được áp dụng thống nhất, không làm thay đổi nội dung chuyên môn, mô hình đào tạo hoặc hoạt động sáng tạo văn hóa của doanh nghiệp.</w:t>
            </w:r>
          </w:p>
        </w:tc>
      </w:tr>
      <w:tr w:rsidR="00875BEE" w:rsidRPr="00802E93" w14:paraId="19190A5C" w14:textId="77777777" w:rsidTr="00FE7824">
        <w:tc>
          <w:tcPr>
            <w:tcW w:w="746" w:type="dxa"/>
            <w:vMerge/>
          </w:tcPr>
          <w:p w14:paraId="54A5606D"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67711AAD"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791939F5"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57D16769" w14:textId="77777777" w:rsidR="00875BEE" w:rsidRPr="00802E93" w:rsidRDefault="00875BEE" w:rsidP="00FE7824">
            <w:pPr>
              <w:jc w:val="both"/>
              <w:rPr>
                <w:noProof/>
                <w:sz w:val="26"/>
                <w:szCs w:val="26"/>
                <w:lang w:val="vi-VN"/>
              </w:rPr>
            </w:pPr>
            <w:r w:rsidRPr="00802E93">
              <w:rPr>
                <w:noProof/>
                <w:sz w:val="26"/>
                <w:szCs w:val="26"/>
                <w:lang w:val="vi-VN"/>
              </w:rPr>
              <w:t xml:space="preserve">Người dân có điều kiện tiếp cận đa dạng hơn các sản phẩm, dịch vụ văn hóa và giáo dục với chất lượng, giá cả cạnh tranh </w:t>
            </w:r>
            <w:r w:rsidRPr="00802E93">
              <w:rPr>
                <w:noProof/>
                <w:sz w:val="26"/>
                <w:szCs w:val="26"/>
                <w:lang w:val="vi-VN"/>
              </w:rPr>
              <w:lastRenderedPageBreak/>
              <w:t>hơn. Môi trường số minh bạch góp phần nâng cao chuẩn mực đạo đức kinh doanh, hạn chế nội dung gây nhầm lẫn, qua đó gián tiếp hỗ trợ xây dựng lối sống và văn hóa tiêu dùng lành mạnh.</w:t>
            </w:r>
          </w:p>
        </w:tc>
        <w:tc>
          <w:tcPr>
            <w:tcW w:w="2835" w:type="dxa"/>
          </w:tcPr>
          <w:p w14:paraId="17790748"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Không hạn chế quyền sáng tạo hoặc cơ hội học tập của tổ chức, cá nhân. Chính sách không ảnh hưởng đến quyền tiếp </w:t>
            </w:r>
            <w:r w:rsidRPr="00802E93">
              <w:rPr>
                <w:noProof/>
                <w:sz w:val="26"/>
                <w:szCs w:val="26"/>
                <w:lang w:val="vi-VN"/>
              </w:rPr>
              <w:lastRenderedPageBreak/>
              <w:t>cận giáo dục, bảo tồn và phát huy giá trị văn hóa của cộng đồng.</w:t>
            </w:r>
          </w:p>
        </w:tc>
      </w:tr>
      <w:tr w:rsidR="00875BEE" w:rsidRPr="00802E93" w14:paraId="194FC39F" w14:textId="77777777" w:rsidTr="00FE7824">
        <w:tc>
          <w:tcPr>
            <w:tcW w:w="746" w:type="dxa"/>
            <w:vMerge w:val="restart"/>
          </w:tcPr>
          <w:p w14:paraId="70AF1D8C" w14:textId="77777777" w:rsidR="00875BEE" w:rsidRPr="00802E93" w:rsidRDefault="00875BEE" w:rsidP="00875BEE">
            <w:pPr>
              <w:numPr>
                <w:ilvl w:val="0"/>
                <w:numId w:val="5"/>
              </w:numPr>
              <w:pBdr>
                <w:top w:val="nil"/>
                <w:left w:val="nil"/>
                <w:bottom w:val="nil"/>
                <w:right w:val="nil"/>
                <w:between w:val="nil"/>
              </w:pBdr>
              <w:jc w:val="both"/>
              <w:rPr>
                <w:noProof/>
                <w:sz w:val="26"/>
                <w:szCs w:val="26"/>
                <w:lang w:val="vi-VN"/>
              </w:rPr>
            </w:pPr>
          </w:p>
        </w:tc>
        <w:tc>
          <w:tcPr>
            <w:tcW w:w="1522" w:type="dxa"/>
            <w:vMerge w:val="restart"/>
          </w:tcPr>
          <w:p w14:paraId="090D718F" w14:textId="77777777" w:rsidR="00875BEE" w:rsidRPr="00802E93" w:rsidRDefault="00875BEE" w:rsidP="00FE7824">
            <w:pPr>
              <w:jc w:val="both"/>
              <w:rPr>
                <w:b/>
                <w:noProof/>
                <w:sz w:val="26"/>
                <w:szCs w:val="26"/>
                <w:lang w:val="vi-VN"/>
              </w:rPr>
            </w:pPr>
            <w:r w:rsidRPr="00802E93">
              <w:rPr>
                <w:b/>
                <w:noProof/>
                <w:sz w:val="26"/>
                <w:szCs w:val="26"/>
                <w:lang w:val="vi-VN"/>
              </w:rPr>
              <w:t>Y tế:</w:t>
            </w:r>
            <w:r w:rsidRPr="00802E93">
              <w:rPr>
                <w:noProof/>
                <w:sz w:val="26"/>
                <w:szCs w:val="26"/>
                <w:lang w:val="vi-VN"/>
              </w:rPr>
              <w:t xml:space="preserve"> dịch vụ y tế, chăm sóc sức khỏe cộng đồng, phòng, chống dịch bệnh, bảo hiểm y tế, vệ sinh an toàn thực phẩm, cơ sở khám bệnh, chữa bệnh và các nội dung khác có liên quan trực tiếp đến y tế</w:t>
            </w:r>
          </w:p>
        </w:tc>
        <w:tc>
          <w:tcPr>
            <w:tcW w:w="1560" w:type="dxa"/>
          </w:tcPr>
          <w:p w14:paraId="63CA2B6D" w14:textId="77777777" w:rsidR="00875BEE" w:rsidRPr="00802E93" w:rsidRDefault="00875BEE" w:rsidP="00FE7824">
            <w:pPr>
              <w:jc w:val="both"/>
              <w:rPr>
                <w:noProof/>
                <w:sz w:val="26"/>
                <w:szCs w:val="26"/>
                <w:lang w:val="vi-VN"/>
              </w:rPr>
            </w:pPr>
            <w:r w:rsidRPr="00802E93">
              <w:rPr>
                <w:noProof/>
                <w:sz w:val="26"/>
                <w:szCs w:val="26"/>
                <w:lang w:val="vi-VN"/>
              </w:rPr>
              <w:t>Nhà nước</w:t>
            </w:r>
          </w:p>
        </w:tc>
        <w:tc>
          <w:tcPr>
            <w:tcW w:w="2835" w:type="dxa"/>
          </w:tcPr>
          <w:p w14:paraId="5DF0E271" w14:textId="77777777" w:rsidR="00875BEE" w:rsidRPr="00802E93" w:rsidRDefault="00875BEE" w:rsidP="00FE7824">
            <w:pPr>
              <w:jc w:val="both"/>
              <w:rPr>
                <w:noProof/>
                <w:sz w:val="26"/>
                <w:szCs w:val="26"/>
                <w:lang w:val="vi-VN"/>
              </w:rPr>
            </w:pPr>
            <w:bookmarkStart w:id="3" w:name="_id7ibw74geax" w:colFirst="0" w:colLast="0"/>
            <w:bookmarkEnd w:id="3"/>
            <w:r w:rsidRPr="00802E93">
              <w:rPr>
                <w:noProof/>
                <w:sz w:val="26"/>
                <w:szCs w:val="26"/>
                <w:lang w:val="vi-VN"/>
              </w:rPr>
              <w:t>Góp phần bảo đảm môi trường cạnh tranh minh bạch trong cung ứng dịch vụ y tế, thực phẩm, dược phẩm và dịch vụ chăm sóc sức khỏe trên nền tảng số; hỗ trợ nâng cao hiệu quả quản lý thị trường, bảo vệ quyền lợi người bệnh và người tiêu dùng.</w:t>
            </w:r>
          </w:p>
        </w:tc>
        <w:tc>
          <w:tcPr>
            <w:tcW w:w="2835" w:type="dxa"/>
          </w:tcPr>
          <w:p w14:paraId="7D2BEDD3"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đến chính sách y tế, phòng chống dịch bệnh hoặc hệ thống bảo hiểm y tế; chính sách chỉ điều chỉnh hành vi cạnh tranh trên thị trường.</w:t>
            </w:r>
          </w:p>
        </w:tc>
      </w:tr>
      <w:tr w:rsidR="00875BEE" w:rsidRPr="00802E93" w14:paraId="6E7EC4E1" w14:textId="77777777" w:rsidTr="00FE7824">
        <w:tc>
          <w:tcPr>
            <w:tcW w:w="746" w:type="dxa"/>
            <w:vMerge/>
          </w:tcPr>
          <w:p w14:paraId="241069EE"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24BC87A9"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6FAD1AB6"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5EE69A6C" w14:textId="77777777" w:rsidR="00875BEE" w:rsidRPr="00802E93" w:rsidRDefault="00875BEE" w:rsidP="00FE7824">
            <w:pPr>
              <w:jc w:val="both"/>
              <w:rPr>
                <w:noProof/>
                <w:sz w:val="26"/>
                <w:szCs w:val="26"/>
                <w:lang w:val="vi-VN"/>
              </w:rPr>
            </w:pPr>
            <w:r w:rsidRPr="00802E93">
              <w:rPr>
                <w:noProof/>
                <w:sz w:val="26"/>
                <w:szCs w:val="26"/>
                <w:lang w:val="vi-VN"/>
              </w:rPr>
              <w:t>Các cơ sở khám bệnh, chữa bệnh và doanh nghiệp cung ứng sản phẩm, dịch vụ y tế được bảo đảm cạnh tranh bình đẳng, hạn chế hành vi gây nhầm lẫn, loại trừ hoặc cản trở tiếp cận thị trường.</w:t>
            </w:r>
          </w:p>
        </w:tc>
        <w:tc>
          <w:tcPr>
            <w:tcW w:w="2835" w:type="dxa"/>
          </w:tcPr>
          <w:p w14:paraId="4FBF0710"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mang tính đặc thù đối với doanh nghiệp y tế; không làm thay đổi điều kiện chuyên môn, tiêu chuẩn kỹ thuật hoặc cơ chế cấp phép hành nghề.</w:t>
            </w:r>
          </w:p>
        </w:tc>
      </w:tr>
      <w:tr w:rsidR="00875BEE" w:rsidRPr="00802E93" w14:paraId="520F95EF" w14:textId="77777777" w:rsidTr="00FE7824">
        <w:tc>
          <w:tcPr>
            <w:tcW w:w="746" w:type="dxa"/>
            <w:vMerge/>
          </w:tcPr>
          <w:p w14:paraId="1053E44D"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7D6A1B7C"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6AAD691E"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19A69485" w14:textId="77777777" w:rsidR="00875BEE" w:rsidRPr="00802E93" w:rsidRDefault="00875BEE" w:rsidP="00FE7824">
            <w:pPr>
              <w:jc w:val="both"/>
              <w:rPr>
                <w:noProof/>
                <w:sz w:val="26"/>
                <w:szCs w:val="26"/>
                <w:lang w:val="vi-VN"/>
              </w:rPr>
            </w:pPr>
            <w:r w:rsidRPr="00802E93">
              <w:rPr>
                <w:noProof/>
                <w:sz w:val="26"/>
                <w:szCs w:val="26"/>
                <w:lang w:val="vi-VN"/>
              </w:rPr>
              <w:t>Người dân được hưởng lợi từ thị trường dịch vụ y tế, thực phẩm và chăm sóc sức khỏe minh bạch hơn, giảm nguy cơ bị gây nhầm lẫn, nâng cao khả năng tiếp cận dịch vụ với chất lượng và chi phí hợp lý.</w:t>
            </w:r>
          </w:p>
          <w:p w14:paraId="269C6605" w14:textId="77777777" w:rsidR="00875BEE" w:rsidRPr="00802E93" w:rsidRDefault="00875BEE" w:rsidP="00FE7824">
            <w:pPr>
              <w:jc w:val="both"/>
              <w:rPr>
                <w:noProof/>
                <w:sz w:val="26"/>
                <w:szCs w:val="26"/>
                <w:lang w:val="vi-VN"/>
              </w:rPr>
            </w:pPr>
          </w:p>
        </w:tc>
        <w:tc>
          <w:tcPr>
            <w:tcW w:w="2835" w:type="dxa"/>
          </w:tcPr>
          <w:p w14:paraId="59028E07" w14:textId="77777777" w:rsidR="00875BEE" w:rsidRPr="00802E93" w:rsidRDefault="00875BEE" w:rsidP="00FE7824">
            <w:pPr>
              <w:jc w:val="both"/>
              <w:rPr>
                <w:noProof/>
                <w:sz w:val="26"/>
                <w:szCs w:val="26"/>
                <w:lang w:val="vi-VN"/>
              </w:rPr>
            </w:pPr>
            <w:r w:rsidRPr="00802E93">
              <w:rPr>
                <w:noProof/>
                <w:sz w:val="26"/>
                <w:szCs w:val="26"/>
                <w:lang w:val="vi-VN"/>
              </w:rPr>
              <w:t>Không hạn chế quyền tiếp cận dịch vụ y tế, chăm sóc sức khỏe hoặc bảo hiểm y tế của người dân.</w:t>
            </w:r>
          </w:p>
        </w:tc>
      </w:tr>
      <w:tr w:rsidR="00875BEE" w:rsidRPr="00802E93" w14:paraId="6DF3C27C" w14:textId="77777777" w:rsidTr="00FE7824">
        <w:tc>
          <w:tcPr>
            <w:tcW w:w="746" w:type="dxa"/>
            <w:vMerge w:val="restart"/>
          </w:tcPr>
          <w:p w14:paraId="3AF7C12D" w14:textId="77777777" w:rsidR="00875BEE" w:rsidRPr="00802E93" w:rsidRDefault="00875BEE" w:rsidP="00875BEE">
            <w:pPr>
              <w:numPr>
                <w:ilvl w:val="0"/>
                <w:numId w:val="5"/>
              </w:numPr>
              <w:pBdr>
                <w:top w:val="nil"/>
                <w:left w:val="nil"/>
                <w:bottom w:val="nil"/>
                <w:right w:val="nil"/>
                <w:between w:val="nil"/>
              </w:pBdr>
              <w:shd w:val="clear" w:color="auto" w:fill="FFFFFF"/>
              <w:jc w:val="both"/>
              <w:rPr>
                <w:noProof/>
                <w:sz w:val="26"/>
                <w:szCs w:val="26"/>
                <w:lang w:val="vi-VN"/>
              </w:rPr>
            </w:pPr>
          </w:p>
        </w:tc>
        <w:tc>
          <w:tcPr>
            <w:tcW w:w="1522" w:type="dxa"/>
            <w:vMerge w:val="restart"/>
          </w:tcPr>
          <w:p w14:paraId="4DBA9C89" w14:textId="77777777" w:rsidR="00875BEE" w:rsidRPr="00802E93" w:rsidRDefault="00875BEE" w:rsidP="00FE7824">
            <w:pPr>
              <w:shd w:val="clear" w:color="auto" w:fill="FFFFFF"/>
              <w:jc w:val="both"/>
              <w:rPr>
                <w:b/>
                <w:noProof/>
                <w:sz w:val="26"/>
                <w:szCs w:val="26"/>
                <w:lang w:val="vi-VN"/>
              </w:rPr>
            </w:pPr>
            <w:r w:rsidRPr="00802E93">
              <w:rPr>
                <w:b/>
                <w:noProof/>
                <w:sz w:val="26"/>
                <w:szCs w:val="26"/>
                <w:lang w:val="vi-VN"/>
              </w:rPr>
              <w:t xml:space="preserve">Môi trường: </w:t>
            </w:r>
            <w:r w:rsidRPr="00802E93">
              <w:rPr>
                <w:noProof/>
                <w:sz w:val="26"/>
                <w:szCs w:val="26"/>
                <w:lang w:val="vi-VN"/>
              </w:rPr>
              <w:t xml:space="preserve">tài nguyên thiên nhiên, </w:t>
            </w:r>
            <w:r w:rsidRPr="00802E93">
              <w:rPr>
                <w:noProof/>
                <w:sz w:val="26"/>
                <w:szCs w:val="26"/>
                <w:lang w:val="vi-VN"/>
              </w:rPr>
              <w:lastRenderedPageBreak/>
              <w:t xml:space="preserve">chất lượng môi trường (không khí, đất, nước, tiếng ồn, bức xạ, ánh </w:t>
            </w:r>
            <w:r w:rsidRPr="00802E93">
              <w:rPr>
                <w:noProof/>
                <w:spacing w:val="-2"/>
                <w:sz w:val="26"/>
                <w:szCs w:val="26"/>
                <w:lang w:val="vi-VN"/>
              </w:rPr>
              <w:t>sáng), đa dạng sinh học và hệ sinh thái, biến đổi khí hậu và các nội dung khác có liên quan trực tiếp đến môi trường</w:t>
            </w:r>
          </w:p>
        </w:tc>
        <w:tc>
          <w:tcPr>
            <w:tcW w:w="1560" w:type="dxa"/>
          </w:tcPr>
          <w:p w14:paraId="0B140EA9"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1B832989" w14:textId="77777777" w:rsidR="00875BEE" w:rsidRPr="00802E93" w:rsidRDefault="00875BEE" w:rsidP="00FE7824">
            <w:pPr>
              <w:jc w:val="both"/>
              <w:rPr>
                <w:noProof/>
                <w:sz w:val="26"/>
                <w:szCs w:val="26"/>
                <w:lang w:val="vi-VN"/>
              </w:rPr>
            </w:pPr>
            <w:r w:rsidRPr="00802E93">
              <w:rPr>
                <w:noProof/>
                <w:sz w:val="26"/>
                <w:szCs w:val="26"/>
                <w:lang w:val="vi-VN"/>
              </w:rPr>
              <w:t xml:space="preserve">Góp phần bảo đảm môi trường cạnh tranh minh bạch trong các ngành, lĩnh vực có khai thác, sử </w:t>
            </w:r>
            <w:r w:rsidRPr="00802E93">
              <w:rPr>
                <w:noProof/>
                <w:sz w:val="26"/>
                <w:szCs w:val="26"/>
                <w:lang w:val="vi-VN"/>
              </w:rPr>
              <w:lastRenderedPageBreak/>
              <w:t>dụng tài nguyên thiên nhiên; hạn chế hành vi cạnh tranh không lành mạnh làm méo mó thị trường, qua đó hỗ trợ thực thi chính sách phát triển bền vững và kinh tế xanh.</w:t>
            </w:r>
          </w:p>
        </w:tc>
        <w:tc>
          <w:tcPr>
            <w:tcW w:w="2835" w:type="dxa"/>
          </w:tcPr>
          <w:p w14:paraId="11DD32D5"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Không phát sinh tác động tiêu cực trực tiếp đến chính sách bảo vệ môi trường, quản lý tài </w:t>
            </w:r>
            <w:r w:rsidRPr="00802E93">
              <w:rPr>
                <w:noProof/>
                <w:sz w:val="26"/>
                <w:szCs w:val="26"/>
                <w:lang w:val="vi-VN"/>
              </w:rPr>
              <w:lastRenderedPageBreak/>
              <w:t>nguyên, ứng phó biến đổi khí hậu; chính sách chỉ điều chỉnh hành vi cạnh tranh trên thị trường.</w:t>
            </w:r>
          </w:p>
        </w:tc>
      </w:tr>
      <w:tr w:rsidR="00875BEE" w:rsidRPr="00802E93" w14:paraId="769D14CF" w14:textId="77777777" w:rsidTr="00FE7824">
        <w:tc>
          <w:tcPr>
            <w:tcW w:w="746" w:type="dxa"/>
            <w:vMerge/>
          </w:tcPr>
          <w:p w14:paraId="3B78F639"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2A8AC73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29087E84"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45EA4E04" w14:textId="77777777" w:rsidR="00875BEE" w:rsidRPr="00802E93" w:rsidRDefault="00875BEE" w:rsidP="00FE7824">
            <w:pPr>
              <w:jc w:val="both"/>
              <w:rPr>
                <w:noProof/>
                <w:sz w:val="26"/>
                <w:szCs w:val="26"/>
                <w:lang w:val="vi-VN"/>
              </w:rPr>
            </w:pPr>
            <w:r w:rsidRPr="00802E93">
              <w:rPr>
                <w:noProof/>
                <w:sz w:val="26"/>
                <w:szCs w:val="26"/>
                <w:lang w:val="vi-VN"/>
              </w:rPr>
              <w:t>Doanh nghiệp hoạt động trong lĩnh vực tài nguyên, môi trường được cạnh tranh bình đẳng, giảm nguy cơ bị loại trừ bởi hành vi lạm dụng sức mạnh thị trường; khuyến khích đầu tư vào công nghệ sạch, mô hình kinh doanh thân thiện môi trường.</w:t>
            </w:r>
          </w:p>
        </w:tc>
        <w:tc>
          <w:tcPr>
            <w:tcW w:w="2835" w:type="dxa"/>
          </w:tcPr>
          <w:p w14:paraId="48BFD4E8" w14:textId="77777777" w:rsidR="00875BEE" w:rsidRPr="00802E93" w:rsidRDefault="00875BEE" w:rsidP="00FE7824">
            <w:pPr>
              <w:jc w:val="both"/>
              <w:rPr>
                <w:noProof/>
                <w:sz w:val="26"/>
                <w:szCs w:val="26"/>
                <w:lang w:val="vi-VN"/>
              </w:rPr>
            </w:pPr>
            <w:r w:rsidRPr="00802E93">
              <w:rPr>
                <w:noProof/>
                <w:sz w:val="26"/>
                <w:szCs w:val="26"/>
                <w:lang w:val="vi-VN"/>
              </w:rPr>
              <w:t>Không làm thay đổi tiêu chuẩn, quy chuẩn kỹ thuật môi trường hoặc nghĩa vụ bảo vệ môi trường hiện hành; không phát sinh yêu cầu chuyên ngành mới về môi trường.</w:t>
            </w:r>
          </w:p>
          <w:p w14:paraId="02579FE0" w14:textId="77777777" w:rsidR="00875BEE" w:rsidRPr="00802E93" w:rsidRDefault="00875BEE" w:rsidP="00FE7824">
            <w:pPr>
              <w:jc w:val="both"/>
              <w:rPr>
                <w:noProof/>
                <w:sz w:val="26"/>
                <w:szCs w:val="26"/>
                <w:lang w:val="vi-VN"/>
              </w:rPr>
            </w:pPr>
          </w:p>
        </w:tc>
      </w:tr>
      <w:tr w:rsidR="00875BEE" w:rsidRPr="00802E93" w14:paraId="745B28C8" w14:textId="77777777" w:rsidTr="00FE7824">
        <w:tc>
          <w:tcPr>
            <w:tcW w:w="746" w:type="dxa"/>
            <w:vMerge/>
          </w:tcPr>
          <w:p w14:paraId="03345180"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09274F2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44135E3C"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36130BF0" w14:textId="77777777" w:rsidR="00875BEE" w:rsidRPr="00802E93" w:rsidRDefault="00875BEE" w:rsidP="00FE7824">
            <w:pPr>
              <w:jc w:val="both"/>
              <w:rPr>
                <w:noProof/>
                <w:sz w:val="26"/>
                <w:szCs w:val="26"/>
                <w:lang w:val="vi-VN"/>
              </w:rPr>
            </w:pPr>
            <w:r w:rsidRPr="00802E93">
              <w:rPr>
                <w:noProof/>
                <w:sz w:val="26"/>
                <w:szCs w:val="26"/>
                <w:lang w:val="vi-VN"/>
              </w:rPr>
              <w:t>Người dân gián tiếp hưởng lợi từ thị trường minh bạch hơn, thúc đẩy cung ứng sản phẩm, dịch vụ xanh với chất lượng và giá cả hợp lý, góp phần nâng cao chất lượng môi trường sống.</w:t>
            </w:r>
          </w:p>
        </w:tc>
        <w:tc>
          <w:tcPr>
            <w:tcW w:w="2835" w:type="dxa"/>
          </w:tcPr>
          <w:p w14:paraId="13BDD32D" w14:textId="77777777" w:rsidR="00875BEE" w:rsidRPr="00802E93" w:rsidRDefault="00875BEE" w:rsidP="00FE7824">
            <w:pPr>
              <w:jc w:val="both"/>
              <w:rPr>
                <w:noProof/>
                <w:sz w:val="26"/>
                <w:szCs w:val="26"/>
                <w:lang w:val="vi-VN"/>
              </w:rPr>
            </w:pPr>
            <w:r w:rsidRPr="00802E93">
              <w:rPr>
                <w:noProof/>
                <w:sz w:val="26"/>
                <w:szCs w:val="26"/>
                <w:lang w:val="vi-VN"/>
              </w:rPr>
              <w:t>Không ảnh hưởng trực tiếp đến quyền và nghĩa vụ của tổ chức, cá nhân trong bảo vệ môi trường; không làm gia tăng rủi ro về chất lượng môi trường sống.</w:t>
            </w:r>
          </w:p>
        </w:tc>
      </w:tr>
      <w:tr w:rsidR="00875BEE" w:rsidRPr="00802E93" w14:paraId="05679D20" w14:textId="77777777" w:rsidTr="00FE7824">
        <w:tc>
          <w:tcPr>
            <w:tcW w:w="746" w:type="dxa"/>
            <w:vMerge w:val="restart"/>
          </w:tcPr>
          <w:p w14:paraId="68386CC7" w14:textId="77777777" w:rsidR="00875BEE" w:rsidRPr="00802E93" w:rsidRDefault="00875BEE" w:rsidP="00875BEE">
            <w:pPr>
              <w:numPr>
                <w:ilvl w:val="0"/>
                <w:numId w:val="5"/>
              </w:numPr>
              <w:pBdr>
                <w:top w:val="nil"/>
                <w:left w:val="nil"/>
                <w:bottom w:val="nil"/>
                <w:right w:val="nil"/>
                <w:between w:val="nil"/>
              </w:pBdr>
              <w:jc w:val="both"/>
              <w:rPr>
                <w:noProof/>
                <w:sz w:val="26"/>
                <w:szCs w:val="26"/>
                <w:lang w:val="vi-VN"/>
              </w:rPr>
            </w:pPr>
          </w:p>
        </w:tc>
        <w:tc>
          <w:tcPr>
            <w:tcW w:w="1522" w:type="dxa"/>
            <w:vMerge w:val="restart"/>
          </w:tcPr>
          <w:p w14:paraId="57B1EC54" w14:textId="77777777" w:rsidR="00875BEE" w:rsidRPr="00802E93" w:rsidRDefault="00875BEE" w:rsidP="00FE7824">
            <w:pPr>
              <w:jc w:val="both"/>
              <w:rPr>
                <w:b/>
                <w:noProof/>
                <w:spacing w:val="-6"/>
                <w:sz w:val="26"/>
                <w:szCs w:val="26"/>
                <w:lang w:val="vi-VN"/>
              </w:rPr>
            </w:pPr>
            <w:r w:rsidRPr="00802E93">
              <w:rPr>
                <w:b/>
                <w:noProof/>
                <w:spacing w:val="-6"/>
                <w:sz w:val="26"/>
                <w:szCs w:val="26"/>
                <w:lang w:val="vi-VN"/>
              </w:rPr>
              <w:t>Quốc phòng, an ninh:</w:t>
            </w:r>
            <w:r w:rsidRPr="00802E93">
              <w:rPr>
                <w:noProof/>
                <w:spacing w:val="-6"/>
                <w:sz w:val="26"/>
                <w:szCs w:val="26"/>
                <w:lang w:val="vi-VN"/>
              </w:rPr>
              <w:t xml:space="preserve"> chủ quyền quốc gia, tiềm lực quốc phòng, an ninh; công trình quốc phòng, an ninh trọng yếu, khu vực phòng thủ, vùng biên giới, hải đảo và các khu </w:t>
            </w:r>
            <w:r w:rsidRPr="00802E93">
              <w:rPr>
                <w:noProof/>
                <w:spacing w:val="-6"/>
                <w:sz w:val="26"/>
                <w:szCs w:val="26"/>
                <w:lang w:val="vi-VN"/>
              </w:rPr>
              <w:lastRenderedPageBreak/>
              <w:t>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tc>
        <w:tc>
          <w:tcPr>
            <w:tcW w:w="1560" w:type="dxa"/>
          </w:tcPr>
          <w:p w14:paraId="5FC42AC8"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03AA1373" w14:textId="77777777" w:rsidR="00875BEE" w:rsidRPr="00802E93" w:rsidRDefault="00875BEE" w:rsidP="00FE7824">
            <w:pPr>
              <w:jc w:val="both"/>
              <w:rPr>
                <w:noProof/>
                <w:sz w:val="26"/>
                <w:szCs w:val="26"/>
                <w:lang w:val="vi-VN"/>
              </w:rPr>
            </w:pPr>
            <w:r w:rsidRPr="00802E93">
              <w:rPr>
                <w:noProof/>
                <w:sz w:val="26"/>
                <w:szCs w:val="26"/>
                <w:lang w:val="vi-VN"/>
              </w:rPr>
              <w:t xml:space="preserve">Chính sách góp phần bảo đảm môi trường cạnh tranh lành mạnh, minh bạch trong nền kinh tế số, qua đó hỗ trợ tăng cường an ninh kinh tế và an ninh mạng. </w:t>
            </w:r>
          </w:p>
        </w:tc>
        <w:tc>
          <w:tcPr>
            <w:tcW w:w="2835" w:type="dxa"/>
          </w:tcPr>
          <w:p w14:paraId="2EB8DF9F"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trực tiếp đến chủ quyền quốc gia, tiềm lực quốc phòng, công trình trọng yếu, khu vực chiến lược hoặc cơ chế bảo vệ bí mật nhà nước. Chính sách không điều chỉnh lĩnh vực quốc phòng, an ninh mà chỉ điều chỉnh hành vi cạnh tranh trong hoạt động kinh doanh.</w:t>
            </w:r>
          </w:p>
        </w:tc>
      </w:tr>
      <w:tr w:rsidR="00875BEE" w:rsidRPr="00802E93" w14:paraId="6CAB8F53" w14:textId="77777777" w:rsidTr="00FE7824">
        <w:tc>
          <w:tcPr>
            <w:tcW w:w="746" w:type="dxa"/>
            <w:vMerge/>
          </w:tcPr>
          <w:p w14:paraId="7303773D"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67025C37"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609889F6"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56F1965B" w14:textId="77777777" w:rsidR="00875BEE" w:rsidRPr="00802E93" w:rsidRDefault="00875BEE" w:rsidP="00FE7824">
            <w:pPr>
              <w:jc w:val="both"/>
              <w:rPr>
                <w:noProof/>
                <w:sz w:val="26"/>
                <w:szCs w:val="26"/>
                <w:lang w:val="vi-VN"/>
              </w:rPr>
            </w:pPr>
            <w:r w:rsidRPr="00802E93">
              <w:rPr>
                <w:noProof/>
                <w:sz w:val="26"/>
                <w:szCs w:val="26"/>
                <w:lang w:val="vi-VN"/>
              </w:rPr>
              <w:t xml:space="preserve">Tạo môi trường cạnh tranh minh bạch, hạn chế rủi ro phụ thuộc vào một </w:t>
            </w:r>
            <w:r w:rsidRPr="00802E93">
              <w:rPr>
                <w:noProof/>
                <w:sz w:val="26"/>
                <w:szCs w:val="26"/>
                <w:lang w:val="vi-VN"/>
              </w:rPr>
              <w:lastRenderedPageBreak/>
              <w:t>số chủ thể có sức mạnh thị trường lớn, qua đó góp phần ổn định hoạt động sản xuất, kinh doanh trong các lĩnh vực nhạy cảm về an ninh kinh tế. Không phát sinh nghĩa vụ liên quan trực tiếp đến quốc phòng, an ninh.</w:t>
            </w:r>
          </w:p>
        </w:tc>
        <w:tc>
          <w:tcPr>
            <w:tcW w:w="2835" w:type="dxa"/>
          </w:tcPr>
          <w:p w14:paraId="0D2201CB"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Không đặt ra nghĩa vụ liên quan đến quốc phòng, an ninh; không </w:t>
            </w:r>
            <w:r w:rsidRPr="00802E93">
              <w:rPr>
                <w:noProof/>
                <w:sz w:val="26"/>
                <w:szCs w:val="26"/>
                <w:lang w:val="vi-VN"/>
              </w:rPr>
              <w:lastRenderedPageBreak/>
              <w:t xml:space="preserve">làm thay đổi cơ chế quản lý đối với doanh nghiệp hoạt động trong lĩnh vực nhạy cảm về an ninh. </w:t>
            </w:r>
          </w:p>
        </w:tc>
      </w:tr>
      <w:tr w:rsidR="00875BEE" w:rsidRPr="00802E93" w14:paraId="3369B892" w14:textId="77777777" w:rsidTr="00FE7824">
        <w:tc>
          <w:tcPr>
            <w:tcW w:w="746" w:type="dxa"/>
            <w:vMerge/>
          </w:tcPr>
          <w:p w14:paraId="0CA66767"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66D9A4D2"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4694F44A"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5B6C9937" w14:textId="77777777" w:rsidR="00875BEE" w:rsidRPr="00802E93" w:rsidRDefault="00875BEE" w:rsidP="00FE7824">
            <w:pPr>
              <w:jc w:val="both"/>
              <w:rPr>
                <w:noProof/>
                <w:sz w:val="26"/>
                <w:szCs w:val="26"/>
                <w:lang w:val="vi-VN"/>
              </w:rPr>
            </w:pPr>
            <w:r w:rsidRPr="00802E93">
              <w:rPr>
                <w:noProof/>
                <w:sz w:val="26"/>
                <w:szCs w:val="26"/>
                <w:lang w:val="vi-VN"/>
              </w:rPr>
              <w:t>Không ảnh hưởng đến quyền, nghĩa vụ về quốc phòng, an ninh; gián tiếp góp phần bảo đảm trật tự, an toàn xã hội thông qua môi trường kinh doanh minh bạch, ổn định.</w:t>
            </w:r>
          </w:p>
        </w:tc>
        <w:tc>
          <w:tcPr>
            <w:tcW w:w="2835" w:type="dxa"/>
          </w:tcPr>
          <w:p w14:paraId="703EC71E"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Không ảnh hưởng đến quyền, nghĩa vụ của tổ chức, cá nhân trong thực hiện nghĩa vụ quốc phòng, bảo đảm an ninh, trật tự an toàn xã hội; không phát sinh hạn chế hoặc rủi ro mới liên quan đến an ninh chính trị, an ninh mạng hoặc an ninh truyền thống và phi truyền thống.</w:t>
            </w:r>
          </w:p>
        </w:tc>
      </w:tr>
      <w:tr w:rsidR="00875BEE" w:rsidRPr="00802E93" w14:paraId="244D838D" w14:textId="77777777" w:rsidTr="00FE7824">
        <w:tc>
          <w:tcPr>
            <w:tcW w:w="746" w:type="dxa"/>
            <w:vMerge w:val="restart"/>
          </w:tcPr>
          <w:p w14:paraId="79DA7773" w14:textId="77777777" w:rsidR="00875BEE" w:rsidRPr="00802E93" w:rsidRDefault="00875BEE" w:rsidP="00875BEE">
            <w:pPr>
              <w:numPr>
                <w:ilvl w:val="0"/>
                <w:numId w:val="5"/>
              </w:numPr>
              <w:pBdr>
                <w:top w:val="nil"/>
                <w:left w:val="nil"/>
                <w:bottom w:val="nil"/>
                <w:right w:val="nil"/>
                <w:between w:val="nil"/>
              </w:pBdr>
              <w:jc w:val="both"/>
              <w:rPr>
                <w:noProof/>
                <w:sz w:val="26"/>
                <w:szCs w:val="26"/>
                <w:lang w:val="vi-VN"/>
              </w:rPr>
            </w:pPr>
          </w:p>
        </w:tc>
        <w:tc>
          <w:tcPr>
            <w:tcW w:w="1522" w:type="dxa"/>
            <w:vMerge w:val="restart"/>
          </w:tcPr>
          <w:p w14:paraId="4D2582BE" w14:textId="77777777" w:rsidR="00875BEE" w:rsidRPr="00802E93" w:rsidRDefault="00875BEE" w:rsidP="00FE7824">
            <w:pPr>
              <w:jc w:val="both"/>
              <w:rPr>
                <w:b/>
                <w:noProof/>
                <w:sz w:val="26"/>
                <w:szCs w:val="26"/>
                <w:lang w:val="vi-VN"/>
              </w:rPr>
            </w:pPr>
            <w:r w:rsidRPr="00802E93">
              <w:rPr>
                <w:b/>
                <w:noProof/>
                <w:sz w:val="26"/>
                <w:szCs w:val="26"/>
                <w:lang w:val="vi-VN"/>
              </w:rPr>
              <w:t>Phân cấp, phân quyền:</w:t>
            </w:r>
            <w:r w:rsidRPr="00802E93">
              <w:rPr>
                <w:noProof/>
                <w:sz w:val="26"/>
                <w:szCs w:val="26"/>
                <w:lang w:val="vi-VN"/>
              </w:rPr>
              <w:t xml:space="preserve"> tính chủ động, tự chịu trách nhiệm của cơ quan, tổ chức trong việc thực hiện nhiệm vụ được giao; nguy cơ chồng chéo, trùng lặp hoặc bỏ sót nhiệm vụ giữa các cơ quan, cấp chính </w:t>
            </w:r>
            <w:r w:rsidRPr="00802E93">
              <w:rPr>
                <w:noProof/>
                <w:sz w:val="26"/>
                <w:szCs w:val="26"/>
                <w:lang w:val="vi-VN"/>
              </w:rPr>
              <w:lastRenderedPageBreak/>
              <w:t>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1560" w:type="dxa"/>
          </w:tcPr>
          <w:p w14:paraId="3315988D"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5E8A37C8" w14:textId="77777777" w:rsidR="00875BEE" w:rsidRPr="00802E93" w:rsidRDefault="00875BEE" w:rsidP="00FE7824">
            <w:pPr>
              <w:jc w:val="both"/>
              <w:rPr>
                <w:noProof/>
                <w:sz w:val="26"/>
                <w:szCs w:val="26"/>
                <w:lang w:val="vi-VN"/>
              </w:rPr>
            </w:pPr>
            <w:r w:rsidRPr="00802E93">
              <w:rPr>
                <w:noProof/>
                <w:sz w:val="26"/>
                <w:szCs w:val="26"/>
                <w:lang w:val="vi-VN"/>
              </w:rPr>
              <w:t>Việc quy định rõ hành vi bị cấm và thẩm quyền xử lý giúp làm rõ trách nhiệm của từng cơ quan, bảo đảm thống nhất trong thực thi; không làm thay đổi cơ chế phân cấp, phân quyền hiện hành và không phát sinh chồng chéo nhiệm vụ.</w:t>
            </w:r>
          </w:p>
        </w:tc>
        <w:tc>
          <w:tcPr>
            <w:tcW w:w="2835" w:type="dxa"/>
          </w:tcPr>
          <w:p w14:paraId="778AD655" w14:textId="77777777" w:rsidR="00875BEE" w:rsidRPr="00802E93" w:rsidRDefault="00875BEE" w:rsidP="00FE7824">
            <w:pPr>
              <w:jc w:val="both"/>
              <w:rPr>
                <w:noProof/>
                <w:sz w:val="26"/>
                <w:szCs w:val="26"/>
                <w:lang w:val="vi-VN"/>
              </w:rPr>
            </w:pPr>
            <w:r w:rsidRPr="00802E93">
              <w:rPr>
                <w:noProof/>
                <w:sz w:val="26"/>
                <w:szCs w:val="26"/>
                <w:lang w:val="vi-VN"/>
              </w:rPr>
              <w:t>Không làm thay đổi cơ bản cơ chế phân cấp, phân quyền hiện hành; không phát sinh nhiệm vụ mới vượt quá thẩm quyền hoặc điều kiện bảo đảm thực hiện của các cơ quan được giao nhiệm vụ. Không làm gia tăng nguy cơ chồng chéo, trùng lặp hoặc bỏ sót chức năng giữa các cơ quan, cấp chính quyền.</w:t>
            </w:r>
          </w:p>
        </w:tc>
      </w:tr>
      <w:tr w:rsidR="00875BEE" w:rsidRPr="00802E93" w14:paraId="1BC03884" w14:textId="77777777" w:rsidTr="00FE7824">
        <w:tc>
          <w:tcPr>
            <w:tcW w:w="746" w:type="dxa"/>
            <w:vMerge/>
          </w:tcPr>
          <w:p w14:paraId="4CBC77B0"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75486F0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76D771EB"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423A4E9D" w14:textId="77777777" w:rsidR="00875BEE" w:rsidRPr="00802E93" w:rsidRDefault="00875BEE" w:rsidP="00FE7824">
            <w:pPr>
              <w:jc w:val="both"/>
              <w:rPr>
                <w:noProof/>
                <w:sz w:val="26"/>
                <w:szCs w:val="26"/>
                <w:lang w:val="vi-VN"/>
              </w:rPr>
            </w:pPr>
            <w:r w:rsidRPr="00802E93">
              <w:rPr>
                <w:noProof/>
                <w:sz w:val="26"/>
                <w:szCs w:val="26"/>
                <w:lang w:val="vi-VN"/>
              </w:rPr>
              <w:t>Bảo đảm đầu mối thực thi rõ ràng, hạn chế nguy cơ áp dụng pháp luật không thống nhất giữa các cấp, qua đó giảm rủi ro thủ tục hành chính.</w:t>
            </w:r>
          </w:p>
        </w:tc>
        <w:tc>
          <w:tcPr>
            <w:tcW w:w="2835" w:type="dxa"/>
          </w:tcPr>
          <w:p w14:paraId="51E6BBD2" w14:textId="77777777" w:rsidR="00875BEE" w:rsidRPr="00802E93" w:rsidRDefault="00875BEE" w:rsidP="00FE7824">
            <w:pPr>
              <w:jc w:val="both"/>
              <w:rPr>
                <w:noProof/>
                <w:sz w:val="26"/>
                <w:szCs w:val="26"/>
                <w:lang w:val="vi-VN"/>
              </w:rPr>
            </w:pPr>
            <w:r w:rsidRPr="00802E93">
              <w:rPr>
                <w:noProof/>
                <w:sz w:val="26"/>
                <w:szCs w:val="26"/>
                <w:lang w:val="vi-VN"/>
              </w:rPr>
              <w:t xml:space="preserve">Không phát sinh thêm đầu mối quản lý hoặc thủ tục hành chính mới do thay đổi phân cấp, phân quyền; không làm gia tăng rủi ro do áp dụng </w:t>
            </w:r>
            <w:r w:rsidRPr="00802E93">
              <w:rPr>
                <w:noProof/>
                <w:sz w:val="26"/>
                <w:szCs w:val="26"/>
                <w:lang w:val="vi-VN"/>
              </w:rPr>
              <w:lastRenderedPageBreak/>
              <w:t>pháp luật không thống nhất giữa các cấp.</w:t>
            </w:r>
          </w:p>
        </w:tc>
      </w:tr>
      <w:tr w:rsidR="00875BEE" w:rsidRPr="00802E93" w14:paraId="6E56E2C7" w14:textId="77777777" w:rsidTr="00FE7824">
        <w:tc>
          <w:tcPr>
            <w:tcW w:w="746" w:type="dxa"/>
            <w:vMerge/>
          </w:tcPr>
          <w:p w14:paraId="3844CF89"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42DA7B5C"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52BB41ED"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74DD0234" w14:textId="77777777" w:rsidR="00875BEE" w:rsidRPr="00802E93" w:rsidRDefault="00875BEE" w:rsidP="00FE7824">
            <w:pPr>
              <w:jc w:val="both"/>
              <w:rPr>
                <w:noProof/>
                <w:sz w:val="26"/>
                <w:szCs w:val="26"/>
                <w:lang w:val="vi-VN"/>
              </w:rPr>
            </w:pPr>
            <w:r w:rsidRPr="00802E93">
              <w:rPr>
                <w:noProof/>
                <w:sz w:val="26"/>
                <w:szCs w:val="26"/>
                <w:lang w:val="vi-VN"/>
              </w:rPr>
              <w:t>Không làm thay đổi quyền, nghĩa vụ hành chính; bảo đảm tính ổn định, minh bạch trong quá trình giải quyết vụ việc cạnh tranh.</w:t>
            </w:r>
          </w:p>
        </w:tc>
        <w:tc>
          <w:tcPr>
            <w:tcW w:w="2835" w:type="dxa"/>
          </w:tcPr>
          <w:p w14:paraId="5DAA6E50" w14:textId="77777777" w:rsidR="00875BEE" w:rsidRPr="00802E93" w:rsidRDefault="00875BEE" w:rsidP="00FE7824">
            <w:pPr>
              <w:jc w:val="both"/>
              <w:rPr>
                <w:noProof/>
                <w:sz w:val="26"/>
                <w:szCs w:val="26"/>
                <w:lang w:val="vi-VN"/>
              </w:rPr>
            </w:pPr>
            <w:r w:rsidRPr="00802E93">
              <w:rPr>
                <w:noProof/>
                <w:sz w:val="26"/>
                <w:szCs w:val="26"/>
                <w:lang w:val="vi-VN"/>
              </w:rPr>
              <w:t>Không ảnh hưởng đến quyền, nghĩa vụ hành chính của tổ chức, cá nhân; không làm phát sinh chi phí tuân thủ hoặc rủi ro pháp lý do thay đổi cơ chế phân cấp, phân quyền.</w:t>
            </w:r>
          </w:p>
        </w:tc>
      </w:tr>
      <w:tr w:rsidR="00875BEE" w:rsidRPr="00802E93" w14:paraId="71B896A4" w14:textId="77777777" w:rsidTr="00FE7824">
        <w:tc>
          <w:tcPr>
            <w:tcW w:w="746" w:type="dxa"/>
            <w:vMerge w:val="restart"/>
          </w:tcPr>
          <w:p w14:paraId="1646E5D4" w14:textId="77777777" w:rsidR="00875BEE" w:rsidRPr="00802E93" w:rsidRDefault="00875BEE" w:rsidP="00875BEE">
            <w:pPr>
              <w:numPr>
                <w:ilvl w:val="0"/>
                <w:numId w:val="5"/>
              </w:numPr>
              <w:pBdr>
                <w:top w:val="nil"/>
                <w:left w:val="nil"/>
                <w:bottom w:val="nil"/>
                <w:right w:val="nil"/>
                <w:between w:val="nil"/>
              </w:pBdr>
              <w:jc w:val="both"/>
              <w:rPr>
                <w:noProof/>
                <w:sz w:val="26"/>
                <w:szCs w:val="26"/>
                <w:lang w:val="vi-VN"/>
              </w:rPr>
            </w:pPr>
          </w:p>
        </w:tc>
        <w:tc>
          <w:tcPr>
            <w:tcW w:w="1522" w:type="dxa"/>
            <w:vMerge w:val="restart"/>
          </w:tcPr>
          <w:p w14:paraId="38EBC178" w14:textId="77777777" w:rsidR="00875BEE" w:rsidRPr="00802E93" w:rsidRDefault="00875BEE" w:rsidP="00FE7824">
            <w:pPr>
              <w:jc w:val="both"/>
              <w:rPr>
                <w:b/>
                <w:noProof/>
                <w:sz w:val="26"/>
                <w:szCs w:val="26"/>
                <w:lang w:val="vi-VN"/>
              </w:rPr>
            </w:pPr>
            <w:r w:rsidRPr="00802E93">
              <w:rPr>
                <w:b/>
                <w:noProof/>
                <w:sz w:val="26"/>
                <w:szCs w:val="26"/>
                <w:lang w:val="vi-VN"/>
              </w:rPr>
              <w:t>Khoa học, công nghệ, đổi mới sáng tạo và chuyển đổi số:</w:t>
            </w:r>
            <w:r w:rsidRPr="00802E93">
              <w:rPr>
                <w:noProof/>
                <w:sz w:val="26"/>
                <w:szCs w:val="26"/>
                <w:lang w:val="vi-VN"/>
              </w:rPr>
              <w:t xml:space="preserve"> phát triển, ứng dụng khoa học, công nghệ, đổi mới sáng tạo, khuyến khích đổi mới công nghệ, phát triển kinh tế số, xã hội số, chuyển đổi số và các nội dung khác có liên </w:t>
            </w:r>
            <w:r w:rsidRPr="00802E93">
              <w:rPr>
                <w:noProof/>
                <w:sz w:val="26"/>
                <w:szCs w:val="26"/>
                <w:lang w:val="vi-VN"/>
              </w:rPr>
              <w:lastRenderedPageBreak/>
              <w:t>quan trực tiếp đến khoa học, công nghệ, đổi mới sáng tạo và chuyển đổi số</w:t>
            </w:r>
          </w:p>
        </w:tc>
        <w:tc>
          <w:tcPr>
            <w:tcW w:w="1560" w:type="dxa"/>
          </w:tcPr>
          <w:p w14:paraId="4769EF10"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460503D1" w14:textId="77777777" w:rsidR="00875BEE" w:rsidRPr="00802E93" w:rsidRDefault="00875BEE" w:rsidP="00FE7824">
            <w:pPr>
              <w:jc w:val="both"/>
              <w:rPr>
                <w:noProof/>
                <w:sz w:val="26"/>
                <w:szCs w:val="26"/>
                <w:lang w:val="vi-VN"/>
              </w:rPr>
            </w:pPr>
            <w:r w:rsidRPr="00802E93">
              <w:rPr>
                <w:noProof/>
                <w:sz w:val="26"/>
                <w:szCs w:val="26"/>
                <w:lang w:val="vi-VN"/>
              </w:rPr>
              <w:t>Góp phần hoàn thiện khung pháp lý cạnh tranh trong môi trường số, tạo nền tảng thể chế thuận lợi cho phát triển kinh tế số, xã hội số. Việc kiểm soát hành vi lạm dụng dữ liệu, tự ưu tiên hoặc loại trừ cạnh tranh thúc đẩy môi trường đổi mới sáng tạo lành mạnh, phù hợp định hướng chuyển đổi số quốc gia.</w:t>
            </w:r>
          </w:p>
        </w:tc>
        <w:tc>
          <w:tcPr>
            <w:tcW w:w="2835" w:type="dxa"/>
          </w:tcPr>
          <w:p w14:paraId="49703BF2" w14:textId="77777777" w:rsidR="00875BEE" w:rsidRPr="00802E93" w:rsidRDefault="00875BEE" w:rsidP="00FE7824">
            <w:pPr>
              <w:jc w:val="both"/>
              <w:rPr>
                <w:noProof/>
                <w:sz w:val="26"/>
                <w:szCs w:val="26"/>
                <w:lang w:val="vi-VN"/>
              </w:rPr>
            </w:pPr>
            <w:r w:rsidRPr="00802E93">
              <w:rPr>
                <w:noProof/>
                <w:sz w:val="26"/>
                <w:szCs w:val="26"/>
                <w:lang w:val="vi-VN"/>
              </w:rPr>
              <w:t>Không phát sinh tác động tiêu cực đến chiến lược, chương trình phát triển khoa học, công nghệ, đổi mới sáng tạo và chuyển đổi số quốc gia. Chính sách không hạn chế hoạt động nghiên cứu, ứng dụng công nghệ hoặc phát triển kinh tế số.</w:t>
            </w:r>
          </w:p>
        </w:tc>
      </w:tr>
      <w:tr w:rsidR="00875BEE" w:rsidRPr="00802E93" w14:paraId="1E2B61CB" w14:textId="77777777" w:rsidTr="00FE7824">
        <w:tc>
          <w:tcPr>
            <w:tcW w:w="746" w:type="dxa"/>
            <w:vMerge/>
          </w:tcPr>
          <w:p w14:paraId="517808B7"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04F3272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7F30DDDF"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10BCBFC2" w14:textId="77777777" w:rsidR="00875BEE" w:rsidRPr="00802E93" w:rsidRDefault="00875BEE" w:rsidP="00FE7824">
            <w:pPr>
              <w:jc w:val="both"/>
              <w:rPr>
                <w:noProof/>
                <w:sz w:val="26"/>
                <w:szCs w:val="26"/>
                <w:lang w:val="vi-VN"/>
              </w:rPr>
            </w:pPr>
            <w:r w:rsidRPr="00802E93">
              <w:rPr>
                <w:noProof/>
                <w:sz w:val="26"/>
                <w:szCs w:val="26"/>
                <w:lang w:val="vi-VN"/>
              </w:rPr>
              <w:t xml:space="preserve">Tạo điều kiện tiếp cận thị trường công bằng cho doanh nghiệp công nghệ, doanh nghiệp khởi nghiệp sáng tạo; hạn chế nguy cơ bị loại trừ bởi nền tảng có sức mạnh thị trường lớn. Khung pháp </w:t>
            </w:r>
            <w:r w:rsidRPr="00802E93">
              <w:rPr>
                <w:noProof/>
                <w:sz w:val="26"/>
                <w:szCs w:val="26"/>
                <w:lang w:val="vi-VN"/>
              </w:rPr>
              <w:lastRenderedPageBreak/>
              <w:t>lý rõ ràng giúp tăng tính dự báo, khuyến khích đầu tư vào nghiên cứu, phát triển và đổi mới công nghệ.</w:t>
            </w:r>
          </w:p>
        </w:tc>
        <w:tc>
          <w:tcPr>
            <w:tcW w:w="2835" w:type="dxa"/>
          </w:tcPr>
          <w:p w14:paraId="34151FD0"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lastRenderedPageBreak/>
              <w:t>Không làm hạn chế quyền tự do nghiên cứu, phát triển và ứng dụng công nghệ hợp pháp; không đặt ra rào cản kỹ thuật hoặc điều kiện kinh doanh mới cản trở hoạt động đổi mới sáng tạo.</w:t>
            </w:r>
          </w:p>
          <w:p w14:paraId="29723A18" w14:textId="77777777" w:rsidR="00875BEE" w:rsidRPr="00802E93" w:rsidRDefault="00875BEE" w:rsidP="00FE7824">
            <w:pPr>
              <w:jc w:val="both"/>
              <w:rPr>
                <w:noProof/>
                <w:sz w:val="26"/>
                <w:szCs w:val="26"/>
                <w:lang w:val="vi-VN"/>
              </w:rPr>
            </w:pPr>
          </w:p>
        </w:tc>
      </w:tr>
      <w:tr w:rsidR="00875BEE" w:rsidRPr="00802E93" w14:paraId="0CD195B6" w14:textId="77777777" w:rsidTr="00FE7824">
        <w:tc>
          <w:tcPr>
            <w:tcW w:w="746" w:type="dxa"/>
            <w:vMerge/>
          </w:tcPr>
          <w:p w14:paraId="01536FA2"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22" w:type="dxa"/>
            <w:vMerge/>
          </w:tcPr>
          <w:p w14:paraId="78EE46E1" w14:textId="77777777" w:rsidR="00875BEE" w:rsidRPr="00802E93" w:rsidRDefault="00875BEE" w:rsidP="00FE7824">
            <w:pPr>
              <w:widowControl w:val="0"/>
              <w:pBdr>
                <w:top w:val="nil"/>
                <w:left w:val="nil"/>
                <w:bottom w:val="nil"/>
                <w:right w:val="nil"/>
                <w:between w:val="nil"/>
              </w:pBdr>
              <w:jc w:val="both"/>
              <w:rPr>
                <w:noProof/>
                <w:sz w:val="26"/>
                <w:szCs w:val="26"/>
                <w:lang w:val="vi-VN"/>
              </w:rPr>
            </w:pPr>
          </w:p>
        </w:tc>
        <w:tc>
          <w:tcPr>
            <w:tcW w:w="1560" w:type="dxa"/>
          </w:tcPr>
          <w:p w14:paraId="68222C4F"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020AC0C6" w14:textId="77777777" w:rsidR="00875BEE" w:rsidRPr="00802E93" w:rsidRDefault="00875BEE" w:rsidP="00FE7824">
            <w:pPr>
              <w:jc w:val="both"/>
              <w:rPr>
                <w:noProof/>
                <w:sz w:val="26"/>
                <w:szCs w:val="26"/>
                <w:lang w:val="vi-VN"/>
              </w:rPr>
            </w:pPr>
            <w:r w:rsidRPr="00802E93">
              <w:rPr>
                <w:noProof/>
                <w:sz w:val="26"/>
                <w:szCs w:val="26"/>
                <w:lang w:val="vi-VN"/>
              </w:rPr>
              <w:t>Người dùng và nhà sáng tạo nội dung số được hưởng lợi từ môi trường cạnh tranh minh bạch hơn, đa dạng dịch vụ công nghệ và nền tảng số, qua đó mở rộng cơ hội tham gia kinh tế số.</w:t>
            </w:r>
          </w:p>
        </w:tc>
        <w:tc>
          <w:tcPr>
            <w:tcW w:w="2835" w:type="dxa"/>
          </w:tcPr>
          <w:p w14:paraId="719218E2" w14:textId="77777777" w:rsidR="00875BEE" w:rsidRPr="00802E93" w:rsidRDefault="00875BEE" w:rsidP="00FE7824">
            <w:pPr>
              <w:jc w:val="both"/>
              <w:rPr>
                <w:noProof/>
                <w:sz w:val="26"/>
                <w:szCs w:val="26"/>
                <w:lang w:val="vi-VN"/>
              </w:rPr>
            </w:pPr>
            <w:r w:rsidRPr="00802E93">
              <w:rPr>
                <w:noProof/>
                <w:sz w:val="26"/>
                <w:szCs w:val="26"/>
                <w:lang w:val="vi-VN"/>
              </w:rPr>
              <w:t>Không ảnh hưởng đến quyền tiếp cận, sử dụng công nghệ, tham gia sáng tạo và thụ hưởng thành quả của chuyển đổi số; không phát sinh bất lợi trực tiếp đối với cá nhân tham gia kinh tế số.</w:t>
            </w:r>
          </w:p>
        </w:tc>
      </w:tr>
    </w:tbl>
    <w:p w14:paraId="5F69180B" w14:textId="77777777" w:rsidR="00875BEE" w:rsidRPr="00802E93" w:rsidRDefault="00875BEE" w:rsidP="00875BEE">
      <w:pPr>
        <w:jc w:val="both"/>
        <w:rPr>
          <w:noProof/>
          <w:sz w:val="26"/>
          <w:szCs w:val="26"/>
          <w:lang w:val="vi-VN"/>
        </w:rPr>
      </w:pPr>
    </w:p>
    <w:p w14:paraId="5DCC4F49" w14:textId="77777777" w:rsidR="00875BEE" w:rsidRPr="00802E93" w:rsidRDefault="00875BEE" w:rsidP="00875BEE">
      <w:pPr>
        <w:pStyle w:val="ListParagraph"/>
        <w:numPr>
          <w:ilvl w:val="0"/>
          <w:numId w:val="30"/>
        </w:numPr>
        <w:tabs>
          <w:tab w:val="left" w:pos="567"/>
        </w:tabs>
        <w:spacing w:after="120"/>
        <w:ind w:left="0" w:firstLine="0"/>
        <w:contextualSpacing w:val="0"/>
        <w:outlineLvl w:val="1"/>
        <w:rPr>
          <w:b/>
          <w:bCs/>
          <w:noProof/>
          <w:sz w:val="26"/>
          <w:szCs w:val="26"/>
          <w:lang w:val="vi-VN"/>
        </w:rPr>
      </w:pPr>
      <w:r w:rsidRPr="00802E93">
        <w:rPr>
          <w:b/>
          <w:bCs/>
          <w:noProof/>
          <w:sz w:val="26"/>
          <w:szCs w:val="26"/>
          <w:lang w:val="vi-VN"/>
        </w:rPr>
        <w:t>Đánh giá đối với Giải pháp 2:</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1517"/>
        <w:gridCol w:w="1560"/>
        <w:gridCol w:w="2835"/>
        <w:gridCol w:w="2835"/>
      </w:tblGrid>
      <w:tr w:rsidR="00875BEE" w:rsidRPr="00802E93" w14:paraId="270362AB" w14:textId="77777777" w:rsidTr="00FE7824">
        <w:trPr>
          <w:tblHeader/>
        </w:trPr>
        <w:tc>
          <w:tcPr>
            <w:tcW w:w="746" w:type="dxa"/>
          </w:tcPr>
          <w:p w14:paraId="020A95F0" w14:textId="77777777" w:rsidR="00875BEE" w:rsidRPr="00802E93" w:rsidRDefault="00875BEE" w:rsidP="00FE7824">
            <w:pPr>
              <w:jc w:val="center"/>
              <w:rPr>
                <w:b/>
                <w:bCs/>
                <w:noProof/>
                <w:sz w:val="26"/>
                <w:szCs w:val="26"/>
                <w:lang w:val="vi-VN"/>
              </w:rPr>
            </w:pPr>
            <w:r w:rsidRPr="00802E93">
              <w:rPr>
                <w:b/>
                <w:bCs/>
                <w:noProof/>
                <w:sz w:val="26"/>
                <w:szCs w:val="26"/>
                <w:lang w:val="vi-VN"/>
              </w:rPr>
              <w:t>STT</w:t>
            </w:r>
          </w:p>
        </w:tc>
        <w:tc>
          <w:tcPr>
            <w:tcW w:w="1517" w:type="dxa"/>
          </w:tcPr>
          <w:p w14:paraId="6B26D9AC" w14:textId="77777777" w:rsidR="00875BEE" w:rsidRPr="00802E93" w:rsidRDefault="00875BEE" w:rsidP="00FE7824">
            <w:pPr>
              <w:jc w:val="center"/>
              <w:rPr>
                <w:b/>
                <w:bCs/>
                <w:noProof/>
                <w:sz w:val="26"/>
                <w:szCs w:val="26"/>
                <w:lang w:val="vi-VN"/>
              </w:rPr>
            </w:pPr>
            <w:r w:rsidRPr="00802E93">
              <w:rPr>
                <w:b/>
                <w:bCs/>
                <w:noProof/>
                <w:sz w:val="26"/>
                <w:szCs w:val="26"/>
                <w:lang w:val="vi-VN"/>
              </w:rPr>
              <w:t>Nội dung</w:t>
            </w:r>
          </w:p>
        </w:tc>
        <w:tc>
          <w:tcPr>
            <w:tcW w:w="1560" w:type="dxa"/>
          </w:tcPr>
          <w:p w14:paraId="4C79923F" w14:textId="77777777" w:rsidR="00875BEE" w:rsidRPr="00802E93" w:rsidRDefault="00875BEE" w:rsidP="00FE7824">
            <w:pPr>
              <w:jc w:val="center"/>
              <w:rPr>
                <w:b/>
                <w:bCs/>
                <w:noProof/>
                <w:sz w:val="26"/>
                <w:szCs w:val="26"/>
                <w:lang w:val="vi-VN"/>
              </w:rPr>
            </w:pPr>
            <w:r w:rsidRPr="00802E93">
              <w:rPr>
                <w:b/>
                <w:bCs/>
                <w:noProof/>
                <w:sz w:val="26"/>
                <w:szCs w:val="26"/>
                <w:lang w:val="vi-VN"/>
              </w:rPr>
              <w:t>Đối tượng chịu sự tác động trực tiếp</w:t>
            </w:r>
          </w:p>
        </w:tc>
        <w:tc>
          <w:tcPr>
            <w:tcW w:w="2835" w:type="dxa"/>
          </w:tcPr>
          <w:p w14:paraId="6EEC67E8" w14:textId="77777777" w:rsidR="00875BEE" w:rsidRPr="00802E93" w:rsidRDefault="00875BEE" w:rsidP="00FE7824">
            <w:pPr>
              <w:jc w:val="center"/>
              <w:rPr>
                <w:b/>
                <w:noProof/>
                <w:sz w:val="26"/>
                <w:szCs w:val="26"/>
                <w:lang w:val="vi-VN"/>
              </w:rPr>
            </w:pPr>
            <w:r w:rsidRPr="00802E93">
              <w:rPr>
                <w:b/>
                <w:noProof/>
                <w:sz w:val="26"/>
                <w:szCs w:val="26"/>
                <w:lang w:val="vi-VN"/>
              </w:rPr>
              <w:t>Lợi ích/</w:t>
            </w:r>
          </w:p>
          <w:p w14:paraId="7E5B1422" w14:textId="77777777" w:rsidR="00875BEE" w:rsidRPr="00802E93" w:rsidRDefault="00875BEE" w:rsidP="00FE7824">
            <w:pPr>
              <w:jc w:val="center"/>
              <w:rPr>
                <w:b/>
                <w:noProof/>
                <w:sz w:val="26"/>
                <w:szCs w:val="26"/>
                <w:lang w:val="vi-VN"/>
              </w:rPr>
            </w:pPr>
            <w:r w:rsidRPr="00802E93">
              <w:rPr>
                <w:b/>
                <w:noProof/>
                <w:sz w:val="26"/>
                <w:szCs w:val="26"/>
                <w:lang w:val="vi-VN"/>
              </w:rPr>
              <w:t>Tác động tích cực</w:t>
            </w:r>
          </w:p>
        </w:tc>
        <w:tc>
          <w:tcPr>
            <w:tcW w:w="2835" w:type="dxa"/>
          </w:tcPr>
          <w:p w14:paraId="07204914" w14:textId="77777777" w:rsidR="00875BEE" w:rsidRPr="00802E93" w:rsidRDefault="00875BEE" w:rsidP="00FE7824">
            <w:pPr>
              <w:jc w:val="center"/>
              <w:rPr>
                <w:b/>
                <w:noProof/>
                <w:sz w:val="26"/>
                <w:szCs w:val="26"/>
                <w:lang w:val="vi-VN"/>
              </w:rPr>
            </w:pPr>
            <w:r w:rsidRPr="00802E93">
              <w:rPr>
                <w:b/>
                <w:noProof/>
                <w:sz w:val="26"/>
                <w:szCs w:val="26"/>
                <w:lang w:val="vi-VN"/>
              </w:rPr>
              <w:t>Chi phí/</w:t>
            </w:r>
          </w:p>
          <w:p w14:paraId="7CA026F4" w14:textId="77777777" w:rsidR="00875BEE" w:rsidRPr="00802E93" w:rsidRDefault="00875BEE" w:rsidP="00FE7824">
            <w:pPr>
              <w:jc w:val="center"/>
              <w:rPr>
                <w:b/>
                <w:noProof/>
                <w:sz w:val="26"/>
                <w:szCs w:val="26"/>
                <w:lang w:val="vi-VN"/>
              </w:rPr>
            </w:pPr>
            <w:r w:rsidRPr="00802E93">
              <w:rPr>
                <w:b/>
                <w:noProof/>
                <w:sz w:val="26"/>
                <w:szCs w:val="26"/>
                <w:lang w:val="vi-VN"/>
              </w:rPr>
              <w:t>Tác động tiêu cực</w:t>
            </w:r>
          </w:p>
        </w:tc>
      </w:tr>
      <w:tr w:rsidR="00875BEE" w:rsidRPr="00802E93" w14:paraId="345D9908" w14:textId="77777777" w:rsidTr="00FE7824">
        <w:tc>
          <w:tcPr>
            <w:tcW w:w="746" w:type="dxa"/>
            <w:vMerge w:val="restart"/>
          </w:tcPr>
          <w:p w14:paraId="47ECEFB2" w14:textId="77777777" w:rsidR="00875BEE" w:rsidRPr="00802E93" w:rsidRDefault="00875BEE" w:rsidP="00875BEE">
            <w:pPr>
              <w:numPr>
                <w:ilvl w:val="0"/>
                <w:numId w:val="31"/>
              </w:numPr>
              <w:pBdr>
                <w:top w:val="nil"/>
                <w:left w:val="nil"/>
                <w:bottom w:val="nil"/>
                <w:right w:val="nil"/>
                <w:between w:val="nil"/>
              </w:pBdr>
              <w:shd w:val="clear" w:color="auto" w:fill="FFFFFF"/>
              <w:ind w:left="0" w:firstLine="0"/>
              <w:jc w:val="center"/>
              <w:rPr>
                <w:noProof/>
                <w:sz w:val="26"/>
                <w:szCs w:val="26"/>
                <w:lang w:val="vi-VN"/>
              </w:rPr>
            </w:pPr>
          </w:p>
        </w:tc>
        <w:tc>
          <w:tcPr>
            <w:tcW w:w="1517" w:type="dxa"/>
            <w:vMerge w:val="restart"/>
          </w:tcPr>
          <w:p w14:paraId="67B454A1" w14:textId="77777777" w:rsidR="00875BEE" w:rsidRPr="00802E93" w:rsidRDefault="00875BEE" w:rsidP="00FE7824">
            <w:pPr>
              <w:shd w:val="clear" w:color="auto" w:fill="FFFFFF"/>
              <w:jc w:val="both"/>
              <w:rPr>
                <w:noProof/>
                <w:sz w:val="26"/>
                <w:szCs w:val="26"/>
                <w:lang w:val="vi-VN"/>
              </w:rPr>
            </w:pPr>
            <w:r w:rsidRPr="00802E93">
              <w:rPr>
                <w:noProof/>
                <w:sz w:val="26"/>
                <w:szCs w:val="26"/>
                <w:lang w:val="vi-VN"/>
              </w:rPr>
              <w:t xml:space="preserve">Sản xuất, kinh doanh: điều kiện đầu tư kinh doanh, tiếp cận thị trường, khả </w:t>
            </w:r>
            <w:r w:rsidRPr="00802E93">
              <w:rPr>
                <w:noProof/>
                <w:spacing w:val="-2"/>
                <w:sz w:val="26"/>
                <w:szCs w:val="26"/>
                <w:lang w:val="vi-VN"/>
              </w:rPr>
              <w:t>năng cạnh tranh, nguyên liệu, nhiên liệu, nguồn nhân lực, vốn, hạ tầng - kỹ thuật và các nội dung khác có liên quan trực tiếp đến sản xuất, kinh doanh</w:t>
            </w:r>
          </w:p>
        </w:tc>
        <w:tc>
          <w:tcPr>
            <w:tcW w:w="1560" w:type="dxa"/>
          </w:tcPr>
          <w:p w14:paraId="0C1FA3F2" w14:textId="77777777" w:rsidR="00875BEE" w:rsidRPr="00802E93" w:rsidRDefault="00875BEE" w:rsidP="00FE7824">
            <w:pPr>
              <w:jc w:val="both"/>
              <w:rPr>
                <w:noProof/>
                <w:sz w:val="26"/>
                <w:szCs w:val="26"/>
                <w:lang w:val="vi-VN"/>
              </w:rPr>
            </w:pPr>
            <w:r w:rsidRPr="00802E93">
              <w:rPr>
                <w:noProof/>
                <w:sz w:val="26"/>
                <w:szCs w:val="26"/>
                <w:lang w:val="vi-VN"/>
              </w:rPr>
              <w:t>Nhà nước</w:t>
            </w:r>
          </w:p>
        </w:tc>
        <w:tc>
          <w:tcPr>
            <w:tcW w:w="2835" w:type="dxa"/>
          </w:tcPr>
          <w:p w14:paraId="34E12D44" w14:textId="77777777" w:rsidR="00875BEE" w:rsidRPr="00802E93" w:rsidRDefault="00875BEE" w:rsidP="00FE7824">
            <w:pPr>
              <w:jc w:val="both"/>
              <w:rPr>
                <w:noProof/>
                <w:sz w:val="26"/>
                <w:szCs w:val="26"/>
                <w:lang w:val="vi-VN"/>
              </w:rPr>
            </w:pPr>
            <w:r w:rsidRPr="00802E93">
              <w:rPr>
                <w:noProof/>
                <w:sz w:val="26"/>
                <w:szCs w:val="26"/>
                <w:lang w:val="vi-VN"/>
              </w:rPr>
              <w:t xml:space="preserve">Giải pháp 2 góp phần nâng cao hiệu quả quản lý nhà nước về cạnh tranh, đặc biệt trong bối cảnh phát triển nhanh của thị trường số và mô hình kinh doanh nền tảng. Việc áp dụng cơ chế “tiền kiểm” giúp giảm chi phí xử lý vi phạm sau khi đã xảy ra, hạn chế các vụ việc cạnh tranh phức tạp, kéo dài và tốn kém nguồn lực điều tra. Môi trường cạnh tranh minh bạch, lành mạnh hơn cũng góp phần cải thiện môi trường đầu tư, kinh doanh. Đồng thời, chính sách tạo cơ sở pháp lý rõ ràng để Nhà nước chủ động điều tiết các nền tảng có sức mạnh thị </w:t>
            </w:r>
            <w:r w:rsidRPr="00802E93">
              <w:rPr>
                <w:noProof/>
                <w:sz w:val="26"/>
                <w:szCs w:val="26"/>
                <w:lang w:val="vi-VN"/>
              </w:rPr>
              <w:lastRenderedPageBreak/>
              <w:t>trường đáng kể, nâng cao tính dự báo và hiệu lực quản lý.</w:t>
            </w:r>
          </w:p>
        </w:tc>
        <w:tc>
          <w:tcPr>
            <w:tcW w:w="2835" w:type="dxa"/>
          </w:tcPr>
          <w:p w14:paraId="3D9265F1"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việc triển khai cơ chế “tiền kiểm” đòi hỏi gia tăng nguồn lực quản lý, giám sát và thực thi, bao gồm chi phí tổ chức bộ máy, nhân sự chuyên môn, hạ tầng công nghệ phục vụ thu thập, xử lý và phân tích dữ liệu thị trường số. Trong bối cảnh các hành vi bị điều chỉnh có tính chất kỹ thuật cao, liên quan đến thuật toán, dữ liệu và mô hình kinh doanh phức tạp, chi phí quản lý và rủi ro quá tải trong giai đoạn đầu thực thi là vấn đề cần được tính đến. Ngoài ra, việc áp dụng các nghĩa vụ tiền kiểm có thể làm gia tăng nguy cơ khiếu nại, tranh chấp hành </w:t>
            </w:r>
            <w:r w:rsidRPr="00802E93">
              <w:rPr>
                <w:noProof/>
                <w:sz w:val="26"/>
                <w:szCs w:val="26"/>
                <w:lang w:val="vi-VN"/>
              </w:rPr>
              <w:lastRenderedPageBreak/>
              <w:t>chính, đòi hỏi Nhà nước phải dành thêm nguồn lực xử lý.</w:t>
            </w:r>
          </w:p>
        </w:tc>
      </w:tr>
      <w:tr w:rsidR="00875BEE" w:rsidRPr="00802E93" w14:paraId="27086060" w14:textId="77777777" w:rsidTr="00FE7824">
        <w:tc>
          <w:tcPr>
            <w:tcW w:w="746" w:type="dxa"/>
            <w:vMerge/>
          </w:tcPr>
          <w:p w14:paraId="05C49084"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60E8CBCD"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5DDF6BFC"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5F3E8DB1" w14:textId="77777777" w:rsidR="00875BEE" w:rsidRPr="00802E93" w:rsidRDefault="00875BEE" w:rsidP="00FE7824">
            <w:pPr>
              <w:jc w:val="both"/>
              <w:rPr>
                <w:noProof/>
                <w:sz w:val="26"/>
                <w:szCs w:val="26"/>
                <w:lang w:val="vi-VN"/>
              </w:rPr>
            </w:pPr>
            <w:r w:rsidRPr="00802E93">
              <w:rPr>
                <w:noProof/>
                <w:sz w:val="26"/>
                <w:szCs w:val="26"/>
                <w:lang w:val="vi-VN"/>
              </w:rPr>
              <w:t>Giải pháp 2 mang lại tác động tích cực chủ yếu đối với các doanh nghiệp không nắm giữ sức mạnh thị trường đáng kể, đặc biệt là doanh nghiệp nhỏ và vừa, doanh nghiệp khởi nghiệp, thông qua việc hạn chế các hành vi lạm dụng sức mạnh thị trường của các nền tảng số lớn. Điều này có ý nghĩa quan trọng trong bối cảnh quy mô vốn đầu tư vào hệ sinh thái startup tại Việt Nam đang gia tăng nhanh trong những năm gần đây.</w:t>
            </w:r>
          </w:p>
        </w:tc>
        <w:tc>
          <w:tcPr>
            <w:tcW w:w="2835" w:type="dxa"/>
          </w:tcPr>
          <w:p w14:paraId="7DCEB5C2" w14:textId="77777777" w:rsidR="00875BEE" w:rsidRPr="00802E93" w:rsidRDefault="00875BEE" w:rsidP="00FE7824">
            <w:pPr>
              <w:jc w:val="both"/>
              <w:rPr>
                <w:noProof/>
                <w:sz w:val="26"/>
                <w:szCs w:val="26"/>
                <w:lang w:val="vi-VN"/>
              </w:rPr>
            </w:pPr>
            <w:r w:rsidRPr="00802E93">
              <w:rPr>
                <w:noProof/>
                <w:sz w:val="26"/>
                <w:szCs w:val="26"/>
                <w:lang w:val="vi-VN"/>
              </w:rPr>
              <w:t>Doanh nghiệp là các nền tảng số có sức mạnh thị trường đáng kể, chính sách có thể làm tăng chi phí tuân thủ do phải điều chỉnh mô hình kinh doanh, hệ thống kỹ thuật, thuật toán, điều khoản giao dịch và cơ chế quản trị dữ liệu để phù hợp với các quy định mới. Một số nền tảng có thể phải đầu tư bổ sung vào công nghệ, pháp lý và nhân sự nhằm đáp ứng yêu cầu kê khai, báo cáo và chứng minh tuân thủ, làm gia tăng chi phí hoạt động trong ngắn hạn. Trong trường hợp quy định và hướng dẫn thực thi chưa đủ rõ ràng, doanh nghiệp cũng có thể đối mặt với rủi ro pháp lý và chi phí tuân thủ không chắc chắn, ảnh hưởng đến kế hoạch đầu tư và mở rộng kinh doanh.</w:t>
            </w:r>
          </w:p>
          <w:p w14:paraId="7E1FDA58" w14:textId="77777777" w:rsidR="00875BEE" w:rsidRPr="00802E93" w:rsidRDefault="00875BEE" w:rsidP="00FE7824">
            <w:pPr>
              <w:jc w:val="both"/>
              <w:rPr>
                <w:noProof/>
                <w:sz w:val="26"/>
                <w:szCs w:val="26"/>
                <w:lang w:val="vi-VN"/>
              </w:rPr>
            </w:pPr>
            <w:r w:rsidRPr="00802E93">
              <w:rPr>
                <w:noProof/>
                <w:sz w:val="26"/>
                <w:szCs w:val="26"/>
                <w:lang w:val="vi-VN"/>
              </w:rPr>
              <w:t xml:space="preserve">Nếu việc áp dụng cơ chế tiền kiểm không được thiết kế và thực thi thận trọng, có thể phát sinh lo ngại về mức độ can thiệp hành chính vào hoạt động kinh doanh, đặc biệt đối với các nhà đầu tư nước ngoài trong lĩnh vực công nghệ và nền tảng số. Điều này có thể </w:t>
            </w:r>
            <w:r w:rsidRPr="00802E93">
              <w:rPr>
                <w:noProof/>
                <w:sz w:val="26"/>
                <w:szCs w:val="26"/>
                <w:lang w:val="vi-VN"/>
              </w:rPr>
              <w:lastRenderedPageBreak/>
              <w:t>làm chậm một số quyết định đầu tư trong ngắn hạn, nhất là đối với các mô hình kinh doanh mới chưa có tiền lệ rõ ràng trong pháp luật.</w:t>
            </w:r>
          </w:p>
        </w:tc>
      </w:tr>
      <w:tr w:rsidR="00875BEE" w:rsidRPr="00802E93" w14:paraId="08FF07A3" w14:textId="77777777" w:rsidTr="00FE7824">
        <w:tc>
          <w:tcPr>
            <w:tcW w:w="746" w:type="dxa"/>
            <w:vMerge/>
          </w:tcPr>
          <w:p w14:paraId="076606D7"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70210FEA"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3F6C6B7C"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3D64480B" w14:textId="77777777" w:rsidR="00875BEE" w:rsidRPr="00802E93" w:rsidRDefault="00875BEE" w:rsidP="00FE7824">
            <w:pPr>
              <w:jc w:val="both"/>
              <w:rPr>
                <w:noProof/>
                <w:sz w:val="26"/>
                <w:szCs w:val="26"/>
                <w:lang w:val="vi-VN"/>
              </w:rPr>
            </w:pPr>
            <w:r w:rsidRPr="00802E93">
              <w:rPr>
                <w:noProof/>
                <w:sz w:val="26"/>
                <w:szCs w:val="26"/>
                <w:lang w:val="vi-VN"/>
              </w:rPr>
              <w:t>Giải pháp 2 góp phần tạo lập môi trường cạnh tranh minh bạch và lành mạnh trên thị trường số thông qua việc kiểm soát các hành vi tự ưu tiên (self-preferencing), áp đặt điều kiện giao dịch bất hợp lý, ràng buộc/gộp dịch vụ cưỡng ép, khóa chặt người dùng kinh doanh và hạn chế thay thế dịch vụ cạnh tranh, cũng như từ chối hoặc hạn chế quyền tiếp cận dữ liệu hợp pháp của doanh nghiệp. Các quy định này nhằm ngăn ngừa lạm dụng vai trò “gác cổng” của nền tảng số quy mô lớn, bảo đảm cơ hội tiếp cận thị trường công bằng cho doanh nghiệp (đặc biệt là SME và startup), mở rộng quyền lựa chọn của người dùng, thúc đẩy đổi mới sáng tạo và phát triển bền vững của hệ sinh thái kinh tế số Việt Nam.</w:t>
            </w:r>
          </w:p>
        </w:tc>
        <w:tc>
          <w:tcPr>
            <w:tcW w:w="2835" w:type="dxa"/>
          </w:tcPr>
          <w:p w14:paraId="4B2C9939" w14:textId="77777777" w:rsidR="00875BEE" w:rsidRPr="00802E93" w:rsidRDefault="00875BEE" w:rsidP="00FE7824">
            <w:pPr>
              <w:jc w:val="both"/>
              <w:rPr>
                <w:noProof/>
                <w:sz w:val="26"/>
                <w:szCs w:val="26"/>
                <w:lang w:val="vi-VN"/>
              </w:rPr>
            </w:pPr>
            <w:r w:rsidRPr="00802E93">
              <w:rPr>
                <w:noProof/>
                <w:sz w:val="26"/>
                <w:szCs w:val="26"/>
                <w:lang w:val="vi-VN"/>
              </w:rPr>
              <w:t>Chi phí tuân thủ gia tăng của nền tảng có thể được chuyển dịch một phần sang người dùng kinh doanh hoặc người tiêu dùng cuối, thông qua việc điều chỉnh phí dịch vụ, phí quảng cáo, hoa hồng hoặc các chi phí liên quan khác. Trong giai đoạn đầu triển khai, người dùng kinh doanh cũng có thể phải thích ứng với các thay đổi về quy trình, điều khoản hoặc công cụ vận hành của nền tảng, làm phát sinh chi phí giao dịch và chi phí chuyển đổi nhất định</w:t>
            </w:r>
          </w:p>
        </w:tc>
      </w:tr>
      <w:tr w:rsidR="00875BEE" w:rsidRPr="00802E93" w14:paraId="507443F4" w14:textId="77777777" w:rsidTr="00FE7824">
        <w:tc>
          <w:tcPr>
            <w:tcW w:w="746" w:type="dxa"/>
            <w:vMerge w:val="restart"/>
          </w:tcPr>
          <w:p w14:paraId="3AD4A938" w14:textId="77777777" w:rsidR="00875BEE" w:rsidRPr="00802E93" w:rsidRDefault="00875BEE" w:rsidP="00875BEE">
            <w:pPr>
              <w:numPr>
                <w:ilvl w:val="0"/>
                <w:numId w:val="31"/>
              </w:numPr>
              <w:pBdr>
                <w:top w:val="nil"/>
                <w:left w:val="nil"/>
                <w:bottom w:val="nil"/>
                <w:right w:val="nil"/>
                <w:between w:val="nil"/>
              </w:pBdr>
              <w:ind w:left="0" w:firstLine="0"/>
              <w:jc w:val="center"/>
              <w:rPr>
                <w:noProof/>
                <w:sz w:val="26"/>
                <w:szCs w:val="26"/>
                <w:lang w:val="vi-VN"/>
              </w:rPr>
            </w:pPr>
          </w:p>
        </w:tc>
        <w:tc>
          <w:tcPr>
            <w:tcW w:w="1517" w:type="dxa"/>
            <w:vMerge w:val="restart"/>
          </w:tcPr>
          <w:p w14:paraId="0B6C9B3E" w14:textId="77777777" w:rsidR="00875BEE" w:rsidRPr="00802E93" w:rsidRDefault="00875BEE" w:rsidP="00FE7824">
            <w:pPr>
              <w:jc w:val="both"/>
              <w:rPr>
                <w:noProof/>
                <w:sz w:val="26"/>
                <w:szCs w:val="26"/>
                <w:lang w:val="vi-VN"/>
              </w:rPr>
            </w:pPr>
            <w:r w:rsidRPr="00802E93">
              <w:rPr>
                <w:noProof/>
                <w:sz w:val="26"/>
                <w:szCs w:val="26"/>
                <w:lang w:val="vi-VN"/>
              </w:rPr>
              <w:t xml:space="preserve">Việc làm: khả năng tăng, giảm việc làm, cơ cấu thị </w:t>
            </w:r>
            <w:r w:rsidRPr="00802E93">
              <w:rPr>
                <w:noProof/>
                <w:sz w:val="26"/>
                <w:szCs w:val="26"/>
                <w:lang w:val="vi-VN"/>
              </w:rPr>
              <w:lastRenderedPageBreak/>
              <w:t xml:space="preserve">trường lao động, điều kiện làm việc, thu nhập, phúc lợi và bảo hiểm xã hội cho người lao động, năng suất lao động, </w:t>
            </w:r>
            <w:r w:rsidRPr="00802E93">
              <w:rPr>
                <w:noProof/>
                <w:spacing w:val="-4"/>
                <w:sz w:val="26"/>
                <w:szCs w:val="26"/>
                <w:lang w:val="vi-VN"/>
              </w:rPr>
              <w:t>đào tạo, phát triển kỹ năng nghề và các nội dung khác có liên quan trực tiếp đến việc làm</w:t>
            </w:r>
          </w:p>
        </w:tc>
        <w:tc>
          <w:tcPr>
            <w:tcW w:w="1560" w:type="dxa"/>
          </w:tcPr>
          <w:p w14:paraId="608C6174"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0483875F" w14:textId="77777777" w:rsidR="00875BEE" w:rsidRPr="00802E93" w:rsidRDefault="00875BEE" w:rsidP="00FE7824">
            <w:pPr>
              <w:jc w:val="both"/>
              <w:rPr>
                <w:noProof/>
                <w:sz w:val="26"/>
                <w:szCs w:val="26"/>
                <w:lang w:val="vi-VN"/>
              </w:rPr>
            </w:pPr>
            <w:r w:rsidRPr="00802E93">
              <w:rPr>
                <w:noProof/>
                <w:sz w:val="26"/>
                <w:szCs w:val="26"/>
                <w:lang w:val="vi-VN"/>
              </w:rPr>
              <w:t xml:space="preserve">Chính sách có thể làm tăng nhu cầu nhân sự chuyên môn cao trong lĩnh vực cạnh tranh, kinh tế số, phân tích dữ liệu và </w:t>
            </w:r>
            <w:r w:rsidRPr="00802E93">
              <w:rPr>
                <w:noProof/>
                <w:sz w:val="26"/>
                <w:szCs w:val="26"/>
                <w:lang w:val="vi-VN"/>
              </w:rPr>
              <w:lastRenderedPageBreak/>
              <w:t>công nghệ để phục vụ công tác giám sát, thực thi cơ chế tiền kiểm. Điều này góp phần nâng cao chất lượng nguồn nhân lực khu vực công. Tuy nhiên, trong ngắn hạn có thể làm tăng chi phí ngân sách cho đào tạo, tuyển dụng và đầu tư hạ tầng kỹ thuật. Về dài hạn, môi trường cạnh tranh lành mạnh hơn giúp nâng cao năng suất lao động toàn nền kinh tế và thúc đẩy tạo việc làm bền vững.</w:t>
            </w:r>
          </w:p>
        </w:tc>
        <w:tc>
          <w:tcPr>
            <w:tcW w:w="2835" w:type="dxa"/>
          </w:tcPr>
          <w:p w14:paraId="44ECEE06" w14:textId="77777777" w:rsidR="00875BEE" w:rsidRPr="00802E93" w:rsidRDefault="00875BEE" w:rsidP="00FE7824">
            <w:pPr>
              <w:jc w:val="both"/>
              <w:rPr>
                <w:noProof/>
                <w:sz w:val="26"/>
                <w:szCs w:val="26"/>
                <w:lang w:val="vi-VN"/>
              </w:rPr>
            </w:pPr>
          </w:p>
        </w:tc>
      </w:tr>
      <w:tr w:rsidR="00875BEE" w:rsidRPr="00802E93" w14:paraId="6CBCFB76" w14:textId="77777777" w:rsidTr="00FE7824">
        <w:tc>
          <w:tcPr>
            <w:tcW w:w="746" w:type="dxa"/>
            <w:vMerge/>
          </w:tcPr>
          <w:p w14:paraId="175FD770"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52D89776"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5A377769"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1CECE66A" w14:textId="77777777" w:rsidR="00875BEE" w:rsidRPr="00802E93" w:rsidRDefault="00875BEE" w:rsidP="00FE7824">
            <w:pPr>
              <w:jc w:val="both"/>
              <w:rPr>
                <w:noProof/>
                <w:sz w:val="26"/>
                <w:szCs w:val="26"/>
                <w:lang w:val="vi-VN"/>
              </w:rPr>
            </w:pPr>
            <w:r w:rsidRPr="00802E93">
              <w:rPr>
                <w:noProof/>
                <w:sz w:val="26"/>
                <w:szCs w:val="26"/>
                <w:lang w:val="vi-VN"/>
              </w:rPr>
              <w:t>Đối với nền tảng số quy mô lớn, chính sách có thể làm tăng nhu cầu nhân sự pháp lý, tuân thủ, công nghệ và quản trị dữ liệu; đồng thời có thể phát sinh chi phí đào tạo và điều chỉnh mô hình kinh doanh trong ngắn hạn. Tuy nhiên, đối với doanh nghiệp nhỏ, startup và doanh nghiệp phụ thuộc vào nền tảng, chính sách giúp cải thiện điều kiện tiếp cận thị trường, giảm rủi ro bị loại trừ, qua đó tạo động lực mở rộng hoạt động sản xuất – kinh doanh, gia tăng việc làm và cải thiện thu nhập. Về dài hạn, cạnh tranh công bằng hơn sẽ khuyến khích đổi mới sáng tạo và nâng cao năng suất lao động.</w:t>
            </w:r>
          </w:p>
        </w:tc>
        <w:tc>
          <w:tcPr>
            <w:tcW w:w="2835" w:type="dxa"/>
          </w:tcPr>
          <w:p w14:paraId="4750403B" w14:textId="77777777" w:rsidR="00875BEE" w:rsidRPr="00802E93" w:rsidRDefault="00875BEE" w:rsidP="00FE7824">
            <w:pPr>
              <w:jc w:val="both"/>
              <w:rPr>
                <w:noProof/>
                <w:sz w:val="26"/>
                <w:szCs w:val="26"/>
                <w:lang w:val="vi-VN"/>
              </w:rPr>
            </w:pPr>
          </w:p>
        </w:tc>
      </w:tr>
      <w:tr w:rsidR="00875BEE" w:rsidRPr="00802E93" w14:paraId="5FF81BB2" w14:textId="77777777" w:rsidTr="00FE7824">
        <w:tc>
          <w:tcPr>
            <w:tcW w:w="746" w:type="dxa"/>
            <w:vMerge/>
          </w:tcPr>
          <w:p w14:paraId="2907CA84"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2AF0EC1E"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779EFD48"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2967B0D0" w14:textId="77777777" w:rsidR="00875BEE" w:rsidRPr="00802E93" w:rsidRDefault="00875BEE" w:rsidP="00FE7824">
            <w:pPr>
              <w:jc w:val="both"/>
              <w:rPr>
                <w:noProof/>
                <w:sz w:val="26"/>
                <w:szCs w:val="26"/>
                <w:lang w:val="vi-VN"/>
              </w:rPr>
            </w:pPr>
            <w:r w:rsidRPr="00802E93">
              <w:rPr>
                <w:noProof/>
                <w:sz w:val="26"/>
                <w:szCs w:val="26"/>
                <w:lang w:val="vi-VN"/>
              </w:rPr>
              <w:t>Chính sách góp phần bảo đảm cơ hội kinh doanh công bằng hơn cho cá nhân, hộ kinh doanh và người lao động làm việc thông qua nền tảng số. Việc hạn chế hành vi khóa chặt và lạm dụng vị thế của nền tảng giúp đa dạng hóa kênh tiếp cận thị trường, qua đó ổn định thu nhập và giảm mức độ phụ thuộc. Trong dài hạn, môi trường cạnh tranh lành mạnh hơn có thể thúc đẩy tạo việc làm mới trong lĩnh vực công nghệ số, thương mại điện tử và dịch vụ hỗ trợ, đồng thời khuyến khích nâng cao kỹ năng nghề và năng lực số của người lao động.</w:t>
            </w:r>
          </w:p>
        </w:tc>
        <w:tc>
          <w:tcPr>
            <w:tcW w:w="2835" w:type="dxa"/>
          </w:tcPr>
          <w:p w14:paraId="09F6E692" w14:textId="77777777" w:rsidR="00875BEE" w:rsidRPr="00802E93" w:rsidRDefault="00875BEE" w:rsidP="00FE7824">
            <w:pPr>
              <w:jc w:val="both"/>
              <w:rPr>
                <w:noProof/>
                <w:sz w:val="26"/>
                <w:szCs w:val="26"/>
                <w:lang w:val="vi-VN"/>
              </w:rPr>
            </w:pPr>
          </w:p>
        </w:tc>
      </w:tr>
      <w:tr w:rsidR="00875BEE" w:rsidRPr="00802E93" w14:paraId="08BF755F" w14:textId="77777777" w:rsidTr="00FE7824">
        <w:tc>
          <w:tcPr>
            <w:tcW w:w="746" w:type="dxa"/>
            <w:vMerge w:val="restart"/>
          </w:tcPr>
          <w:p w14:paraId="4C4B5F65" w14:textId="77777777" w:rsidR="00875BEE" w:rsidRPr="00802E93" w:rsidRDefault="00875BEE" w:rsidP="00875BEE">
            <w:pPr>
              <w:numPr>
                <w:ilvl w:val="0"/>
                <w:numId w:val="31"/>
              </w:numPr>
              <w:pBdr>
                <w:top w:val="nil"/>
                <w:left w:val="nil"/>
                <w:bottom w:val="nil"/>
                <w:right w:val="nil"/>
                <w:between w:val="nil"/>
              </w:pBdr>
              <w:shd w:val="clear" w:color="auto" w:fill="FFFFFF"/>
              <w:ind w:left="0" w:firstLine="0"/>
              <w:jc w:val="center"/>
              <w:rPr>
                <w:noProof/>
                <w:sz w:val="26"/>
                <w:szCs w:val="26"/>
                <w:lang w:val="vi-VN"/>
              </w:rPr>
            </w:pPr>
          </w:p>
        </w:tc>
        <w:tc>
          <w:tcPr>
            <w:tcW w:w="1517" w:type="dxa"/>
            <w:vMerge w:val="restart"/>
          </w:tcPr>
          <w:p w14:paraId="02977678" w14:textId="77777777" w:rsidR="00875BEE" w:rsidRPr="00802E93" w:rsidRDefault="00875BEE" w:rsidP="00FE7824">
            <w:pPr>
              <w:shd w:val="clear" w:color="auto" w:fill="FFFFFF"/>
              <w:jc w:val="both"/>
              <w:rPr>
                <w:noProof/>
                <w:sz w:val="26"/>
                <w:szCs w:val="26"/>
                <w:lang w:val="vi-VN"/>
              </w:rPr>
            </w:pPr>
            <w:r w:rsidRPr="00802E93">
              <w:rPr>
                <w:noProof/>
                <w:sz w:val="26"/>
                <w:szCs w:val="26"/>
                <w:lang w:val="vi-VN"/>
              </w:rPr>
              <w:t xml:space="preserve">Dân tộc, tôn giáo: quyền được đối xử bình đẳng giữa các dân tộc, tự do tín ngưỡng, tôn giáo, bảo tồn và phát huy giá trị truyền thống của các dân tộc, cơ hội phát triển vùng đồng bào dân tộc thiểu số, vùng sâu, </w:t>
            </w:r>
            <w:r w:rsidRPr="00802E93">
              <w:rPr>
                <w:noProof/>
                <w:sz w:val="26"/>
                <w:szCs w:val="26"/>
                <w:lang w:val="vi-VN"/>
              </w:rPr>
              <w:lastRenderedPageBreak/>
              <w:t>vùng xa và các nội dung khác có liên quan trực tiếp đến chính sách dân tộc, tôn giáo của Nhà nước</w:t>
            </w:r>
          </w:p>
        </w:tc>
        <w:tc>
          <w:tcPr>
            <w:tcW w:w="1560" w:type="dxa"/>
          </w:tcPr>
          <w:p w14:paraId="07A885BB"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671F09E3" w14:textId="77777777" w:rsidR="00875BEE" w:rsidRPr="00802E93" w:rsidRDefault="00875BEE" w:rsidP="00FE7824">
            <w:pPr>
              <w:jc w:val="both"/>
              <w:rPr>
                <w:noProof/>
                <w:sz w:val="26"/>
                <w:szCs w:val="26"/>
                <w:lang w:val="vi-VN"/>
              </w:rPr>
            </w:pPr>
            <w:r w:rsidRPr="00802E93">
              <w:rPr>
                <w:noProof/>
                <w:sz w:val="26"/>
                <w:szCs w:val="26"/>
                <w:lang w:val="vi-VN"/>
              </w:rPr>
              <w:t>Tạo sự bình đẳng giữa các dân tộc, tôn giáo, tăng cường khối đoàn kết giữa các dân tộc, ổn định xã hội, bảo tồn và phát huy các giá trị văn hóa truyền thống, ...</w:t>
            </w:r>
          </w:p>
        </w:tc>
        <w:tc>
          <w:tcPr>
            <w:tcW w:w="2835" w:type="dxa"/>
          </w:tcPr>
          <w:p w14:paraId="2CCB27B7" w14:textId="77777777" w:rsidR="00875BEE" w:rsidRPr="00802E93" w:rsidRDefault="00875BEE" w:rsidP="00FE7824">
            <w:pPr>
              <w:jc w:val="both"/>
              <w:rPr>
                <w:noProof/>
                <w:sz w:val="26"/>
                <w:szCs w:val="26"/>
                <w:lang w:val="vi-VN"/>
              </w:rPr>
            </w:pPr>
            <w:r w:rsidRPr="00802E93">
              <w:rPr>
                <w:noProof/>
                <w:sz w:val="26"/>
                <w:szCs w:val="26"/>
                <w:lang w:val="vi-VN"/>
              </w:rPr>
              <w:t>Không có do Chính sách được áp dụng thống nhất, không phân biệt vùng miền, dân tộc hay tôn giáo.</w:t>
            </w:r>
          </w:p>
        </w:tc>
      </w:tr>
      <w:tr w:rsidR="00875BEE" w:rsidRPr="00802E93" w14:paraId="1D1F2C61" w14:textId="77777777" w:rsidTr="00FE7824">
        <w:tc>
          <w:tcPr>
            <w:tcW w:w="746" w:type="dxa"/>
            <w:vMerge/>
          </w:tcPr>
          <w:p w14:paraId="3406617A"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73D6665A"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03216D28"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34653EB8" w14:textId="77777777" w:rsidR="00875BEE" w:rsidRPr="00802E93" w:rsidRDefault="00875BEE" w:rsidP="00FE7824">
            <w:pPr>
              <w:jc w:val="both"/>
              <w:rPr>
                <w:noProof/>
                <w:sz w:val="26"/>
                <w:szCs w:val="26"/>
                <w:lang w:val="vi-VN"/>
              </w:rPr>
            </w:pPr>
            <w:r w:rsidRPr="00802E93">
              <w:rPr>
                <w:noProof/>
                <w:sz w:val="26"/>
                <w:szCs w:val="26"/>
                <w:lang w:val="vi-VN"/>
              </w:rPr>
              <w:t>Có cơ hội mở rộng, phát triển thị trường, ...</w:t>
            </w:r>
          </w:p>
        </w:tc>
        <w:tc>
          <w:tcPr>
            <w:tcW w:w="2835" w:type="dxa"/>
          </w:tcPr>
          <w:p w14:paraId="2B23F29D" w14:textId="77777777" w:rsidR="00875BEE" w:rsidRPr="00802E93" w:rsidRDefault="00875BEE" w:rsidP="00FE7824">
            <w:pPr>
              <w:jc w:val="both"/>
              <w:rPr>
                <w:noProof/>
                <w:sz w:val="26"/>
                <w:szCs w:val="26"/>
                <w:lang w:val="vi-VN"/>
              </w:rPr>
            </w:pPr>
            <w:r w:rsidRPr="00802E93">
              <w:rPr>
                <w:noProof/>
                <w:sz w:val="26"/>
                <w:szCs w:val="26"/>
                <w:lang w:val="vi-VN"/>
              </w:rPr>
              <w:t>Không có do Chính sách được áp dụng thống nhất, không phân biệt vùng miền, dân tộc hay tôn giáo.</w:t>
            </w:r>
          </w:p>
        </w:tc>
      </w:tr>
      <w:tr w:rsidR="00875BEE" w:rsidRPr="00802E93" w14:paraId="2919D942" w14:textId="77777777" w:rsidTr="00FE7824">
        <w:tc>
          <w:tcPr>
            <w:tcW w:w="746" w:type="dxa"/>
            <w:vMerge/>
          </w:tcPr>
          <w:p w14:paraId="4FF659AF"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38DB5D40"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52952F73"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404A2864" w14:textId="77777777" w:rsidR="00875BEE" w:rsidRPr="00802E93" w:rsidRDefault="00875BEE" w:rsidP="00FE7824">
            <w:pPr>
              <w:jc w:val="both"/>
              <w:rPr>
                <w:noProof/>
                <w:sz w:val="26"/>
                <w:szCs w:val="26"/>
                <w:lang w:val="vi-VN"/>
              </w:rPr>
            </w:pPr>
            <w:r w:rsidRPr="00802E93">
              <w:rPr>
                <w:noProof/>
                <w:sz w:val="26"/>
                <w:szCs w:val="26"/>
                <w:lang w:val="vi-VN"/>
              </w:rPr>
              <w:t>Cải thiện đời sống văn hóa tinh thần của người dân, bảo tồn tín ngưỡng văn hóa dân tộc, ...</w:t>
            </w:r>
          </w:p>
        </w:tc>
        <w:tc>
          <w:tcPr>
            <w:tcW w:w="2835" w:type="dxa"/>
          </w:tcPr>
          <w:p w14:paraId="77FC6775" w14:textId="77777777" w:rsidR="00875BEE" w:rsidRPr="00802E93" w:rsidRDefault="00875BEE" w:rsidP="00FE7824">
            <w:pPr>
              <w:jc w:val="both"/>
              <w:rPr>
                <w:noProof/>
                <w:sz w:val="26"/>
                <w:szCs w:val="26"/>
                <w:lang w:val="vi-VN"/>
              </w:rPr>
            </w:pPr>
            <w:r w:rsidRPr="00802E93">
              <w:rPr>
                <w:noProof/>
                <w:sz w:val="26"/>
                <w:szCs w:val="26"/>
                <w:lang w:val="vi-VN"/>
              </w:rPr>
              <w:t>Không có do Chính sách được áp dụng thống nhất, không phân biệt vùng miền, dân tộc hay tôn giáo.</w:t>
            </w:r>
          </w:p>
        </w:tc>
      </w:tr>
      <w:tr w:rsidR="00875BEE" w:rsidRPr="00802E93" w14:paraId="77977435" w14:textId="77777777" w:rsidTr="00FE7824">
        <w:tc>
          <w:tcPr>
            <w:tcW w:w="746" w:type="dxa"/>
            <w:vMerge w:val="restart"/>
          </w:tcPr>
          <w:p w14:paraId="5FB0863A" w14:textId="77777777" w:rsidR="00875BEE" w:rsidRPr="00802E93" w:rsidRDefault="00875BEE" w:rsidP="00875BEE">
            <w:pPr>
              <w:numPr>
                <w:ilvl w:val="0"/>
                <w:numId w:val="31"/>
              </w:numPr>
              <w:pBdr>
                <w:top w:val="nil"/>
                <w:left w:val="nil"/>
                <w:bottom w:val="nil"/>
                <w:right w:val="nil"/>
                <w:between w:val="nil"/>
              </w:pBdr>
              <w:ind w:left="0" w:firstLine="0"/>
              <w:jc w:val="center"/>
              <w:rPr>
                <w:noProof/>
                <w:sz w:val="26"/>
                <w:szCs w:val="26"/>
                <w:lang w:val="vi-VN"/>
              </w:rPr>
            </w:pPr>
          </w:p>
        </w:tc>
        <w:tc>
          <w:tcPr>
            <w:tcW w:w="1517" w:type="dxa"/>
            <w:vMerge w:val="restart"/>
          </w:tcPr>
          <w:p w14:paraId="121A4354" w14:textId="77777777" w:rsidR="00875BEE" w:rsidRPr="00802E93" w:rsidRDefault="00875BEE" w:rsidP="00FE7824">
            <w:pPr>
              <w:jc w:val="both"/>
              <w:rPr>
                <w:noProof/>
                <w:sz w:val="26"/>
                <w:szCs w:val="26"/>
                <w:lang w:val="vi-VN"/>
              </w:rPr>
            </w:pPr>
            <w:r w:rsidRPr="00802E93">
              <w:rPr>
                <w:noProof/>
                <w:sz w:val="26"/>
                <w:szCs w:val="26"/>
                <w:lang w:val="vi-VN"/>
              </w:rPr>
              <w:t xml:space="preserve">Văn hóa, giáo dục: bảo tồn, phát huy di sản văn hóa vật thể, phi vật thể, điều kiện tham gia sáng tạo, hưởng thụ đời sống văn hóa tinh thần, chuẩn mực đạo đức, lối sống, văn hóa gia đình, cộng </w:t>
            </w:r>
            <w:r w:rsidRPr="00802E93">
              <w:rPr>
                <w:noProof/>
                <w:spacing w:val="-2"/>
                <w:sz w:val="26"/>
                <w:szCs w:val="26"/>
                <w:lang w:val="vi-VN"/>
              </w:rPr>
              <w:t xml:space="preserve">đồng; chất lượng, mục tiêu, hệ thống, nội dung, phương pháp, chương trình giáo dục, đào tạo, cơ hội học tập và các nội dung khác có liên quan trực tiếp đến </w:t>
            </w:r>
            <w:r w:rsidRPr="00802E93">
              <w:rPr>
                <w:noProof/>
                <w:spacing w:val="-2"/>
                <w:sz w:val="26"/>
                <w:szCs w:val="26"/>
                <w:lang w:val="vi-VN"/>
              </w:rPr>
              <w:lastRenderedPageBreak/>
              <w:t>văn hóa, giáo dục</w:t>
            </w:r>
          </w:p>
        </w:tc>
        <w:tc>
          <w:tcPr>
            <w:tcW w:w="1560" w:type="dxa"/>
          </w:tcPr>
          <w:p w14:paraId="1495A258"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4B81BF9E" w14:textId="77777777" w:rsidR="00875BEE" w:rsidRPr="00802E93" w:rsidRDefault="00875BEE" w:rsidP="00FE7824">
            <w:pPr>
              <w:jc w:val="both"/>
              <w:rPr>
                <w:noProof/>
                <w:sz w:val="26"/>
                <w:szCs w:val="26"/>
                <w:lang w:val="vi-VN"/>
              </w:rPr>
            </w:pPr>
            <w:r w:rsidRPr="00802E93">
              <w:rPr>
                <w:noProof/>
                <w:sz w:val="26"/>
                <w:szCs w:val="26"/>
                <w:lang w:val="vi-VN"/>
              </w:rPr>
              <w:t>Chính sách không phân biệt đối xử theo yếu tố dân tộc, tôn giáo và được áp dụng thống nhất trên toàn lãnh thổ, qua đó góp phần bảo đảm nguyên tắc bình đẳng trước pháp luật. Việc tạo lập môi trường cạnh tranh minh bạch và thúc đẩy phát triển kinh tế số có thể hỗ trợ mở rộng cơ hội tiếp cận thị trường, dịch vụ và thông tin cho vùng đồng bào dân tộc thiểu số, vùng sâu, vùng xa, qua đó góp phần củng cố đoàn kết dân tộc và ổn định xã hội.</w:t>
            </w:r>
          </w:p>
        </w:tc>
        <w:tc>
          <w:tcPr>
            <w:tcW w:w="2835" w:type="dxa"/>
          </w:tcPr>
          <w:p w14:paraId="4BA0EC56" w14:textId="77777777" w:rsidR="00875BEE" w:rsidRPr="00802E93" w:rsidRDefault="00875BEE" w:rsidP="00FE7824">
            <w:pPr>
              <w:jc w:val="both"/>
              <w:rPr>
                <w:noProof/>
                <w:sz w:val="26"/>
                <w:szCs w:val="26"/>
                <w:lang w:val="vi-VN"/>
              </w:rPr>
            </w:pPr>
            <w:r w:rsidRPr="00802E93">
              <w:rPr>
                <w:noProof/>
                <w:sz w:val="26"/>
                <w:szCs w:val="26"/>
                <w:lang w:val="vi-VN"/>
              </w:rPr>
              <w:t>Việc triển khai cơ chế tiền kiểm và giám sát nền tảng số có thể đòi hỏi tăng cường nguồn lực quản lý, bao gồm nhân sự chuyên môn về công nghệ, dữ liệu và nội dung số. Trong ngắn hạn, nếu quy định được diễn giải hoặc áp dụng thiếu rõ ràng, có thể phát sinh tâm lý thận trọng quá mức từ phía nền tảng trong việc phân phối nội dung, gián tiếp ảnh hưởng đến sự đa dạng nội dung văn hóa – giáo dục trên môi trường số. Tuy nhiên, tác động này mang tính gián tiếp và phụ thuộc vào cách thức thực thi.</w:t>
            </w:r>
          </w:p>
        </w:tc>
      </w:tr>
      <w:tr w:rsidR="00875BEE" w:rsidRPr="00802E93" w14:paraId="5646D87F" w14:textId="77777777" w:rsidTr="00FE7824">
        <w:tc>
          <w:tcPr>
            <w:tcW w:w="746" w:type="dxa"/>
            <w:vMerge/>
          </w:tcPr>
          <w:p w14:paraId="085214B6"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4FF13C8B"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74AC83B3"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194556C0" w14:textId="77777777" w:rsidR="00875BEE" w:rsidRPr="00802E93" w:rsidRDefault="00875BEE" w:rsidP="00FE7824">
            <w:pPr>
              <w:jc w:val="both"/>
              <w:rPr>
                <w:noProof/>
                <w:sz w:val="26"/>
                <w:szCs w:val="26"/>
                <w:lang w:val="vi-VN"/>
              </w:rPr>
            </w:pPr>
            <w:r w:rsidRPr="00802E93">
              <w:rPr>
                <w:noProof/>
                <w:sz w:val="26"/>
                <w:szCs w:val="26"/>
                <w:lang w:val="vi-VN"/>
              </w:rPr>
              <w:t xml:space="preserve">Doanh nghiệp hoạt động tại vùng dân tộc thiểu số, vùng khó khăn có thêm cơ hội tiếp cận nền tảng số và thị trường rộng lớn hơn trên cơ sở cạnh tranh công bằng. Điều này hỗ trợ mở rộng thị trường tiêu thụ sản phẩm địa phương, thúc đẩy phát triển kinh tế vùng và </w:t>
            </w:r>
            <w:r w:rsidRPr="00802E93">
              <w:rPr>
                <w:noProof/>
                <w:sz w:val="26"/>
                <w:szCs w:val="26"/>
                <w:lang w:val="vi-VN"/>
              </w:rPr>
              <w:lastRenderedPageBreak/>
              <w:t>giảm chênh lệch cơ hội giữa các khu vực.</w:t>
            </w:r>
          </w:p>
        </w:tc>
        <w:tc>
          <w:tcPr>
            <w:tcW w:w="2835" w:type="dxa"/>
          </w:tcPr>
          <w:p w14:paraId="141DCCCF"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Doanh nghiệp hoạt động trong lĩnh vực nội dung số, giáo dục trực tuyến, sáng tạo nội dung văn hóa có thể chịu tác động gián tiếp nếu nền tảng điều chỉnh thuật toán, chính sách phân phối hoặc điều kiện hợp tác để bảo đảm tuân thủ quy định mới. Trong giai đoạn đầu, sự thay đổi này </w:t>
            </w:r>
            <w:r w:rsidRPr="00802E93">
              <w:rPr>
                <w:noProof/>
                <w:sz w:val="26"/>
                <w:szCs w:val="26"/>
                <w:lang w:val="vi-VN"/>
              </w:rPr>
              <w:lastRenderedPageBreak/>
              <w:t>có thể làm giảm khả năng tiếp cận người dùng hoặc làm phát sinh chi phí điều chỉnh mô hình phân phối nội dung.</w:t>
            </w:r>
          </w:p>
        </w:tc>
      </w:tr>
      <w:tr w:rsidR="00875BEE" w:rsidRPr="00802E93" w14:paraId="048DA505" w14:textId="77777777" w:rsidTr="00FE7824">
        <w:tc>
          <w:tcPr>
            <w:tcW w:w="746" w:type="dxa"/>
            <w:vMerge/>
          </w:tcPr>
          <w:p w14:paraId="76EC5BEC"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648F5A21"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6A818551"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05E472C2" w14:textId="77777777" w:rsidR="00875BEE" w:rsidRPr="00802E93" w:rsidRDefault="00875BEE" w:rsidP="00FE7824">
            <w:pPr>
              <w:jc w:val="both"/>
              <w:rPr>
                <w:noProof/>
                <w:sz w:val="26"/>
                <w:szCs w:val="26"/>
                <w:lang w:val="vi-VN"/>
              </w:rPr>
            </w:pPr>
            <w:r w:rsidRPr="00802E93">
              <w:rPr>
                <w:noProof/>
                <w:sz w:val="26"/>
                <w:szCs w:val="26"/>
                <w:lang w:val="vi-VN"/>
              </w:rPr>
              <w:t>Người dân, bao gồm đồng bào dân tộc thiểu số và các nhóm tôn giáo, được hưởng lợi gián tiếp từ môi trường kinh doanh minh bạch hơn, đa dạng hóa hàng hóa, dịch vụ và kênh tiếp cận thông tin. Chính sách góp phần cải thiện điều kiện phát triển kinh tế, nâng cao đời sống vật chất và tinh thần, đồng thời không ảnh hưởng đến quyền tự do tín ngưỡng, tôn giáo và bảo tồn giá trị văn hóa truyền thống.</w:t>
            </w:r>
          </w:p>
        </w:tc>
        <w:tc>
          <w:tcPr>
            <w:tcW w:w="2835" w:type="dxa"/>
          </w:tcPr>
          <w:p w14:paraId="28133965" w14:textId="77777777" w:rsidR="00875BEE" w:rsidRPr="00802E93" w:rsidRDefault="00875BEE" w:rsidP="00FE7824">
            <w:pPr>
              <w:jc w:val="both"/>
              <w:rPr>
                <w:noProof/>
                <w:sz w:val="26"/>
                <w:szCs w:val="26"/>
                <w:lang w:val="vi-VN"/>
              </w:rPr>
            </w:pPr>
            <w:r w:rsidRPr="00802E93">
              <w:rPr>
                <w:noProof/>
                <w:sz w:val="26"/>
                <w:szCs w:val="26"/>
                <w:lang w:val="vi-VN"/>
              </w:rPr>
              <w:t>Các cá nhân, tổ chức sáng tạo nội dung văn hóa, giáo dục có thể gặp khó khăn trong ngắn hạn nếu môi trường nền tảng thay đổi cơ chế hiển thị, quảng bá hoặc điều kiện khai thác dữ liệu người dùng. Ngoài ra, nếu chi phí tuân thủ của nền tảng tăng và được chuyển dịch một phần sang người dùng, có thể ảnh hưởng gián tiếp đến khả năng tiếp cận dịch vụ giáo dục hoặc nội dung văn hóa trực tuyến. Tuy nhiên, các tác động này không mang tính trực tiếp đến giá trị văn hóa, chuẩn mực đạo đức hay nội dung chương trình giáo dục.</w:t>
            </w:r>
          </w:p>
        </w:tc>
      </w:tr>
      <w:tr w:rsidR="00875BEE" w:rsidRPr="00802E93" w14:paraId="0F0684BC" w14:textId="77777777" w:rsidTr="00FE7824">
        <w:tc>
          <w:tcPr>
            <w:tcW w:w="746" w:type="dxa"/>
            <w:vMerge w:val="restart"/>
          </w:tcPr>
          <w:p w14:paraId="490075AD" w14:textId="77777777" w:rsidR="00875BEE" w:rsidRPr="00802E93" w:rsidRDefault="00875BEE" w:rsidP="00875BEE">
            <w:pPr>
              <w:numPr>
                <w:ilvl w:val="0"/>
                <w:numId w:val="31"/>
              </w:numPr>
              <w:pBdr>
                <w:top w:val="nil"/>
                <w:left w:val="nil"/>
                <w:bottom w:val="nil"/>
                <w:right w:val="nil"/>
                <w:between w:val="nil"/>
              </w:pBdr>
              <w:ind w:left="0" w:firstLine="0"/>
              <w:jc w:val="center"/>
              <w:rPr>
                <w:noProof/>
                <w:sz w:val="26"/>
                <w:szCs w:val="26"/>
                <w:lang w:val="vi-VN"/>
              </w:rPr>
            </w:pPr>
          </w:p>
        </w:tc>
        <w:tc>
          <w:tcPr>
            <w:tcW w:w="1517" w:type="dxa"/>
            <w:vMerge w:val="restart"/>
          </w:tcPr>
          <w:p w14:paraId="31AF44EA" w14:textId="77777777" w:rsidR="00875BEE" w:rsidRPr="00802E93" w:rsidRDefault="00875BEE" w:rsidP="00FE7824">
            <w:pPr>
              <w:jc w:val="both"/>
              <w:rPr>
                <w:noProof/>
                <w:sz w:val="26"/>
                <w:szCs w:val="26"/>
                <w:lang w:val="vi-VN"/>
              </w:rPr>
            </w:pPr>
            <w:r w:rsidRPr="00802E93">
              <w:rPr>
                <w:noProof/>
                <w:sz w:val="26"/>
                <w:szCs w:val="26"/>
                <w:lang w:val="vi-VN"/>
              </w:rPr>
              <w:t xml:space="preserve">Y tế: dịch vụ y tế, chăm sóc sức khỏe cộng đồng, phòng, chống dịch bệnh, bảo hiểm y tế, vệ sinh an toàn thực phẩm, cơ sở khám bệnh, chữa bệnh và các </w:t>
            </w:r>
            <w:r w:rsidRPr="00802E93">
              <w:rPr>
                <w:noProof/>
                <w:sz w:val="26"/>
                <w:szCs w:val="26"/>
                <w:lang w:val="vi-VN"/>
              </w:rPr>
              <w:lastRenderedPageBreak/>
              <w:t>nội dung khác có liên quan trực tiếp đến y tế</w:t>
            </w:r>
          </w:p>
        </w:tc>
        <w:tc>
          <w:tcPr>
            <w:tcW w:w="1560" w:type="dxa"/>
          </w:tcPr>
          <w:p w14:paraId="2BF3A165"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3C83781B" w14:textId="77777777" w:rsidR="00875BEE" w:rsidRPr="00802E93" w:rsidRDefault="00875BEE" w:rsidP="00FE7824">
            <w:pPr>
              <w:jc w:val="both"/>
              <w:rPr>
                <w:noProof/>
                <w:sz w:val="26"/>
                <w:szCs w:val="26"/>
                <w:lang w:val="vi-VN"/>
              </w:rPr>
            </w:pPr>
            <w:r w:rsidRPr="00802E93">
              <w:rPr>
                <w:noProof/>
                <w:sz w:val="26"/>
                <w:szCs w:val="26"/>
                <w:lang w:val="vi-VN"/>
              </w:rPr>
              <w:t xml:space="preserve">Chính sách góp phần thúc đẩy môi trường cạnh tranh minh bạch trong lĩnh vực dịch vụ y tế và y tế số (đặt lịch khám, tư vấn trực tuyến, phân phối dược phẩm…), qua đó nâng cao chất lượng cung ứng dịch vụ và tăng khả năng tiếp cận của người dân. Cạnh tranh lành mạnh hơn có thể hỗ trợ tối ưu hóa chi phí hệ thống và thúc đẩy đổi </w:t>
            </w:r>
            <w:r w:rsidRPr="00802E93">
              <w:rPr>
                <w:noProof/>
                <w:sz w:val="26"/>
                <w:szCs w:val="26"/>
                <w:lang w:val="vi-VN"/>
              </w:rPr>
              <w:lastRenderedPageBreak/>
              <w:t>mới sáng tạo trong chăm sóc sức khỏe.</w:t>
            </w:r>
          </w:p>
        </w:tc>
        <w:tc>
          <w:tcPr>
            <w:tcW w:w="2835" w:type="dxa"/>
          </w:tcPr>
          <w:p w14:paraId="1AA38A8A" w14:textId="77777777" w:rsidR="00875BEE" w:rsidRPr="00802E93" w:rsidRDefault="00875BEE" w:rsidP="00FE7824">
            <w:pPr>
              <w:jc w:val="both"/>
              <w:rPr>
                <w:noProof/>
                <w:sz w:val="26"/>
                <w:szCs w:val="26"/>
                <w:lang w:val="vi-VN"/>
              </w:rPr>
            </w:pPr>
            <w:r w:rsidRPr="00802E93">
              <w:rPr>
                <w:noProof/>
                <w:sz w:val="26"/>
                <w:szCs w:val="26"/>
                <w:lang w:val="vi-VN"/>
              </w:rPr>
              <w:lastRenderedPageBreak/>
              <w:t>Trong ngắn hạn, việc giám sát và thực thi cơ chế tiền kiểm có thể làm gia tăng chi phí quản lý nhà nước, đặc biệt nếu liên quan đến nền tảng số cung cấp dịch vụ y tế trực tuyến. Tuy nhiên, tác động này mang tính gián tiếp và không làm thay đổi cấu trúc hệ thống y tế hiện hành.</w:t>
            </w:r>
          </w:p>
        </w:tc>
      </w:tr>
      <w:tr w:rsidR="00875BEE" w:rsidRPr="00802E93" w14:paraId="48013F0D" w14:textId="77777777" w:rsidTr="00FE7824">
        <w:tc>
          <w:tcPr>
            <w:tcW w:w="746" w:type="dxa"/>
            <w:vMerge/>
          </w:tcPr>
          <w:p w14:paraId="081EE768"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24A042B8"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332C60B1"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48862398"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Doanh nghiệp trong lĩnh vực y tế, dược phẩm và y tế số có cơ hội tiếp cận thị trường công bằng hơn nếu hạn chế được hành vi tự ưu tiên hoặc áp đặt điều kiện bất hợp lý của nền tảng trung gian. Điều này có thể giúp mở rộng thị trường, nâng cao năng suất và giảm rủi ro bị loại trừ khỏi kênh phân phối số</w:t>
            </w:r>
          </w:p>
        </w:tc>
        <w:tc>
          <w:tcPr>
            <w:tcW w:w="2835" w:type="dxa"/>
          </w:tcPr>
          <w:p w14:paraId="5D104806"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Đối với nền tảng số quy mô lớn cung cấp dịch vụ y tế hoặc trung gian phân phối, chính sách có thể làm tăng chi phí tuân thủ, đầu tư công nghệ và nhân sự pháp lý. Chi phí này trong ngắn hạn có thể ảnh hưởng đến kế hoạch mở rộng dịch vụ.</w:t>
            </w:r>
          </w:p>
          <w:p w14:paraId="54A7E4CC" w14:textId="77777777" w:rsidR="00875BEE" w:rsidRPr="00802E93" w:rsidRDefault="00875BEE" w:rsidP="00FE7824">
            <w:pPr>
              <w:jc w:val="both"/>
              <w:rPr>
                <w:noProof/>
                <w:sz w:val="26"/>
                <w:szCs w:val="26"/>
                <w:lang w:val="vi-VN"/>
              </w:rPr>
            </w:pPr>
          </w:p>
        </w:tc>
      </w:tr>
      <w:tr w:rsidR="00875BEE" w:rsidRPr="00802E93" w14:paraId="0B2B25A2" w14:textId="77777777" w:rsidTr="00FE7824">
        <w:tc>
          <w:tcPr>
            <w:tcW w:w="746" w:type="dxa"/>
            <w:vMerge/>
          </w:tcPr>
          <w:p w14:paraId="72DCA080"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150632FB"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29DE90FD"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5A6D1087"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Người dân có thể được hưởng lợi từ môi trường cạnh tranh minh bạch hơn trong cung cấp dịch vụ y tế và y tế số, qua đó tăng lựa chọn, cải thiện chất lượng dịch vụ và có khả năng giảm chi phí nhờ cạnh tranh hiệu quả hơn.</w:t>
            </w:r>
          </w:p>
          <w:p w14:paraId="251FE3FC" w14:textId="77777777" w:rsidR="00875BEE" w:rsidRPr="00802E93" w:rsidRDefault="00875BEE" w:rsidP="00FE7824">
            <w:pPr>
              <w:pStyle w:val="NormalWeb"/>
              <w:spacing w:before="0" w:beforeAutospacing="0" w:after="0" w:afterAutospacing="0"/>
              <w:jc w:val="both"/>
              <w:rPr>
                <w:noProof/>
                <w:sz w:val="26"/>
                <w:szCs w:val="26"/>
                <w:lang w:val="vi-VN"/>
              </w:rPr>
            </w:pPr>
          </w:p>
        </w:tc>
        <w:tc>
          <w:tcPr>
            <w:tcW w:w="2835" w:type="dxa"/>
          </w:tcPr>
          <w:p w14:paraId="537A0553"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Trong ngắn hạn, nếu chi phí tuân thủ của nền tảng tăng và được chuyển dịch một phần sang người sử dụng, có thể làm tăng nhẹ chi phí dịch vụ trực tuyến. Tuy nhiên, tác động này mang tính gián tiếp và không ảnh hưởng đến quyền tiếp cận dịch vụ y tế cơ bản theo quy định pháp luật.</w:t>
            </w:r>
          </w:p>
        </w:tc>
      </w:tr>
      <w:tr w:rsidR="00875BEE" w:rsidRPr="00802E93" w14:paraId="7C6FA0FB" w14:textId="77777777" w:rsidTr="00FE7824">
        <w:tc>
          <w:tcPr>
            <w:tcW w:w="746" w:type="dxa"/>
            <w:vMerge w:val="restart"/>
          </w:tcPr>
          <w:p w14:paraId="114F8196" w14:textId="77777777" w:rsidR="00875BEE" w:rsidRPr="00802E93" w:rsidRDefault="00875BEE" w:rsidP="00875BEE">
            <w:pPr>
              <w:numPr>
                <w:ilvl w:val="0"/>
                <w:numId w:val="31"/>
              </w:numPr>
              <w:pBdr>
                <w:top w:val="nil"/>
                <w:left w:val="nil"/>
                <w:bottom w:val="nil"/>
                <w:right w:val="nil"/>
                <w:between w:val="nil"/>
              </w:pBdr>
              <w:shd w:val="clear" w:color="auto" w:fill="FFFFFF"/>
              <w:ind w:left="0" w:firstLine="0"/>
              <w:jc w:val="center"/>
              <w:rPr>
                <w:noProof/>
                <w:sz w:val="26"/>
                <w:szCs w:val="26"/>
                <w:lang w:val="vi-VN"/>
              </w:rPr>
            </w:pPr>
          </w:p>
        </w:tc>
        <w:tc>
          <w:tcPr>
            <w:tcW w:w="1517" w:type="dxa"/>
            <w:vMerge w:val="restart"/>
          </w:tcPr>
          <w:p w14:paraId="322B00C7" w14:textId="77777777" w:rsidR="00875BEE" w:rsidRPr="00802E93" w:rsidRDefault="00875BEE" w:rsidP="00FE7824">
            <w:pPr>
              <w:shd w:val="clear" w:color="auto" w:fill="FFFFFF"/>
              <w:jc w:val="both"/>
              <w:rPr>
                <w:noProof/>
                <w:sz w:val="26"/>
                <w:szCs w:val="26"/>
                <w:lang w:val="vi-VN"/>
              </w:rPr>
            </w:pPr>
            <w:r w:rsidRPr="00802E93">
              <w:rPr>
                <w:noProof/>
                <w:sz w:val="26"/>
                <w:szCs w:val="26"/>
                <w:lang w:val="vi-VN"/>
              </w:rPr>
              <w:t xml:space="preserve">Môi trường: tài nguyên thiên nhiên, chất lượng môi trường (không khí, đất, nước, tiếng ồn, bức xạ, ánh </w:t>
            </w:r>
            <w:r w:rsidRPr="00802E93">
              <w:rPr>
                <w:noProof/>
                <w:spacing w:val="-2"/>
                <w:sz w:val="26"/>
                <w:szCs w:val="26"/>
                <w:lang w:val="vi-VN"/>
              </w:rPr>
              <w:t xml:space="preserve">sáng), đa dạng sinh học và hệ sinh thái, biến đổi khí </w:t>
            </w:r>
            <w:r w:rsidRPr="00802E93">
              <w:rPr>
                <w:noProof/>
                <w:spacing w:val="-2"/>
                <w:sz w:val="26"/>
                <w:szCs w:val="26"/>
                <w:lang w:val="vi-VN"/>
              </w:rPr>
              <w:lastRenderedPageBreak/>
              <w:t>hậu và các nội dung khác có liên quan trực tiếp đến môi trường</w:t>
            </w:r>
          </w:p>
        </w:tc>
        <w:tc>
          <w:tcPr>
            <w:tcW w:w="1560" w:type="dxa"/>
          </w:tcPr>
          <w:p w14:paraId="36C9AF5B"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72590076" w14:textId="77777777" w:rsidR="00875BEE" w:rsidRPr="00802E93" w:rsidRDefault="00875BEE" w:rsidP="00FE7824">
            <w:pPr>
              <w:jc w:val="both"/>
              <w:rPr>
                <w:noProof/>
                <w:sz w:val="26"/>
                <w:szCs w:val="26"/>
                <w:lang w:val="vi-VN"/>
              </w:rPr>
            </w:pPr>
            <w:r w:rsidRPr="00802E93">
              <w:rPr>
                <w:noProof/>
                <w:sz w:val="26"/>
                <w:szCs w:val="26"/>
                <w:lang w:val="vi-VN"/>
              </w:rPr>
              <w:t xml:space="preserve">Chính sách góp phần thúc đẩy cạnh tranh minh bạch trong các lĩnh vực kinh tế số, gián tiếp khuyến khích tối ưu hóa chuỗi cung ứng, thương mại điện tử và logistics, từ đó có thể giảm lãng phí tài nguyên và nâng cao hiệu quả sử dụng nguồn lực. Môi trường kinh doanh minh bạch cũng hỗ trợ mục tiêu phát triển bền vững và nâng </w:t>
            </w:r>
            <w:r w:rsidRPr="00802E93">
              <w:rPr>
                <w:noProof/>
                <w:sz w:val="26"/>
                <w:szCs w:val="26"/>
                <w:lang w:val="vi-VN"/>
              </w:rPr>
              <w:lastRenderedPageBreak/>
              <w:t>cao uy tín quốc gia trong quản trị kinh tế.</w:t>
            </w:r>
          </w:p>
        </w:tc>
        <w:tc>
          <w:tcPr>
            <w:tcW w:w="2835" w:type="dxa"/>
          </w:tcPr>
          <w:p w14:paraId="5B7396DE" w14:textId="77777777" w:rsidR="00875BEE" w:rsidRPr="00802E93" w:rsidRDefault="00875BEE" w:rsidP="00FE7824">
            <w:pPr>
              <w:jc w:val="both"/>
              <w:rPr>
                <w:noProof/>
                <w:sz w:val="26"/>
                <w:szCs w:val="26"/>
                <w:lang w:val="vi-VN"/>
              </w:rPr>
            </w:pPr>
            <w:r w:rsidRPr="00802E93">
              <w:rPr>
                <w:noProof/>
                <w:sz w:val="26"/>
                <w:szCs w:val="26"/>
                <w:lang w:val="vi-VN"/>
              </w:rPr>
              <w:lastRenderedPageBreak/>
              <w:t>Việc triển khai và giám sát cơ chế tiền kiểm có thể làm tăng chi phí quản lý nhà nước (nhân sự, hạ tầng công nghệ), tuy nhiên không phát sinh nghĩa vụ trực tiếp liên quan đến xử lý ô nhiễm hay bảo vệ tài nguyên.</w:t>
            </w:r>
          </w:p>
        </w:tc>
      </w:tr>
      <w:tr w:rsidR="00875BEE" w:rsidRPr="00802E93" w14:paraId="72F44443" w14:textId="77777777" w:rsidTr="00FE7824">
        <w:tc>
          <w:tcPr>
            <w:tcW w:w="746" w:type="dxa"/>
            <w:vMerge/>
          </w:tcPr>
          <w:p w14:paraId="617FB152"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7AC2859B"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138C7DF4"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0FC8A9D3"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Doanh nghiệp hoạt động trong lĩnh vực công nghệ xanh, thương mại điện tử bền vững hoặc cung cấp giải pháp môi trường có thể được hưởng lợi từ môi trường cạnh tranh công bằng hơn. Cạnh tranh minh bạch thúc đẩy đổi mới sáng tạo, bao gồm các giải pháp tiết kiệm năng lượng và tối ưu hóa vận hành.</w:t>
            </w:r>
          </w:p>
          <w:p w14:paraId="2027AF43" w14:textId="77777777" w:rsidR="00875BEE" w:rsidRPr="00802E93" w:rsidRDefault="00875BEE" w:rsidP="00FE7824">
            <w:pPr>
              <w:jc w:val="both"/>
              <w:rPr>
                <w:noProof/>
                <w:sz w:val="26"/>
                <w:szCs w:val="26"/>
                <w:lang w:val="vi-VN"/>
              </w:rPr>
            </w:pPr>
          </w:p>
        </w:tc>
        <w:tc>
          <w:tcPr>
            <w:tcW w:w="2835" w:type="dxa"/>
          </w:tcPr>
          <w:p w14:paraId="2D7B6C3E" w14:textId="77777777" w:rsidR="00875BEE" w:rsidRPr="00802E93" w:rsidRDefault="00875BEE" w:rsidP="00FE7824">
            <w:pPr>
              <w:jc w:val="both"/>
              <w:rPr>
                <w:noProof/>
                <w:sz w:val="26"/>
                <w:szCs w:val="26"/>
                <w:lang w:val="vi-VN"/>
              </w:rPr>
            </w:pPr>
            <w:r w:rsidRPr="00802E93">
              <w:rPr>
                <w:noProof/>
                <w:sz w:val="26"/>
                <w:szCs w:val="26"/>
                <w:lang w:val="vi-VN"/>
              </w:rPr>
              <w:t>Đối với nền tảng số quy mô lớn, chính sách có thể làm tăng chi phí tuân thủ và đầu tư hệ thống quản trị. Nếu chi phí này được chuyển dịch vào giá dịch vụ, doanh nghiệp sử dụng nền tảng có thể chịu tác động gián tiếp. Tuy nhiên, chính sách không đặt ra nghĩa vụ môi trường mới đối với doanh nghiệp</w:t>
            </w:r>
          </w:p>
        </w:tc>
      </w:tr>
      <w:tr w:rsidR="00875BEE" w:rsidRPr="00802E93" w14:paraId="5B8B3EB8" w14:textId="77777777" w:rsidTr="00FE7824">
        <w:tc>
          <w:tcPr>
            <w:tcW w:w="746" w:type="dxa"/>
            <w:vMerge/>
          </w:tcPr>
          <w:p w14:paraId="1FEBB1F5"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3016C1F9"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741C293F" w14:textId="77777777" w:rsidR="00875BEE" w:rsidRPr="00802E93" w:rsidRDefault="00875BEE" w:rsidP="00FE7824">
            <w:pPr>
              <w:jc w:val="both"/>
              <w:rPr>
                <w:noProof/>
                <w:sz w:val="26"/>
                <w:szCs w:val="26"/>
                <w:lang w:val="vi-VN"/>
              </w:rPr>
            </w:pPr>
            <w:r w:rsidRPr="00802E93">
              <w:rPr>
                <w:noProof/>
                <w:sz w:val="26"/>
                <w:szCs w:val="26"/>
                <w:lang w:val="vi-VN"/>
              </w:rPr>
              <w:t>Tổ chức, cá nhân</w:t>
            </w:r>
          </w:p>
        </w:tc>
        <w:tc>
          <w:tcPr>
            <w:tcW w:w="2835" w:type="dxa"/>
          </w:tcPr>
          <w:p w14:paraId="77675423" w14:textId="77777777" w:rsidR="00875BEE" w:rsidRPr="00802E93" w:rsidRDefault="00875BEE" w:rsidP="00FE7824">
            <w:pPr>
              <w:jc w:val="both"/>
              <w:rPr>
                <w:noProof/>
                <w:sz w:val="26"/>
                <w:szCs w:val="26"/>
                <w:lang w:val="vi-VN"/>
              </w:rPr>
            </w:pPr>
            <w:r w:rsidRPr="00802E93">
              <w:rPr>
                <w:noProof/>
                <w:sz w:val="26"/>
                <w:szCs w:val="26"/>
                <w:lang w:val="vi-VN"/>
              </w:rPr>
              <w:t>Người tiêu dùng có thể được hưởng lợi từ môi trường cạnh tranh minh bạch hơn, qua đó tiếp cận đa dạng sản phẩm, dịch vụ, bao gồm các sản phẩm thân thiện môi trường, với giá cả hợp lý hơn.</w:t>
            </w:r>
          </w:p>
        </w:tc>
        <w:tc>
          <w:tcPr>
            <w:tcW w:w="2835" w:type="dxa"/>
          </w:tcPr>
          <w:p w14:paraId="5213C577" w14:textId="77777777" w:rsidR="00875BEE" w:rsidRPr="00802E93" w:rsidRDefault="00875BEE" w:rsidP="00FE7824">
            <w:pPr>
              <w:jc w:val="both"/>
              <w:rPr>
                <w:noProof/>
                <w:sz w:val="26"/>
                <w:szCs w:val="26"/>
                <w:lang w:val="vi-VN"/>
              </w:rPr>
            </w:pPr>
            <w:r w:rsidRPr="00802E93">
              <w:rPr>
                <w:noProof/>
                <w:sz w:val="26"/>
                <w:szCs w:val="26"/>
                <w:lang w:val="vi-VN"/>
              </w:rPr>
              <w:t>Chính sách không tác động trực tiếp đến chất lượng môi trường, tài nguyên thiên nhiên hay điều kiện sinh thái. Tác động tiêu cực (nếu có) chỉ mang tính gián tiếp, ví dụ chi phí dịch vụ số có thể tăng nhẹ do chi phí tuân thủ của nền tảng, nhưng không ảnh hưởng đến quyền được sống trong môi trường an toàn, lành mạnh.</w:t>
            </w:r>
          </w:p>
        </w:tc>
      </w:tr>
      <w:tr w:rsidR="00875BEE" w:rsidRPr="00802E93" w14:paraId="16EC3B02" w14:textId="77777777" w:rsidTr="00FE7824">
        <w:tc>
          <w:tcPr>
            <w:tcW w:w="746" w:type="dxa"/>
            <w:vMerge w:val="restart"/>
          </w:tcPr>
          <w:p w14:paraId="07F2068B" w14:textId="77777777" w:rsidR="00875BEE" w:rsidRPr="00802E93" w:rsidRDefault="00875BEE" w:rsidP="00875BEE">
            <w:pPr>
              <w:numPr>
                <w:ilvl w:val="0"/>
                <w:numId w:val="31"/>
              </w:numPr>
              <w:pBdr>
                <w:top w:val="nil"/>
                <w:left w:val="nil"/>
                <w:bottom w:val="nil"/>
                <w:right w:val="nil"/>
                <w:between w:val="nil"/>
              </w:pBdr>
              <w:ind w:left="0" w:firstLine="0"/>
              <w:jc w:val="center"/>
              <w:rPr>
                <w:noProof/>
                <w:sz w:val="26"/>
                <w:szCs w:val="26"/>
                <w:lang w:val="vi-VN"/>
              </w:rPr>
            </w:pPr>
          </w:p>
        </w:tc>
        <w:tc>
          <w:tcPr>
            <w:tcW w:w="1517" w:type="dxa"/>
            <w:vMerge w:val="restart"/>
          </w:tcPr>
          <w:p w14:paraId="6AF1B2F9" w14:textId="77777777" w:rsidR="00875BEE" w:rsidRPr="00802E93" w:rsidRDefault="00875BEE" w:rsidP="00FE7824">
            <w:pPr>
              <w:jc w:val="both"/>
              <w:rPr>
                <w:noProof/>
                <w:spacing w:val="-6"/>
                <w:sz w:val="26"/>
                <w:szCs w:val="26"/>
                <w:lang w:val="vi-VN"/>
              </w:rPr>
            </w:pPr>
            <w:r w:rsidRPr="00802E93">
              <w:rPr>
                <w:noProof/>
                <w:spacing w:val="-6"/>
                <w:sz w:val="26"/>
                <w:szCs w:val="26"/>
                <w:lang w:val="vi-VN"/>
              </w:rPr>
              <w:t xml:space="preserve">Quốc phòng, an ninh: chủ quyền quốc gia, tiềm lực quốc phòng, an ninh; công trình quốc phòng, an ninh trọng yếu, khu vực phòng thủ, vùng biên </w:t>
            </w:r>
            <w:r w:rsidRPr="00802E93">
              <w:rPr>
                <w:noProof/>
                <w:spacing w:val="-6"/>
                <w:sz w:val="26"/>
                <w:szCs w:val="26"/>
                <w:lang w:val="vi-VN"/>
              </w:rPr>
              <w:lastRenderedPageBreak/>
              <w:t>giới, hải đảo và các khu 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tc>
        <w:tc>
          <w:tcPr>
            <w:tcW w:w="1560" w:type="dxa"/>
          </w:tcPr>
          <w:p w14:paraId="556BE84D"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27BBB6E7" w14:textId="77777777" w:rsidR="00875BEE" w:rsidRPr="00802E93" w:rsidRDefault="00875BEE" w:rsidP="00FE7824">
            <w:pPr>
              <w:jc w:val="both"/>
              <w:rPr>
                <w:noProof/>
                <w:sz w:val="26"/>
                <w:szCs w:val="26"/>
                <w:lang w:val="vi-VN"/>
              </w:rPr>
            </w:pPr>
            <w:r w:rsidRPr="00802E93">
              <w:rPr>
                <w:noProof/>
                <w:sz w:val="26"/>
                <w:szCs w:val="26"/>
                <w:lang w:val="vi-VN"/>
              </w:rPr>
              <w:t xml:space="preserve">Chính sách góp phần củng cố an ninh kinh tế và an ninh mạng thông qua việc kiểm soát sức mạnh thị trường của các nền tảng số quy mô lớn, hạn chế nguy cơ lạm dụng dữ liệu, thao túng thị trường hoặc gây rủi ro hệ thống. Môi trường cạnh tranh minh bạch và ổn định hỗ trợ duy trì trật </w:t>
            </w:r>
            <w:r w:rsidRPr="00802E93">
              <w:rPr>
                <w:noProof/>
                <w:sz w:val="26"/>
                <w:szCs w:val="26"/>
                <w:lang w:val="vi-VN"/>
              </w:rPr>
              <w:lastRenderedPageBreak/>
              <w:t>tự an toàn xã hội và tăng cường năng lực quản lý nhà nước trong lĩnh vực kinh tế số, qua đó gián tiếp củng cố tiềm lực quốc gia., ...</w:t>
            </w:r>
          </w:p>
        </w:tc>
        <w:tc>
          <w:tcPr>
            <w:tcW w:w="2835" w:type="dxa"/>
          </w:tcPr>
          <w:p w14:paraId="67648918"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Việc triển khai cơ chế tiền kiểm có thể làm gia tăng yêu cầu về nguồn lực, năng lực giám sát kỹ thuật cao và phối hợp liên ngành. Nếu quy định chưa rõ ràng, có thể phát sinh khiếu nại, tranh chấp liên quan đến môi trường đầu tư, ảnh hưởng nhất định đến an ninh kinh tế trong ngắn hạn. Tuy </w:t>
            </w:r>
            <w:r w:rsidRPr="00802E93">
              <w:rPr>
                <w:noProof/>
                <w:sz w:val="26"/>
                <w:szCs w:val="26"/>
                <w:lang w:val="vi-VN"/>
              </w:rPr>
              <w:lastRenderedPageBreak/>
              <w:t>nhiên, không làm phát sinh nguy cơ ảnh hưởng đến chủ quyền hay quốc phòng theo nghĩa truyền thống.</w:t>
            </w:r>
          </w:p>
        </w:tc>
      </w:tr>
      <w:tr w:rsidR="00875BEE" w:rsidRPr="00802E93" w14:paraId="48603C42" w14:textId="77777777" w:rsidTr="00FE7824">
        <w:tc>
          <w:tcPr>
            <w:tcW w:w="746" w:type="dxa"/>
            <w:vMerge/>
          </w:tcPr>
          <w:p w14:paraId="7FA074AB"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49A8C61F"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6AC572CB"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33D1C64A" w14:textId="77777777" w:rsidR="00875BEE" w:rsidRPr="00802E93" w:rsidRDefault="00875BEE" w:rsidP="00FE7824">
            <w:pPr>
              <w:jc w:val="both"/>
              <w:rPr>
                <w:noProof/>
                <w:sz w:val="26"/>
                <w:szCs w:val="26"/>
                <w:lang w:val="vi-VN"/>
              </w:rPr>
            </w:pPr>
            <w:r w:rsidRPr="00802E93">
              <w:rPr>
                <w:noProof/>
                <w:sz w:val="26"/>
                <w:szCs w:val="26"/>
                <w:lang w:val="vi-VN"/>
              </w:rPr>
              <w:t>Chính sách góp phần tạo môi trường an ninh kinh tế ổn định, minh bạch và dự đoán được, bảo đảm quyền và lợi ích hợp pháp của doanh nghiệp, hạn chế hành vi thao túng hoặc lạm dụng vị thế thống lĩnh gây bất ổn thị trường.</w:t>
            </w:r>
          </w:p>
        </w:tc>
        <w:tc>
          <w:tcPr>
            <w:tcW w:w="2835" w:type="dxa"/>
          </w:tcPr>
          <w:p w14:paraId="11B0D822" w14:textId="77777777" w:rsidR="00875BEE" w:rsidRPr="00802E93" w:rsidRDefault="00875BEE" w:rsidP="00FE7824">
            <w:pPr>
              <w:jc w:val="both"/>
              <w:rPr>
                <w:noProof/>
                <w:sz w:val="26"/>
                <w:szCs w:val="26"/>
                <w:lang w:val="vi-VN"/>
              </w:rPr>
            </w:pPr>
            <w:r w:rsidRPr="00802E93">
              <w:rPr>
                <w:noProof/>
                <w:sz w:val="26"/>
                <w:szCs w:val="26"/>
                <w:lang w:val="vi-VN"/>
              </w:rPr>
              <w:t>Đối với nền tảng số quy mô lớn, chính sách có thể làm tăng chi phí tuân thủ và yêu cầu điều chỉnh hệ thống quản trị, dữ liệu, bảo mật. Trong ngắn hạn, điều này có thể ảnh hưởng đến kế hoạch đầu tư hoặc mở rộng kinh doanh, đặc biệt trong lĩnh vực công nghệ cao.</w:t>
            </w:r>
          </w:p>
        </w:tc>
      </w:tr>
      <w:tr w:rsidR="00875BEE" w:rsidRPr="00802E93" w14:paraId="0093621D" w14:textId="77777777" w:rsidTr="00FE7824">
        <w:tc>
          <w:tcPr>
            <w:tcW w:w="746" w:type="dxa"/>
            <w:vMerge/>
          </w:tcPr>
          <w:p w14:paraId="2EF49AC0"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78E18B5E"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7FAC8A42"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19410296" w14:textId="77777777" w:rsidR="00875BEE" w:rsidRPr="00802E93" w:rsidRDefault="00875BEE" w:rsidP="00FE7824">
            <w:pPr>
              <w:jc w:val="both"/>
              <w:rPr>
                <w:noProof/>
                <w:sz w:val="26"/>
                <w:szCs w:val="26"/>
                <w:lang w:val="vi-VN"/>
              </w:rPr>
            </w:pPr>
            <w:r w:rsidRPr="00802E93">
              <w:rPr>
                <w:noProof/>
                <w:sz w:val="26"/>
                <w:szCs w:val="26"/>
                <w:lang w:val="vi-VN"/>
              </w:rPr>
              <w:t>Người dân được hưởng lợi từ môi trường kinh tế số an toàn hơn, minh bạch hơn; giảm nguy cơ bị thao túng thông tin, lạm dụng dữ liệu hoặc hạn chế lựa chọn trên nền tảng số. Chính sách góp phần bảo đảm quyền tài sản và lợi ích hợp pháp của người sử dụng.</w:t>
            </w:r>
          </w:p>
        </w:tc>
        <w:tc>
          <w:tcPr>
            <w:tcW w:w="2835" w:type="dxa"/>
          </w:tcPr>
          <w:p w14:paraId="6E0CEAAA" w14:textId="77777777" w:rsidR="00875BEE" w:rsidRPr="00802E93" w:rsidRDefault="00875BEE" w:rsidP="00FE7824">
            <w:pPr>
              <w:jc w:val="both"/>
              <w:rPr>
                <w:noProof/>
                <w:sz w:val="26"/>
                <w:szCs w:val="26"/>
                <w:lang w:val="vi-VN"/>
              </w:rPr>
            </w:pPr>
            <w:r w:rsidRPr="00802E93">
              <w:rPr>
                <w:noProof/>
                <w:sz w:val="26"/>
                <w:szCs w:val="26"/>
                <w:lang w:val="vi-VN"/>
              </w:rPr>
              <w:t>Chính sách không đặt ra hạn chế trực tiếp đối với quyền tự do cá nhân. Tác động tiêu cực, nếu có, chỉ mang tính gián tiếp, ví dụ thay đổi điều kiện sử dụng dịch vụ hoặc chi phí dịch vụ số do điều chỉnh tuân thủ của nền tảng.</w:t>
            </w:r>
          </w:p>
        </w:tc>
      </w:tr>
      <w:tr w:rsidR="00875BEE" w:rsidRPr="00802E93" w14:paraId="20FADFDE" w14:textId="77777777" w:rsidTr="00FE7824">
        <w:tc>
          <w:tcPr>
            <w:tcW w:w="746" w:type="dxa"/>
            <w:vMerge w:val="restart"/>
          </w:tcPr>
          <w:p w14:paraId="3127AACF" w14:textId="77777777" w:rsidR="00875BEE" w:rsidRPr="00802E93" w:rsidRDefault="00875BEE" w:rsidP="00875BEE">
            <w:pPr>
              <w:numPr>
                <w:ilvl w:val="0"/>
                <w:numId w:val="31"/>
              </w:numPr>
              <w:pBdr>
                <w:top w:val="nil"/>
                <w:left w:val="nil"/>
                <w:bottom w:val="nil"/>
                <w:right w:val="nil"/>
                <w:between w:val="nil"/>
              </w:pBdr>
              <w:ind w:left="0" w:firstLine="0"/>
              <w:jc w:val="center"/>
              <w:rPr>
                <w:noProof/>
                <w:sz w:val="26"/>
                <w:szCs w:val="26"/>
                <w:lang w:val="vi-VN"/>
              </w:rPr>
            </w:pPr>
          </w:p>
        </w:tc>
        <w:tc>
          <w:tcPr>
            <w:tcW w:w="1517" w:type="dxa"/>
            <w:vMerge w:val="restart"/>
          </w:tcPr>
          <w:p w14:paraId="59D08A7C" w14:textId="77777777" w:rsidR="00875BEE" w:rsidRPr="00802E93" w:rsidRDefault="00875BEE" w:rsidP="00FE7824">
            <w:pPr>
              <w:jc w:val="both"/>
              <w:rPr>
                <w:noProof/>
                <w:sz w:val="26"/>
                <w:szCs w:val="26"/>
                <w:lang w:val="vi-VN"/>
              </w:rPr>
            </w:pPr>
            <w:r w:rsidRPr="00802E93">
              <w:rPr>
                <w:noProof/>
                <w:sz w:val="26"/>
                <w:szCs w:val="26"/>
                <w:lang w:val="vi-VN"/>
              </w:rPr>
              <w:t xml:space="preserve">Phân cấp, phân quyền: tính chủ động, tự chịu trách nhiệm của cơ quan, tổ chức trong việc thực hiện nhiệm vụ được giao; nguy cơ chồng chéo, trùng </w:t>
            </w:r>
            <w:r w:rsidRPr="00802E93">
              <w:rPr>
                <w:noProof/>
                <w:sz w:val="26"/>
                <w:szCs w:val="26"/>
                <w:lang w:val="vi-VN"/>
              </w:rPr>
              <w:lastRenderedPageBreak/>
              <w:t>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1560" w:type="dxa"/>
          </w:tcPr>
          <w:p w14:paraId="305DA0BC"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12EC1AD3" w14:textId="77777777" w:rsidR="00875BEE" w:rsidRPr="00802E93" w:rsidRDefault="00875BEE" w:rsidP="00FE7824">
            <w:pPr>
              <w:jc w:val="both"/>
              <w:rPr>
                <w:noProof/>
                <w:sz w:val="26"/>
                <w:szCs w:val="26"/>
                <w:lang w:val="vi-VN"/>
              </w:rPr>
            </w:pPr>
            <w:r w:rsidRPr="00802E93">
              <w:rPr>
                <w:noProof/>
                <w:sz w:val="26"/>
                <w:szCs w:val="26"/>
                <w:lang w:val="vi-VN"/>
              </w:rPr>
              <w:t xml:space="preserve">Chính sách làm rõ thẩm quyền của cơ quan cạnh tranh trung ương trong giám sát và thực thi đối với nền tảng số có sức mạnh thị trường đáng kể, góp phần tăng tính thống nhất trong quản lý nhà nước về cạnh tranh, hạn chế tình trạng phân tán, thiếu nhất quán giữa các cơ quan. Việc quy định rõ trách nhiệm tự kê khai, tự đánh giá của doanh </w:t>
            </w:r>
            <w:r w:rsidRPr="00802E93">
              <w:rPr>
                <w:noProof/>
                <w:sz w:val="26"/>
                <w:szCs w:val="26"/>
                <w:lang w:val="vi-VN"/>
              </w:rPr>
              <w:lastRenderedPageBreak/>
              <w:t>nghiệp cũng giúp nâng cao tính chủ động và hiệu quả giám sát.</w:t>
            </w:r>
          </w:p>
        </w:tc>
        <w:tc>
          <w:tcPr>
            <w:tcW w:w="2835" w:type="dxa"/>
          </w:tcPr>
          <w:p w14:paraId="06CDD1EB" w14:textId="77777777" w:rsidR="00875BEE" w:rsidRPr="00802E93" w:rsidRDefault="00875BEE" w:rsidP="00FE7824">
            <w:pPr>
              <w:jc w:val="both"/>
              <w:rPr>
                <w:noProof/>
                <w:sz w:val="26"/>
                <w:szCs w:val="26"/>
                <w:lang w:val="vi-VN"/>
              </w:rPr>
            </w:pPr>
            <w:r w:rsidRPr="00802E93">
              <w:rPr>
                <w:noProof/>
                <w:sz w:val="26"/>
                <w:szCs w:val="26"/>
                <w:lang w:val="vi-VN"/>
              </w:rPr>
              <w:lastRenderedPageBreak/>
              <w:t xml:space="preserve">Nếu không quy định rõ ranh giới giữa chức năng của cơ quan cạnh tranh và cơ quan quản lý chuyên ngành (thương mại điện tử, viễn thông, công nghệ thông tin…), có thể phát sinh nguy cơ chồng chéo, trùng lặp trong thanh tra, kiểm tra. Trong giai đoạn đầu, việc phối hợp liên ngành có thể gặp khó khăn nếu </w:t>
            </w:r>
            <w:r w:rsidRPr="00802E93">
              <w:rPr>
                <w:noProof/>
                <w:sz w:val="26"/>
                <w:szCs w:val="26"/>
                <w:lang w:val="vi-VN"/>
              </w:rPr>
              <w:lastRenderedPageBreak/>
              <w:t>chưa có cơ chế phân công cụ thể.</w:t>
            </w:r>
          </w:p>
        </w:tc>
      </w:tr>
      <w:tr w:rsidR="00875BEE" w:rsidRPr="00802E93" w14:paraId="351BBD0A" w14:textId="77777777" w:rsidTr="00FE7824">
        <w:tc>
          <w:tcPr>
            <w:tcW w:w="746" w:type="dxa"/>
            <w:vMerge/>
          </w:tcPr>
          <w:p w14:paraId="536B03AA"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4B787D8E"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68758088"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7ED0DA56" w14:textId="77777777" w:rsidR="00875BEE" w:rsidRPr="00802E93" w:rsidRDefault="00875BEE" w:rsidP="00FE7824">
            <w:pPr>
              <w:jc w:val="both"/>
              <w:rPr>
                <w:noProof/>
                <w:sz w:val="26"/>
                <w:szCs w:val="26"/>
                <w:lang w:val="vi-VN"/>
              </w:rPr>
            </w:pPr>
            <w:r w:rsidRPr="00802E93">
              <w:rPr>
                <w:noProof/>
                <w:sz w:val="26"/>
                <w:szCs w:val="26"/>
                <w:lang w:val="vi-VN"/>
              </w:rPr>
              <w:t>Doanh nghiệp được hưởng lợi từ việc xác định rõ đầu mối quản lý và thẩm quyền thực thi, qua đó giảm tình trạng phải làm việc với nhiều cơ quan về cùng một vấn đề cạnh tranh. Cơ chế minh bạch giúp tăng tính dự đoán và ổn định môi trường pháp lý.</w:t>
            </w:r>
          </w:p>
        </w:tc>
        <w:tc>
          <w:tcPr>
            <w:tcW w:w="2835" w:type="dxa"/>
          </w:tcPr>
          <w:p w14:paraId="2D551BE4" w14:textId="77777777" w:rsidR="00875BEE" w:rsidRPr="00802E93" w:rsidRDefault="00875BEE" w:rsidP="00FE7824">
            <w:pPr>
              <w:jc w:val="both"/>
              <w:rPr>
                <w:noProof/>
                <w:sz w:val="26"/>
                <w:szCs w:val="26"/>
                <w:lang w:val="vi-VN"/>
              </w:rPr>
            </w:pPr>
            <w:r w:rsidRPr="00802E93">
              <w:rPr>
                <w:noProof/>
                <w:sz w:val="26"/>
                <w:szCs w:val="26"/>
                <w:lang w:val="vi-VN"/>
              </w:rPr>
              <w:t xml:space="preserve">Nguy cơ chồng chéo, phát sinhTrong trường hợp chưa phân định rõ phạm vi giữa cơ chế tiền kiểm theo pháp luật cạnh tranh và quản lý chuyên ngành, doanh nghiệp có thể đối mặt với nguy cơ bị yêu cầu cung cấp thông tin nhiều lần hoặc chịu thanh tra song trùng, làm phát sinh chi phí và kéo dài thời gian xử lý. </w:t>
            </w:r>
          </w:p>
        </w:tc>
      </w:tr>
      <w:tr w:rsidR="00875BEE" w:rsidRPr="00802E93" w14:paraId="00E1F54E" w14:textId="77777777" w:rsidTr="00FE7824">
        <w:tc>
          <w:tcPr>
            <w:tcW w:w="746" w:type="dxa"/>
            <w:vMerge/>
          </w:tcPr>
          <w:p w14:paraId="042FFFDA"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40771228"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330058B5"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2F57D8DE" w14:textId="77777777" w:rsidR="00875BEE" w:rsidRPr="00802E93" w:rsidRDefault="00875BEE" w:rsidP="00FE7824">
            <w:pPr>
              <w:jc w:val="both"/>
              <w:rPr>
                <w:noProof/>
                <w:sz w:val="26"/>
                <w:szCs w:val="26"/>
                <w:lang w:val="vi-VN"/>
              </w:rPr>
            </w:pPr>
            <w:r w:rsidRPr="00802E93">
              <w:rPr>
                <w:noProof/>
                <w:sz w:val="26"/>
                <w:szCs w:val="26"/>
                <w:lang w:val="vi-VN"/>
              </w:rPr>
              <w:t>Việc xác định rõ cơ quan có thẩm quyền xử lý hành vi cạnh tranh giúp người dân, người kinh doanh có đầu mối rõ ràng khi phản ánh, khiếu nại, qua đó nâng cao hiệu quả bảo vệ quyền và lợi ích hợp pháp.</w:t>
            </w:r>
          </w:p>
        </w:tc>
        <w:tc>
          <w:tcPr>
            <w:tcW w:w="2835" w:type="dxa"/>
          </w:tcPr>
          <w:p w14:paraId="58279091" w14:textId="77777777" w:rsidR="00875BEE" w:rsidRPr="00802E93" w:rsidRDefault="00875BEE" w:rsidP="00FE7824">
            <w:pPr>
              <w:jc w:val="both"/>
              <w:rPr>
                <w:noProof/>
                <w:sz w:val="26"/>
                <w:szCs w:val="26"/>
                <w:lang w:val="vi-VN"/>
              </w:rPr>
            </w:pPr>
            <w:r w:rsidRPr="00802E93">
              <w:rPr>
                <w:noProof/>
                <w:sz w:val="26"/>
                <w:szCs w:val="26"/>
                <w:lang w:val="vi-VN"/>
              </w:rPr>
              <w:t>Nếu cơ chế phối hợp giữa các cơ quan chưa đồng bộ, có thể phát sinh chậm trễ trong xử lý phản ánh hoặc khó xác định cơ quan có thẩm quyền giải quyết, ảnh hưởng đến thời gian bảo vệ quyền lợi của cá nhân. Tuy nhiên, đây là rủi ro về tổ chức thực thi, không phải do bản chất chính sách.</w:t>
            </w:r>
          </w:p>
        </w:tc>
      </w:tr>
      <w:tr w:rsidR="00875BEE" w:rsidRPr="00802E93" w14:paraId="657E4B29" w14:textId="77777777" w:rsidTr="00FE7824">
        <w:tc>
          <w:tcPr>
            <w:tcW w:w="746" w:type="dxa"/>
            <w:vMerge w:val="restart"/>
          </w:tcPr>
          <w:p w14:paraId="778C50A7" w14:textId="77777777" w:rsidR="00875BEE" w:rsidRPr="00802E93" w:rsidRDefault="00875BEE" w:rsidP="00875BEE">
            <w:pPr>
              <w:numPr>
                <w:ilvl w:val="0"/>
                <w:numId w:val="31"/>
              </w:numPr>
              <w:pBdr>
                <w:top w:val="nil"/>
                <w:left w:val="nil"/>
                <w:bottom w:val="nil"/>
                <w:right w:val="nil"/>
                <w:between w:val="nil"/>
              </w:pBdr>
              <w:ind w:left="0" w:firstLine="0"/>
              <w:jc w:val="center"/>
              <w:rPr>
                <w:noProof/>
                <w:sz w:val="26"/>
                <w:szCs w:val="26"/>
                <w:lang w:val="vi-VN"/>
              </w:rPr>
            </w:pPr>
          </w:p>
        </w:tc>
        <w:tc>
          <w:tcPr>
            <w:tcW w:w="1517" w:type="dxa"/>
            <w:vMerge w:val="restart"/>
          </w:tcPr>
          <w:p w14:paraId="5CFF1406" w14:textId="77777777" w:rsidR="00875BEE" w:rsidRPr="00802E93" w:rsidRDefault="00875BEE" w:rsidP="00FE7824">
            <w:pPr>
              <w:jc w:val="both"/>
              <w:rPr>
                <w:noProof/>
                <w:sz w:val="26"/>
                <w:szCs w:val="26"/>
                <w:lang w:val="vi-VN"/>
              </w:rPr>
            </w:pPr>
            <w:r w:rsidRPr="00802E93">
              <w:rPr>
                <w:noProof/>
                <w:sz w:val="26"/>
                <w:szCs w:val="26"/>
                <w:lang w:val="vi-VN"/>
              </w:rPr>
              <w:t xml:space="preserve">Khoa học, công nghệ, đổi mới sáng tạo và chuyển đổi số: phát triển, ứng dụng khoa học, công nghệ, đổi mới sáng tạo, khuyến khích đổi mới công </w:t>
            </w:r>
            <w:r w:rsidRPr="00802E93">
              <w:rPr>
                <w:noProof/>
                <w:sz w:val="26"/>
                <w:szCs w:val="26"/>
                <w:lang w:val="vi-VN"/>
              </w:rPr>
              <w:lastRenderedPageBreak/>
              <w:t>nghệ, phát triển kinh tế số, xã hội số, chuyển đổi số và các nội dung khác có liên quan trực tiếp đến khoa học, công nghệ, đổi mới sáng tạo và chuyển đổi số</w:t>
            </w:r>
          </w:p>
        </w:tc>
        <w:tc>
          <w:tcPr>
            <w:tcW w:w="1560" w:type="dxa"/>
          </w:tcPr>
          <w:p w14:paraId="40B00B36" w14:textId="77777777" w:rsidR="00875BEE" w:rsidRPr="00802E93" w:rsidRDefault="00875BEE" w:rsidP="00FE7824">
            <w:pPr>
              <w:jc w:val="both"/>
              <w:rPr>
                <w:noProof/>
                <w:sz w:val="26"/>
                <w:szCs w:val="26"/>
                <w:lang w:val="vi-VN"/>
              </w:rPr>
            </w:pPr>
            <w:r w:rsidRPr="00802E93">
              <w:rPr>
                <w:noProof/>
                <w:sz w:val="26"/>
                <w:szCs w:val="26"/>
                <w:lang w:val="vi-VN"/>
              </w:rPr>
              <w:lastRenderedPageBreak/>
              <w:t>Nhà nước</w:t>
            </w:r>
          </w:p>
        </w:tc>
        <w:tc>
          <w:tcPr>
            <w:tcW w:w="2835" w:type="dxa"/>
          </w:tcPr>
          <w:p w14:paraId="3CAAF913" w14:textId="77777777" w:rsidR="00875BEE" w:rsidRPr="00802E93" w:rsidRDefault="00875BEE" w:rsidP="00FE7824">
            <w:pPr>
              <w:jc w:val="both"/>
              <w:rPr>
                <w:noProof/>
                <w:sz w:val="26"/>
                <w:szCs w:val="26"/>
                <w:lang w:val="vi-VN"/>
              </w:rPr>
            </w:pPr>
            <w:r w:rsidRPr="00802E93">
              <w:rPr>
                <w:noProof/>
                <w:sz w:val="26"/>
                <w:szCs w:val="26"/>
                <w:lang w:val="vi-VN"/>
              </w:rPr>
              <w:t xml:space="preserve">Chính sách góp phần hoàn thiện khung pháp lý cho kinh tế số, tăng cường năng lực quản lý nhà nước trong môi trường số, thúc đẩy cạnh tranh lành mạnh và đổi mới sáng tạo. Việc kiểm soát hành vi lạm dụng sức mạnh thị trường của nền tảng lớn tạo điều kiện cho hệ sinh thái công nghệ phát triển đa dạng, hỗ trợ mục tiêu </w:t>
            </w:r>
            <w:r w:rsidRPr="00802E93">
              <w:rPr>
                <w:noProof/>
                <w:sz w:val="26"/>
                <w:szCs w:val="26"/>
                <w:lang w:val="vi-VN"/>
              </w:rPr>
              <w:lastRenderedPageBreak/>
              <w:t>phát triển kinh tế số, xã hội số và chuyển đổi số quốc gia.</w:t>
            </w:r>
          </w:p>
        </w:tc>
        <w:tc>
          <w:tcPr>
            <w:tcW w:w="2835" w:type="dxa"/>
          </w:tcPr>
          <w:p w14:paraId="06221B4F" w14:textId="77777777" w:rsidR="00875BEE" w:rsidRPr="00802E93" w:rsidRDefault="00875BEE" w:rsidP="00FE7824">
            <w:pPr>
              <w:jc w:val="both"/>
              <w:rPr>
                <w:noProof/>
                <w:sz w:val="26"/>
                <w:szCs w:val="26"/>
                <w:lang w:val="vi-VN"/>
              </w:rPr>
            </w:pPr>
            <w:r w:rsidRPr="00802E93">
              <w:rPr>
                <w:noProof/>
                <w:sz w:val="26"/>
                <w:szCs w:val="26"/>
                <w:lang w:val="vi-VN"/>
              </w:rPr>
              <w:lastRenderedPageBreak/>
              <w:t>Việc triển khai cơ chế tiền kiểm và giám sát kỹ thuật cao đòi hỏi đầu tư lớn về hạ tầng công nghệ, dữ liệu và nhân lực chuyên môn. Ngoài ra, nếu quy định chưa được thiết kế hợp lý, có thể phát sinh lo ngại về an toàn, bảo mật thông tin trong quá trình thu thập, xử lý dữ liệu phục vụ quản lý.</w:t>
            </w:r>
          </w:p>
        </w:tc>
      </w:tr>
      <w:tr w:rsidR="00875BEE" w:rsidRPr="00802E93" w14:paraId="05D6F0D6" w14:textId="77777777" w:rsidTr="00FE7824">
        <w:tc>
          <w:tcPr>
            <w:tcW w:w="746" w:type="dxa"/>
            <w:vMerge/>
          </w:tcPr>
          <w:p w14:paraId="39165D34"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2A0270A7"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3AA88B90" w14:textId="77777777" w:rsidR="00875BEE" w:rsidRPr="00802E93" w:rsidRDefault="00875BEE" w:rsidP="00FE7824">
            <w:pPr>
              <w:jc w:val="both"/>
              <w:rPr>
                <w:noProof/>
                <w:sz w:val="26"/>
                <w:szCs w:val="26"/>
                <w:lang w:val="vi-VN"/>
              </w:rPr>
            </w:pPr>
            <w:r w:rsidRPr="00802E93">
              <w:rPr>
                <w:noProof/>
                <w:sz w:val="26"/>
                <w:szCs w:val="26"/>
                <w:lang w:val="vi-VN"/>
              </w:rPr>
              <w:t>Doanh nghiệp</w:t>
            </w:r>
          </w:p>
        </w:tc>
        <w:tc>
          <w:tcPr>
            <w:tcW w:w="2835" w:type="dxa"/>
          </w:tcPr>
          <w:p w14:paraId="6EFEE56E" w14:textId="77777777" w:rsidR="00875BEE" w:rsidRPr="00802E93" w:rsidRDefault="00875BEE" w:rsidP="00FE7824">
            <w:pPr>
              <w:jc w:val="both"/>
              <w:rPr>
                <w:noProof/>
                <w:sz w:val="26"/>
                <w:szCs w:val="26"/>
                <w:lang w:val="vi-VN"/>
              </w:rPr>
            </w:pPr>
            <w:r w:rsidRPr="00802E93">
              <w:rPr>
                <w:noProof/>
                <w:sz w:val="26"/>
                <w:szCs w:val="26"/>
                <w:lang w:val="vi-VN"/>
              </w:rPr>
              <w:t>Chính sách tạo môi trường cạnh tranh công bằng hơn, khuyến khích doanh nghiệp công nghệ, startup và doanh nghiệp đổi mới sáng tạo tham gia thị trường. Hạn chế hành vi tự ưu tiên, khóa chặt thị trường giúp tăng cơ hội phát triển sản phẩm, dịch vụ mới, nâng cao năng suất và thu nhập.</w:t>
            </w:r>
          </w:p>
        </w:tc>
        <w:tc>
          <w:tcPr>
            <w:tcW w:w="2835" w:type="dxa"/>
          </w:tcPr>
          <w:p w14:paraId="43B4B029" w14:textId="77777777" w:rsidR="00875BEE" w:rsidRPr="00802E93" w:rsidRDefault="00875BEE" w:rsidP="00FE7824">
            <w:pPr>
              <w:jc w:val="both"/>
              <w:rPr>
                <w:noProof/>
                <w:sz w:val="26"/>
                <w:szCs w:val="26"/>
                <w:lang w:val="vi-VN"/>
              </w:rPr>
            </w:pPr>
            <w:r w:rsidRPr="00802E93">
              <w:rPr>
                <w:noProof/>
                <w:sz w:val="26"/>
                <w:szCs w:val="26"/>
                <w:lang w:val="vi-VN"/>
              </w:rPr>
              <w:t>Đối với nền tảng số quy mô lớn, chính sách có thể làm tăng chi phí đầu tư cho hệ thống tuân thủ, quản trị dữ liệu và điều chỉnh thuật toán. Doanh nghiệp có thể phải nâng cao chất lượng nguồn nhân lực, tăng chi phí đào tạo và chuyển đổi trong ngắn hạn.</w:t>
            </w:r>
          </w:p>
        </w:tc>
      </w:tr>
      <w:tr w:rsidR="00875BEE" w:rsidRPr="00802E93" w14:paraId="3DB77EC8" w14:textId="77777777" w:rsidTr="00FE7824">
        <w:tc>
          <w:tcPr>
            <w:tcW w:w="746" w:type="dxa"/>
            <w:vMerge/>
          </w:tcPr>
          <w:p w14:paraId="21E1F05A" w14:textId="77777777" w:rsidR="00875BEE" w:rsidRPr="00802E93" w:rsidRDefault="00875BEE" w:rsidP="00FE7824">
            <w:pPr>
              <w:widowControl w:val="0"/>
              <w:pBdr>
                <w:top w:val="nil"/>
                <w:left w:val="nil"/>
                <w:bottom w:val="nil"/>
                <w:right w:val="nil"/>
                <w:between w:val="nil"/>
              </w:pBdr>
              <w:jc w:val="center"/>
              <w:rPr>
                <w:noProof/>
                <w:sz w:val="26"/>
                <w:szCs w:val="26"/>
                <w:lang w:val="vi-VN"/>
              </w:rPr>
            </w:pPr>
          </w:p>
        </w:tc>
        <w:tc>
          <w:tcPr>
            <w:tcW w:w="1517" w:type="dxa"/>
            <w:vMerge/>
          </w:tcPr>
          <w:p w14:paraId="73CE5F6B" w14:textId="77777777" w:rsidR="00875BEE" w:rsidRPr="00802E93" w:rsidRDefault="00875BEE" w:rsidP="00FE7824">
            <w:pPr>
              <w:widowControl w:val="0"/>
              <w:pBdr>
                <w:top w:val="nil"/>
                <w:left w:val="nil"/>
                <w:bottom w:val="nil"/>
                <w:right w:val="nil"/>
                <w:between w:val="nil"/>
              </w:pBdr>
              <w:rPr>
                <w:noProof/>
                <w:sz w:val="26"/>
                <w:szCs w:val="26"/>
                <w:lang w:val="vi-VN"/>
              </w:rPr>
            </w:pPr>
          </w:p>
        </w:tc>
        <w:tc>
          <w:tcPr>
            <w:tcW w:w="1560" w:type="dxa"/>
          </w:tcPr>
          <w:p w14:paraId="4F2F8AF3" w14:textId="77777777" w:rsidR="00875BEE" w:rsidRPr="00802E93" w:rsidRDefault="00875BEE" w:rsidP="00FE7824">
            <w:pPr>
              <w:jc w:val="both"/>
              <w:rPr>
                <w:noProof/>
                <w:sz w:val="26"/>
                <w:szCs w:val="26"/>
                <w:lang w:val="vi-VN"/>
              </w:rPr>
            </w:pPr>
            <w:r w:rsidRPr="00802E93">
              <w:rPr>
                <w:noProof/>
                <w:sz w:val="26"/>
                <w:szCs w:val="26"/>
                <w:lang w:val="vi-VN"/>
              </w:rPr>
              <w:t>Cá nhân</w:t>
            </w:r>
          </w:p>
        </w:tc>
        <w:tc>
          <w:tcPr>
            <w:tcW w:w="2835" w:type="dxa"/>
          </w:tcPr>
          <w:p w14:paraId="6DF26883"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Người dân được hưởng lợi từ môi trường số cạnh tranh minh bạch hơn, có thêm lựa chọn về sản phẩm, dịch vụ công nghệ với chất lượng cao và giá cả hợp lý hơn. Chính sách góp phần thúc đẩy đổi mới sáng tạo và mở rộng cơ hội tham gia kinh tế số.</w:t>
            </w:r>
          </w:p>
          <w:p w14:paraId="07A05A70" w14:textId="77777777" w:rsidR="00875BEE" w:rsidRPr="00802E93" w:rsidRDefault="00875BEE" w:rsidP="00FE7824">
            <w:pPr>
              <w:pStyle w:val="NormalWeb"/>
              <w:spacing w:before="0" w:beforeAutospacing="0" w:after="0" w:afterAutospacing="0"/>
              <w:jc w:val="both"/>
              <w:rPr>
                <w:noProof/>
                <w:sz w:val="26"/>
                <w:szCs w:val="26"/>
                <w:lang w:val="vi-VN"/>
              </w:rPr>
            </w:pPr>
          </w:p>
        </w:tc>
        <w:tc>
          <w:tcPr>
            <w:tcW w:w="2835" w:type="dxa"/>
          </w:tcPr>
          <w:p w14:paraId="2DBA1D15" w14:textId="77777777" w:rsidR="00875BEE" w:rsidRPr="00802E93" w:rsidRDefault="00875BEE" w:rsidP="00FE7824">
            <w:pPr>
              <w:pStyle w:val="NormalWeb"/>
              <w:spacing w:before="0" w:beforeAutospacing="0" w:after="0" w:afterAutospacing="0"/>
              <w:jc w:val="both"/>
              <w:rPr>
                <w:noProof/>
                <w:sz w:val="26"/>
                <w:szCs w:val="26"/>
                <w:lang w:val="vi-VN"/>
              </w:rPr>
            </w:pPr>
            <w:r w:rsidRPr="00802E93">
              <w:rPr>
                <w:noProof/>
                <w:sz w:val="26"/>
                <w:szCs w:val="26"/>
                <w:lang w:val="vi-VN"/>
              </w:rPr>
              <w:t>Trong ngắn hạn, nếu chi phí tuân thủ của nền tảng tăng và được chuyển dịch một phần sang người dùng, có thể làm tăng nhẹ chi phí sử dụng một số dịch vụ số. Tuy nhiên, tác động này mang tính gián tiếp và không làm hạn chế cơ hội tiếp cận công nghệ của cá nhân.</w:t>
            </w:r>
          </w:p>
          <w:p w14:paraId="57FA706A" w14:textId="77777777" w:rsidR="00875BEE" w:rsidRPr="00802E93" w:rsidRDefault="00875BEE" w:rsidP="00FE7824">
            <w:pPr>
              <w:jc w:val="both"/>
              <w:rPr>
                <w:noProof/>
                <w:sz w:val="26"/>
                <w:szCs w:val="26"/>
                <w:lang w:val="vi-VN"/>
              </w:rPr>
            </w:pPr>
          </w:p>
        </w:tc>
      </w:tr>
    </w:tbl>
    <w:p w14:paraId="40FE73D7" w14:textId="0337F5DB" w:rsidR="00C623F1" w:rsidRPr="00802E93" w:rsidRDefault="00C623F1" w:rsidP="00C623F1">
      <w:pPr>
        <w:pStyle w:val="Heading2"/>
        <w:widowControl w:val="0"/>
        <w:spacing w:before="120" w:after="120" w:line="340" w:lineRule="exact"/>
        <w:ind w:firstLine="567"/>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2. Vấn đề 2: Hoàn thiện quy định về xử lý vi phạm pháp luật về cạnh tranh</w:t>
      </w:r>
    </w:p>
    <w:p w14:paraId="15615712" w14:textId="77777777" w:rsidR="00C623F1" w:rsidRPr="00802E93" w:rsidRDefault="00C623F1" w:rsidP="00C623F1">
      <w:pPr>
        <w:spacing w:before="120" w:after="120" w:line="340" w:lineRule="exact"/>
        <w:ind w:firstLine="567"/>
        <w:jc w:val="both"/>
        <w:rPr>
          <w:i/>
          <w:iCs/>
          <w:noProof/>
          <w:sz w:val="26"/>
          <w:szCs w:val="26"/>
          <w:lang w:val="vi-VN"/>
        </w:rPr>
      </w:pPr>
      <w:r w:rsidRPr="00802E93">
        <w:rPr>
          <w:i/>
          <w:iCs/>
          <w:noProof/>
          <w:sz w:val="26"/>
          <w:szCs w:val="26"/>
          <w:lang w:val="vi-VN"/>
        </w:rPr>
        <w:t>- Giải pháp 1: Hoàn thiện, thống nhất giữa quy định của Luật Cạnh tranh và Luật Xử lý vi phạm hành chính về xử lý vi phạm pháp luật cạnh tranh</w:t>
      </w:r>
    </w:p>
    <w:p w14:paraId="319C0FFD" w14:textId="3AE24441" w:rsidR="00C623F1" w:rsidRPr="00802E93" w:rsidRDefault="00C623F1" w:rsidP="00C623F1">
      <w:pPr>
        <w:spacing w:before="120" w:after="120" w:line="340" w:lineRule="exact"/>
        <w:ind w:firstLine="567"/>
        <w:jc w:val="both"/>
        <w:rPr>
          <w:i/>
          <w:iCs/>
          <w:noProof/>
          <w:sz w:val="26"/>
          <w:szCs w:val="26"/>
          <w:lang w:val="vi-VN"/>
        </w:rPr>
      </w:pPr>
      <w:r w:rsidRPr="00802E93">
        <w:rPr>
          <w:i/>
          <w:iCs/>
          <w:noProof/>
          <w:sz w:val="26"/>
          <w:szCs w:val="26"/>
          <w:lang w:val="vi-VN"/>
        </w:rPr>
        <w:t>- Giải pháp 2: Hoàn thiện cơ chế xử phạt vi phạm hành chính ngay trong Luật Cạnh tranh theo hướng phân định rõ phạm vi áp dụng, thời hiệu và giá trị pháp lý của quyết định xử lý vụ việc cạnh tranh</w:t>
      </w:r>
    </w:p>
    <w:p w14:paraId="3586F66F" w14:textId="302ACA1B" w:rsidR="00C623F1" w:rsidRPr="00802E93" w:rsidRDefault="00C623F1" w:rsidP="00C623F1">
      <w:pPr>
        <w:spacing w:before="120" w:after="120" w:line="340" w:lineRule="exact"/>
        <w:ind w:firstLine="567"/>
        <w:jc w:val="both"/>
        <w:rPr>
          <w:i/>
          <w:iCs/>
          <w:noProof/>
          <w:sz w:val="26"/>
          <w:szCs w:val="26"/>
          <w:lang w:val="vi-VN"/>
        </w:rPr>
      </w:pPr>
      <w:r w:rsidRPr="00802E93">
        <w:rPr>
          <w:b/>
          <w:bCs/>
          <w:noProof/>
          <w:sz w:val="26"/>
          <w:szCs w:val="26"/>
          <w:lang w:val="vi-VN"/>
        </w:rPr>
        <w:t>I</w:t>
      </w:r>
      <w:r w:rsidRPr="00802E93">
        <w:rPr>
          <w:b/>
          <w:bCs/>
          <w:noProof/>
          <w:sz w:val="26"/>
          <w:szCs w:val="26"/>
          <w:lang w:val="vi-VN"/>
        </w:rPr>
        <w:t xml:space="preserve">. </w:t>
      </w:r>
      <w:r w:rsidRPr="00802E93">
        <w:rPr>
          <w:b/>
          <w:noProof/>
          <w:sz w:val="26"/>
          <w:szCs w:val="26"/>
          <w:lang w:val="vi-VN"/>
        </w:rPr>
        <w:t>Đánh giá tác động đối với hệ thống pháp luật v</w:t>
      </w:r>
      <w:r w:rsidRPr="00802E93">
        <w:rPr>
          <w:b/>
          <w:noProof/>
          <w:sz w:val="26"/>
          <w:szCs w:val="26"/>
          <w:lang w:val="vi-VN"/>
        </w:rPr>
        <w:t>ề</w:t>
      </w:r>
      <w:r w:rsidRPr="00802E93">
        <w:rPr>
          <w:b/>
          <w:noProof/>
          <w:sz w:val="26"/>
          <w:szCs w:val="26"/>
          <w:lang w:val="vi-VN"/>
        </w:rPr>
        <w:t xml:space="preserve"> các điều ước quốc tế có liên quan mà nước Cộng hoà xã hội chủ nghĩa Việt Nam là thành viên</w:t>
      </w:r>
    </w:p>
    <w:tbl>
      <w:tblPr>
        <w:tblW w:w="5392" w:type="pct"/>
        <w:tblCellSpacing w:w="0" w:type="dxa"/>
        <w:tblInd w:w="-57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88"/>
        <w:gridCol w:w="1746"/>
        <w:gridCol w:w="4353"/>
        <w:gridCol w:w="2325"/>
      </w:tblGrid>
      <w:tr w:rsidR="00C623F1" w:rsidRPr="00802E93" w14:paraId="33EBF812" w14:textId="77777777" w:rsidTr="00CE7C7C">
        <w:trPr>
          <w:tblCellSpacing w:w="0" w:type="dxa"/>
        </w:trPr>
        <w:tc>
          <w:tcPr>
            <w:tcW w:w="66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A8E1E2" w14:textId="77777777" w:rsidR="00C623F1" w:rsidRPr="00802E93" w:rsidRDefault="00C623F1" w:rsidP="00CE7C7C">
            <w:pPr>
              <w:jc w:val="center"/>
              <w:rPr>
                <w:noProof/>
                <w:sz w:val="26"/>
                <w:szCs w:val="26"/>
                <w:lang w:val="vi-VN"/>
              </w:rPr>
            </w:pPr>
            <w:r w:rsidRPr="00802E93">
              <w:rPr>
                <w:b/>
                <w:bCs/>
                <w:noProof/>
                <w:sz w:val="26"/>
                <w:szCs w:val="26"/>
                <w:lang w:val="vi-VN"/>
              </w:rPr>
              <w:t>Nội dung đánh giá</w:t>
            </w:r>
          </w:p>
        </w:tc>
        <w:tc>
          <w:tcPr>
            <w:tcW w:w="89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EE619D" w14:textId="77777777" w:rsidR="00C623F1" w:rsidRPr="00802E93" w:rsidRDefault="00C623F1" w:rsidP="00CE7C7C">
            <w:pPr>
              <w:jc w:val="center"/>
              <w:rPr>
                <w:noProof/>
                <w:sz w:val="26"/>
                <w:szCs w:val="26"/>
                <w:lang w:val="vi-VN"/>
              </w:rPr>
            </w:pPr>
            <w:r w:rsidRPr="00802E93">
              <w:rPr>
                <w:b/>
                <w:bCs/>
                <w:noProof/>
                <w:sz w:val="26"/>
                <w:szCs w:val="26"/>
                <w:lang w:val="vi-VN"/>
              </w:rPr>
              <w:t>Nội dung câu hỏi</w:t>
            </w:r>
          </w:p>
        </w:tc>
        <w:tc>
          <w:tcPr>
            <w:tcW w:w="224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6237496" w14:textId="77777777" w:rsidR="00C623F1" w:rsidRPr="00802E93" w:rsidRDefault="00C623F1" w:rsidP="00CE7C7C">
            <w:pPr>
              <w:jc w:val="both"/>
              <w:rPr>
                <w:noProof/>
                <w:sz w:val="26"/>
                <w:szCs w:val="26"/>
                <w:lang w:val="vi-VN"/>
              </w:rPr>
            </w:pPr>
            <w:r w:rsidRPr="00802E93">
              <w:rPr>
                <w:b/>
                <w:bCs/>
                <w:noProof/>
                <w:sz w:val="26"/>
                <w:szCs w:val="26"/>
                <w:lang w:val="vi-VN"/>
              </w:rPr>
              <w:t xml:space="preserve">Nội dung cụ thể điều, khoản, điểm của Hiến pháp, văn bản quy phạm pháp luật, các điều ước quốc tế có liên </w:t>
            </w:r>
            <w:r w:rsidRPr="00802E93">
              <w:rPr>
                <w:b/>
                <w:bCs/>
                <w:noProof/>
                <w:sz w:val="26"/>
                <w:szCs w:val="26"/>
                <w:lang w:val="vi-VN"/>
              </w:rPr>
              <w:lastRenderedPageBreak/>
              <w:t>quan mà nước Cộng hòa xã hội chủ nghĩa Việt Nam là thành viên (nếu có)</w:t>
            </w:r>
          </w:p>
        </w:tc>
        <w:tc>
          <w:tcPr>
            <w:tcW w:w="11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93C934E" w14:textId="77777777" w:rsidR="00C623F1" w:rsidRPr="00802E93" w:rsidRDefault="00C623F1" w:rsidP="00CE7C7C">
            <w:pPr>
              <w:jc w:val="center"/>
              <w:rPr>
                <w:noProof/>
                <w:sz w:val="26"/>
                <w:szCs w:val="26"/>
                <w:lang w:val="vi-VN"/>
              </w:rPr>
            </w:pPr>
            <w:r w:rsidRPr="00802E93">
              <w:rPr>
                <w:b/>
                <w:bCs/>
                <w:noProof/>
                <w:sz w:val="26"/>
                <w:szCs w:val="26"/>
                <w:lang w:val="vi-VN"/>
              </w:rPr>
              <w:lastRenderedPageBreak/>
              <w:t>Phương án xử lý, khắc phục (nếu có)</w:t>
            </w:r>
          </w:p>
        </w:tc>
      </w:tr>
      <w:tr w:rsidR="00C623F1" w:rsidRPr="00802E93" w14:paraId="58F4840D" w14:textId="77777777" w:rsidTr="00CE7C7C">
        <w:trPr>
          <w:tblCellSpacing w:w="0" w:type="dxa"/>
        </w:trPr>
        <w:tc>
          <w:tcPr>
            <w:tcW w:w="663" w:type="pct"/>
            <w:vMerge w:val="restart"/>
            <w:tcBorders>
              <w:top w:val="nil"/>
              <w:left w:val="single" w:sz="8" w:space="0" w:color="auto"/>
              <w:right w:val="single" w:sz="8" w:space="0" w:color="auto"/>
            </w:tcBorders>
            <w:shd w:val="clear" w:color="auto" w:fill="FFFFFF"/>
            <w:tcMar>
              <w:top w:w="0" w:type="dxa"/>
              <w:left w:w="108" w:type="dxa"/>
              <w:bottom w:w="0" w:type="dxa"/>
              <w:right w:w="108" w:type="dxa"/>
            </w:tcMar>
            <w:vAlign w:val="center"/>
          </w:tcPr>
          <w:p w14:paraId="7E98911E" w14:textId="77777777" w:rsidR="00C623F1" w:rsidRPr="00802E93" w:rsidRDefault="00C623F1" w:rsidP="00CE7C7C">
            <w:pPr>
              <w:jc w:val="both"/>
              <w:rPr>
                <w:b/>
                <w:bCs/>
                <w:noProof/>
                <w:sz w:val="26"/>
                <w:szCs w:val="26"/>
                <w:lang w:val="vi-VN"/>
              </w:rPr>
            </w:pPr>
            <w:r w:rsidRPr="00802E93">
              <w:rPr>
                <w:b/>
                <w:bCs/>
                <w:noProof/>
                <w:sz w:val="26"/>
                <w:szCs w:val="26"/>
                <w:lang w:val="vi-VN"/>
              </w:rPr>
              <w:t>Đánh giá về tính hợp hiến</w:t>
            </w: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E043026"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điều chỉnh vấn đề có thuộc phạm vi điều chỉnh của Hiến pháp không?</w:t>
            </w: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1B7EC35" w14:textId="77777777" w:rsidR="00C623F1" w:rsidRPr="00802E93" w:rsidRDefault="00C623F1" w:rsidP="00CE7C7C">
            <w:pPr>
              <w:spacing w:before="120" w:after="120"/>
              <w:rPr>
                <w:noProof/>
                <w:sz w:val="26"/>
                <w:szCs w:val="26"/>
                <w:lang w:val="vi-VN"/>
              </w:rPr>
            </w:pPr>
            <w:r w:rsidRPr="00802E93">
              <w:rPr>
                <w:noProof/>
                <w:sz w:val="26"/>
                <w:szCs w:val="26"/>
                <w:lang w:val="vi-VN"/>
              </w:rPr>
              <w:t xml:space="preserve">Khoản 2 Điều 14, </w:t>
            </w:r>
            <w:r w:rsidRPr="00802E93">
              <w:rPr>
                <w:iCs/>
                <w:noProof/>
                <w:sz w:val="26"/>
                <w:szCs w:val="26"/>
                <w:lang w:val="vi-VN"/>
              </w:rPr>
              <w:t xml:space="preserve">Khoản 1 Điều 20, </w:t>
            </w:r>
            <w:r w:rsidRPr="00802E93">
              <w:rPr>
                <w:noProof/>
                <w:sz w:val="26"/>
                <w:szCs w:val="26"/>
                <w:lang w:val="vi-VN"/>
              </w:rPr>
              <w:t xml:space="preserve">Điều 33, </w:t>
            </w:r>
            <w:r w:rsidRPr="00802E93">
              <w:rPr>
                <w:iCs/>
                <w:noProof/>
                <w:sz w:val="26"/>
                <w:szCs w:val="26"/>
                <w:lang w:val="vi-VN"/>
              </w:rPr>
              <w:t xml:space="preserve">khoản 2 Điều 38, </w:t>
            </w:r>
            <w:r w:rsidRPr="00802E93">
              <w:rPr>
                <w:noProof/>
                <w:sz w:val="26"/>
                <w:szCs w:val="26"/>
                <w:lang w:val="vi-VN"/>
              </w:rPr>
              <w:t>khoản 3 Điều 51 Hiến pháp năm 2013.</w:t>
            </w:r>
          </w:p>
          <w:p w14:paraId="47ED9541" w14:textId="77777777" w:rsidR="00C623F1" w:rsidRPr="00802E93" w:rsidRDefault="00C623F1" w:rsidP="00CE7C7C">
            <w:pPr>
              <w:jc w:val="both"/>
              <w:rPr>
                <w:bCs/>
                <w:noProof/>
                <w:sz w:val="26"/>
                <w:szCs w:val="26"/>
                <w:lang w:val="vi-VN"/>
              </w:rPr>
            </w:pP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83BCF4" w14:textId="77777777" w:rsidR="00C623F1" w:rsidRPr="00802E93" w:rsidRDefault="00C623F1" w:rsidP="00CE7C7C">
            <w:pPr>
              <w:rPr>
                <w:noProof/>
                <w:sz w:val="26"/>
                <w:szCs w:val="26"/>
                <w:lang w:val="vi-VN"/>
              </w:rPr>
            </w:pPr>
          </w:p>
        </w:tc>
      </w:tr>
      <w:tr w:rsidR="00802E93" w:rsidRPr="00802E93" w14:paraId="18074405" w14:textId="77777777" w:rsidTr="00A1049B">
        <w:trPr>
          <w:trHeight w:val="5302"/>
          <w:tblCellSpacing w:w="0" w:type="dxa"/>
        </w:trPr>
        <w:tc>
          <w:tcPr>
            <w:tcW w:w="663" w:type="pct"/>
            <w:vMerge/>
            <w:tcBorders>
              <w:left w:val="single" w:sz="8" w:space="0" w:color="auto"/>
              <w:right w:val="single" w:sz="8" w:space="0" w:color="auto"/>
            </w:tcBorders>
            <w:shd w:val="clear" w:color="auto" w:fill="FFFFFF"/>
            <w:tcMar>
              <w:top w:w="0" w:type="dxa"/>
              <w:left w:w="108" w:type="dxa"/>
              <w:bottom w:w="0" w:type="dxa"/>
              <w:right w:w="108" w:type="dxa"/>
            </w:tcMar>
            <w:hideMark/>
          </w:tcPr>
          <w:p w14:paraId="377AD565" w14:textId="77777777" w:rsidR="00802E93" w:rsidRPr="00802E93" w:rsidRDefault="00802E93" w:rsidP="00CE7C7C">
            <w:pPr>
              <w:jc w:val="both"/>
              <w:rPr>
                <w:noProof/>
                <w:sz w:val="26"/>
                <w:szCs w:val="26"/>
                <w:lang w:val="vi-VN"/>
              </w:rPr>
            </w:pPr>
          </w:p>
        </w:tc>
        <w:tc>
          <w:tcPr>
            <w:tcW w:w="899" w:type="pct"/>
            <w:tcBorders>
              <w:top w:val="nil"/>
              <w:left w:val="nil"/>
              <w:right w:val="single" w:sz="8" w:space="0" w:color="auto"/>
            </w:tcBorders>
            <w:shd w:val="clear" w:color="auto" w:fill="FFFFFF"/>
            <w:tcMar>
              <w:top w:w="0" w:type="dxa"/>
              <w:left w:w="108" w:type="dxa"/>
              <w:bottom w:w="0" w:type="dxa"/>
              <w:right w:w="108" w:type="dxa"/>
            </w:tcMar>
            <w:hideMark/>
          </w:tcPr>
          <w:p w14:paraId="7E594D7E" w14:textId="77777777" w:rsidR="00802E93" w:rsidRPr="00802E93" w:rsidRDefault="00802E93" w:rsidP="00CE7C7C">
            <w:pPr>
              <w:spacing w:before="120" w:after="120"/>
              <w:jc w:val="both"/>
              <w:rPr>
                <w:noProof/>
                <w:sz w:val="26"/>
                <w:szCs w:val="26"/>
                <w:lang w:val="vi-VN"/>
              </w:rPr>
            </w:pPr>
            <w:r w:rsidRPr="00802E93">
              <w:rPr>
                <w:noProof/>
                <w:sz w:val="26"/>
                <w:szCs w:val="26"/>
                <w:lang w:val="vi-VN"/>
              </w:rPr>
              <w:t>Chính sách có phù hợp với các quy định của Hiến pháp không? Chính sách có hạn chế quyền con người, quyền và nghĩa vụ cơ bản của công dân được quy định trong Hiến pháp không?</w:t>
            </w:r>
          </w:p>
          <w:p w14:paraId="42FED7C1" w14:textId="77777777" w:rsidR="00802E93" w:rsidRPr="00802E93" w:rsidRDefault="00802E93" w:rsidP="00CE7C7C">
            <w:pPr>
              <w:jc w:val="both"/>
              <w:rPr>
                <w:i/>
                <w:iCs/>
                <w:noProof/>
                <w:sz w:val="26"/>
                <w:szCs w:val="26"/>
                <w:lang w:val="vi-VN"/>
              </w:rPr>
            </w:pPr>
          </w:p>
        </w:tc>
        <w:tc>
          <w:tcPr>
            <w:tcW w:w="2241" w:type="pct"/>
            <w:tcBorders>
              <w:top w:val="nil"/>
              <w:left w:val="nil"/>
              <w:right w:val="single" w:sz="8" w:space="0" w:color="auto"/>
            </w:tcBorders>
            <w:shd w:val="clear" w:color="auto" w:fill="FFFFFF"/>
            <w:tcMar>
              <w:top w:w="0" w:type="dxa"/>
              <w:left w:w="108" w:type="dxa"/>
              <w:bottom w:w="0" w:type="dxa"/>
              <w:right w:w="108" w:type="dxa"/>
            </w:tcMar>
            <w:hideMark/>
          </w:tcPr>
          <w:p w14:paraId="45A7E00E" w14:textId="77777777" w:rsidR="00802E93" w:rsidRPr="00802E93" w:rsidRDefault="00802E93" w:rsidP="00CE7C7C">
            <w:pPr>
              <w:spacing w:before="120" w:after="120"/>
              <w:jc w:val="both"/>
              <w:rPr>
                <w:rStyle w:val="Strong"/>
                <w:b w:val="0"/>
                <w:i/>
                <w:iCs/>
                <w:noProof/>
                <w:sz w:val="26"/>
                <w:szCs w:val="26"/>
                <w:lang w:val="vi-VN"/>
              </w:rPr>
            </w:pPr>
            <w:bookmarkStart w:id="4" w:name="dieu_14"/>
            <w:r w:rsidRPr="00802E93">
              <w:rPr>
                <w:bCs/>
                <w:noProof/>
                <w:sz w:val="26"/>
                <w:szCs w:val="26"/>
                <w:lang w:val="vi-VN"/>
              </w:rPr>
              <w:t>Khoản 2 Điều 14</w:t>
            </w:r>
            <w:bookmarkEnd w:id="4"/>
            <w:r w:rsidRPr="00802E93">
              <w:rPr>
                <w:bCs/>
                <w:noProof/>
                <w:sz w:val="26"/>
                <w:szCs w:val="26"/>
                <w:lang w:val="vi-VN"/>
              </w:rPr>
              <w:t xml:space="preserve"> Hiến pháp quy định </w:t>
            </w:r>
            <w:r w:rsidRPr="00802E93">
              <w:rPr>
                <w:bCs/>
                <w:i/>
                <w:iCs/>
                <w:noProof/>
                <w:sz w:val="26"/>
                <w:szCs w:val="26"/>
                <w:lang w:val="vi-VN"/>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p>
          <w:p w14:paraId="544B43DD" w14:textId="77777777" w:rsidR="00802E93" w:rsidRPr="00802E93" w:rsidRDefault="00802E93" w:rsidP="00CE7C7C">
            <w:pPr>
              <w:spacing w:before="120" w:after="120"/>
              <w:jc w:val="both"/>
              <w:rPr>
                <w:noProof/>
                <w:sz w:val="26"/>
                <w:szCs w:val="26"/>
                <w:lang w:val="vi-VN"/>
              </w:rPr>
            </w:pPr>
            <w:r w:rsidRPr="00802E93">
              <w:rPr>
                <w:noProof/>
                <w:sz w:val="26"/>
                <w:szCs w:val="26"/>
                <w:lang w:val="vi-VN"/>
              </w:rPr>
              <w:t>Khoản 4 Điều 15 Hiến pháp: “</w:t>
            </w:r>
            <w:r w:rsidRPr="00802E93">
              <w:rPr>
                <w:i/>
                <w:iCs/>
                <w:noProof/>
                <w:sz w:val="26"/>
                <w:szCs w:val="26"/>
                <w:lang w:val="vi-VN"/>
              </w:rPr>
              <w:t xml:space="preserve">Việc thực hiện quyền con người, quyền công dân không được xâm phạm lợi ích quốc gia, dân tộc, quyền và lợi ích hợp pháp của người khác.” </w:t>
            </w:r>
            <w:r w:rsidRPr="00802E93">
              <w:rPr>
                <w:noProof/>
                <w:sz w:val="26"/>
                <w:szCs w:val="26"/>
                <w:lang w:val="vi-VN"/>
              </w:rPr>
              <w:t>Do đó, việc quy định về quy trình xử lý vụ việc cạnh tranh tại Luật Cạnh tranh phù hợp và không trái với quy định của Hiến pháp.</w:t>
            </w:r>
          </w:p>
          <w:p w14:paraId="667759C3" w14:textId="77777777" w:rsidR="00802E93" w:rsidRPr="00802E93" w:rsidRDefault="00802E93" w:rsidP="00CE7C7C">
            <w:pPr>
              <w:spacing w:before="120" w:after="120"/>
              <w:rPr>
                <w:noProof/>
                <w:sz w:val="26"/>
                <w:szCs w:val="26"/>
                <w:lang w:val="vi-VN"/>
              </w:rPr>
            </w:pPr>
          </w:p>
          <w:p w14:paraId="0BBB7DF0" w14:textId="77777777" w:rsidR="00802E93" w:rsidRPr="00802E93" w:rsidRDefault="00802E93" w:rsidP="00CE7C7C">
            <w:pPr>
              <w:jc w:val="both"/>
              <w:rPr>
                <w:noProof/>
                <w:sz w:val="26"/>
                <w:szCs w:val="26"/>
                <w:lang w:val="vi-VN"/>
              </w:rPr>
            </w:pPr>
          </w:p>
        </w:tc>
        <w:tc>
          <w:tcPr>
            <w:tcW w:w="1197" w:type="pct"/>
            <w:tcBorders>
              <w:top w:val="nil"/>
              <w:left w:val="nil"/>
              <w:right w:val="single" w:sz="8" w:space="0" w:color="auto"/>
            </w:tcBorders>
            <w:shd w:val="clear" w:color="auto" w:fill="FFFFFF"/>
            <w:tcMar>
              <w:top w:w="0" w:type="dxa"/>
              <w:left w:w="108" w:type="dxa"/>
              <w:bottom w:w="0" w:type="dxa"/>
              <w:right w:w="108" w:type="dxa"/>
            </w:tcMar>
            <w:hideMark/>
          </w:tcPr>
          <w:p w14:paraId="0B0E78BA" w14:textId="77777777" w:rsidR="00802E93" w:rsidRPr="00802E93" w:rsidRDefault="00802E93" w:rsidP="00CE7C7C">
            <w:pPr>
              <w:rPr>
                <w:noProof/>
                <w:sz w:val="26"/>
                <w:szCs w:val="26"/>
                <w:lang w:val="vi-VN"/>
              </w:rPr>
            </w:pPr>
            <w:r w:rsidRPr="00802E93">
              <w:rPr>
                <w:noProof/>
                <w:sz w:val="26"/>
                <w:szCs w:val="26"/>
                <w:lang w:val="vi-VN"/>
              </w:rPr>
              <w:t> </w:t>
            </w:r>
          </w:p>
          <w:p w14:paraId="32DB0979" w14:textId="453A208E" w:rsidR="00802E93" w:rsidRPr="00802E93" w:rsidRDefault="00802E93" w:rsidP="00CE7C7C">
            <w:pPr>
              <w:rPr>
                <w:noProof/>
                <w:sz w:val="26"/>
                <w:szCs w:val="26"/>
                <w:lang w:val="vi-VN"/>
              </w:rPr>
            </w:pPr>
            <w:r w:rsidRPr="00802E93">
              <w:rPr>
                <w:noProof/>
                <w:sz w:val="26"/>
                <w:szCs w:val="26"/>
                <w:lang w:val="vi-VN"/>
              </w:rPr>
              <w:t> </w:t>
            </w:r>
          </w:p>
        </w:tc>
      </w:tr>
      <w:tr w:rsidR="00C623F1" w:rsidRPr="00802E93" w14:paraId="4A34B656" w14:textId="77777777" w:rsidTr="00CE7C7C">
        <w:trPr>
          <w:tblCellSpacing w:w="0" w:type="dxa"/>
        </w:trPr>
        <w:tc>
          <w:tcPr>
            <w:tcW w:w="6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AC228D" w14:textId="77777777" w:rsidR="00C623F1" w:rsidRPr="00802E93" w:rsidRDefault="00C623F1" w:rsidP="00CE7C7C">
            <w:pPr>
              <w:jc w:val="both"/>
              <w:rPr>
                <w:noProof/>
                <w:sz w:val="26"/>
                <w:szCs w:val="26"/>
                <w:lang w:val="vi-VN"/>
              </w:rPr>
            </w:pPr>
            <w:r w:rsidRPr="00802E93">
              <w:rPr>
                <w:b/>
                <w:bCs/>
                <w:noProof/>
                <w:sz w:val="26"/>
                <w:szCs w:val="26"/>
                <w:lang w:val="vi-VN"/>
              </w:rPr>
              <w:t>Đánh giá tính hợp pháp, tính thống nhất của chính sách với hệ thống pháp luật</w:t>
            </w: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B651C4"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Có quy định nào của pháp luật hiện hành điều chỉnh vấn đề chính sách hướng tới không?</w:t>
            </w:r>
          </w:p>
          <w:p w14:paraId="026B9E2E" w14:textId="77777777" w:rsidR="00C623F1" w:rsidRPr="00802E93" w:rsidRDefault="00C623F1" w:rsidP="00CE7C7C">
            <w:pPr>
              <w:spacing w:before="120" w:after="120"/>
              <w:rPr>
                <w:noProof/>
                <w:sz w:val="26"/>
                <w:szCs w:val="26"/>
                <w:lang w:val="vi-VN"/>
              </w:rPr>
            </w:pPr>
          </w:p>
          <w:p w14:paraId="759FF33F" w14:textId="77777777" w:rsidR="00C623F1" w:rsidRPr="00802E93" w:rsidRDefault="00C623F1" w:rsidP="00CE7C7C">
            <w:pPr>
              <w:jc w:val="both"/>
              <w:rPr>
                <w:i/>
                <w:noProof/>
                <w:sz w:val="26"/>
                <w:szCs w:val="26"/>
                <w:lang w:val="vi-VN"/>
              </w:rPr>
            </w:pP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439BFF" w14:textId="77777777" w:rsidR="00C623F1" w:rsidRPr="00802E93" w:rsidRDefault="00C623F1" w:rsidP="00CE7C7C">
            <w:pPr>
              <w:spacing w:after="120"/>
              <w:jc w:val="both"/>
              <w:rPr>
                <w:bCs/>
                <w:iCs/>
                <w:noProof/>
                <w:sz w:val="26"/>
                <w:szCs w:val="26"/>
                <w:lang w:val="vi-VN"/>
              </w:rPr>
            </w:pPr>
            <w:r w:rsidRPr="00802E93">
              <w:rPr>
                <w:rFonts w:eastAsia="Calibri"/>
                <w:iCs/>
                <w:noProof/>
                <w:sz w:val="26"/>
                <w:szCs w:val="26"/>
                <w:lang w:val="vi-VN"/>
              </w:rPr>
              <w:t>Hiện nay, Luật Cạnh tranh đã có quy định về</w:t>
            </w:r>
            <w:bookmarkStart w:id="5" w:name="dieu_110"/>
            <w:r w:rsidRPr="00802E93">
              <w:rPr>
                <w:rFonts w:eastAsia="Calibri"/>
                <w:iCs/>
                <w:noProof/>
                <w:sz w:val="26"/>
                <w:szCs w:val="26"/>
                <w:lang w:val="vi-VN"/>
              </w:rPr>
              <w:t xml:space="preserve"> nguyên tắc xử lý vi phạm, hình thức xử lý vi phạm và biện pháp khắc phục hậu quả vi phạm pháp luật về cạnh </w:t>
            </w:r>
            <w:bookmarkEnd w:id="5"/>
            <w:r w:rsidRPr="00802E93">
              <w:rPr>
                <w:rFonts w:eastAsia="Calibri"/>
                <w:iCs/>
                <w:noProof/>
                <w:sz w:val="26"/>
                <w:szCs w:val="26"/>
                <w:lang w:val="vi-VN"/>
              </w:rPr>
              <w:t xml:space="preserve">tranh. Trong khi đó, </w:t>
            </w:r>
            <w:r w:rsidRPr="00802E93">
              <w:rPr>
                <w:bCs/>
                <w:iCs/>
                <w:noProof/>
                <w:sz w:val="26"/>
                <w:szCs w:val="26"/>
                <w:lang w:val="vi-VN"/>
              </w:rPr>
              <w:t>Luật Xử lý vi phạm hành chính hiện nay chỉ quy định áp dụng pháp luật cạnh tranh đối với mức phạt tiền tối đa và thẩm quyền xử phạt đối với hành vi thỏa thuận hạn chế cạnh tranh, lạm dụng vị trí thống lĩnh thị trường, lạm dụng vị trí độc quyền, tập trung kinh tế, cạnh tranh không lành mạnh (tại khoản 3 Điều 24 và điểm l khoản 1 Điều 37a Luật Xử lý vi phạm hành chính) mà không loại trừ việc áp dụng quy định liên quan đến quy trình, thủ tục xử lý vụ việc cạnh tranh theo quy định của Luật Cạnh tranh.</w:t>
            </w:r>
          </w:p>
          <w:p w14:paraId="00C4439B" w14:textId="77777777" w:rsidR="00C623F1" w:rsidRPr="00802E93" w:rsidRDefault="00C623F1" w:rsidP="00CE7C7C">
            <w:pPr>
              <w:jc w:val="both"/>
              <w:rPr>
                <w:rFonts w:eastAsia="Calibri"/>
                <w:iCs/>
                <w:noProof/>
                <w:sz w:val="26"/>
                <w:szCs w:val="26"/>
                <w:lang w:val="vi-VN"/>
              </w:rPr>
            </w:pP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624D1B" w14:textId="77777777" w:rsidR="00C623F1" w:rsidRPr="00802E93" w:rsidRDefault="00C623F1" w:rsidP="00CE7C7C">
            <w:pPr>
              <w:jc w:val="both"/>
              <w:rPr>
                <w:noProof/>
                <w:sz w:val="26"/>
                <w:szCs w:val="26"/>
                <w:lang w:val="vi-VN"/>
              </w:rPr>
            </w:pPr>
          </w:p>
        </w:tc>
      </w:tr>
      <w:tr w:rsidR="00C623F1" w:rsidRPr="00802E93" w14:paraId="36EA2301" w14:textId="77777777" w:rsidTr="00CE7C7C">
        <w:trPr>
          <w:tblCellSpacing w:w="0" w:type="dxa"/>
        </w:trPr>
        <w:tc>
          <w:tcPr>
            <w:tcW w:w="663" w:type="pct"/>
            <w:vMerge/>
            <w:tcBorders>
              <w:top w:val="nil"/>
              <w:left w:val="single" w:sz="8" w:space="0" w:color="auto"/>
              <w:bottom w:val="single" w:sz="8" w:space="0" w:color="auto"/>
              <w:right w:val="single" w:sz="8" w:space="0" w:color="auto"/>
            </w:tcBorders>
            <w:shd w:val="clear" w:color="auto" w:fill="FFFFFF"/>
            <w:vAlign w:val="center"/>
            <w:hideMark/>
          </w:tcPr>
          <w:p w14:paraId="6343E90C" w14:textId="77777777" w:rsidR="00C623F1" w:rsidRPr="00802E93" w:rsidRDefault="00C623F1" w:rsidP="00CE7C7C">
            <w:pPr>
              <w:rPr>
                <w:noProof/>
                <w:sz w:val="26"/>
                <w:szCs w:val="26"/>
                <w:lang w:val="vi-VN"/>
              </w:rPr>
            </w:pP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507037"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có trùng lặp hoặc mâu thuẫn với quy định của pháp luật (luật, nghị quyết của Quốc hội…) hiện hành không?</w:t>
            </w:r>
          </w:p>
          <w:p w14:paraId="0BEDB551"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có khả năng tạo ra quy định mới xung đột với quy phạm pháp luật chuyên ngành hay quy phạm pháp luật chung trong các Bộ luật, luật không?</w:t>
            </w: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5194E8"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xml:space="preserve">Chưa phát hiện sự trùng lặp hoặc mâu thuẫn với quy định của pháp luật. </w:t>
            </w:r>
          </w:p>
          <w:p w14:paraId="09CA4FC4" w14:textId="77777777" w:rsidR="00C623F1" w:rsidRPr="00802E93" w:rsidRDefault="00C623F1" w:rsidP="00CE7C7C">
            <w:pPr>
              <w:spacing w:before="120" w:after="120"/>
              <w:jc w:val="both"/>
              <w:rPr>
                <w:noProof/>
                <w:sz w:val="26"/>
                <w:szCs w:val="26"/>
                <w:lang w:val="vi-VN"/>
              </w:rPr>
            </w:pPr>
            <w:r w:rsidRPr="00802E93">
              <w:rPr>
                <w:noProof/>
                <w:sz w:val="26"/>
                <w:szCs w:val="26"/>
                <w:lang w:val="vi-VN"/>
              </w:rPr>
              <w:t>Việc hoàn thiện quy định về quy trình xử lý vụ việc cạnh tranh không tạo ra quy định mới xung đột với quy định pháp luật chuyên ngành hay quy phạm pháp luật chung trong các Bộ luật, luật.</w:t>
            </w: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62D09F" w14:textId="77777777" w:rsidR="00C623F1" w:rsidRPr="00802E93" w:rsidRDefault="00C623F1" w:rsidP="00CE7C7C">
            <w:pPr>
              <w:spacing w:before="120" w:after="120"/>
              <w:jc w:val="both"/>
              <w:rPr>
                <w:noProof/>
                <w:sz w:val="26"/>
                <w:szCs w:val="26"/>
                <w:lang w:val="vi-VN"/>
              </w:rPr>
            </w:pPr>
          </w:p>
        </w:tc>
      </w:tr>
      <w:tr w:rsidR="00C623F1" w:rsidRPr="00802E93" w14:paraId="62F1B1E6" w14:textId="77777777" w:rsidTr="00CE7C7C">
        <w:trPr>
          <w:tblCellSpacing w:w="0" w:type="dxa"/>
        </w:trPr>
        <w:tc>
          <w:tcPr>
            <w:tcW w:w="663" w:type="pct"/>
            <w:vMerge/>
            <w:tcBorders>
              <w:top w:val="nil"/>
              <w:left w:val="single" w:sz="8" w:space="0" w:color="auto"/>
              <w:bottom w:val="single" w:sz="8" w:space="0" w:color="auto"/>
              <w:right w:val="single" w:sz="8" w:space="0" w:color="auto"/>
            </w:tcBorders>
            <w:shd w:val="clear" w:color="auto" w:fill="FFFFFF"/>
            <w:vAlign w:val="center"/>
            <w:hideMark/>
          </w:tcPr>
          <w:p w14:paraId="4F4D9C87" w14:textId="77777777" w:rsidR="00C623F1" w:rsidRPr="00802E93" w:rsidRDefault="00C623F1" w:rsidP="00CE7C7C">
            <w:pPr>
              <w:rPr>
                <w:noProof/>
                <w:sz w:val="26"/>
                <w:szCs w:val="26"/>
                <w:lang w:val="vi-VN"/>
              </w:rPr>
            </w:pP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7AC59A"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đòi hỏi phải ban hành mới, sửa đổi, bổ sung, thay thế hoặc bãi bỏ những văn bản quy phạm pháp luật nào?</w:t>
            </w:r>
          </w:p>
          <w:p w14:paraId="53FB87A0" w14:textId="77777777" w:rsidR="00C623F1" w:rsidRPr="00802E93" w:rsidRDefault="00C623F1" w:rsidP="00CE7C7C">
            <w:pPr>
              <w:spacing w:before="120" w:after="120"/>
              <w:rPr>
                <w:noProof/>
                <w:sz w:val="26"/>
                <w:szCs w:val="26"/>
                <w:lang w:val="vi-VN"/>
              </w:rPr>
            </w:pPr>
          </w:p>
          <w:p w14:paraId="738EE781" w14:textId="77777777" w:rsidR="00C623F1" w:rsidRPr="00802E93" w:rsidRDefault="00C623F1" w:rsidP="00CE7C7C">
            <w:pPr>
              <w:jc w:val="both"/>
              <w:rPr>
                <w:noProof/>
                <w:sz w:val="26"/>
                <w:szCs w:val="26"/>
                <w:lang w:val="vi-VN"/>
              </w:rPr>
            </w:pP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42CA9"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Đối với Giải pháp 1:</w:t>
            </w:r>
          </w:p>
          <w:p w14:paraId="54421F58"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Ban hành Luật sửa đổi, bổ sung một số điều của Luật Xử lý vi phạm hành chính.</w:t>
            </w:r>
          </w:p>
          <w:p w14:paraId="07B9458B"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Đối với Giải pháp 2:</w:t>
            </w:r>
          </w:p>
          <w:p w14:paraId="69AD9F6A"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Ban hành Nghị định thay thế Nghị định số 75/2019/NĐ-CP ngày 26 tháng 9 năm 2019 của Chính phủ quy định về xử phạt vi phạm hành chính trong lĩnh vực cạnh tranh.</w:t>
            </w:r>
          </w:p>
          <w:p w14:paraId="44C98F02" w14:textId="77777777" w:rsidR="00C623F1" w:rsidRPr="00802E93" w:rsidRDefault="00C623F1" w:rsidP="00CE7C7C">
            <w:pPr>
              <w:rPr>
                <w:noProof/>
                <w:sz w:val="26"/>
                <w:szCs w:val="26"/>
                <w:lang w:val="vi-VN"/>
              </w:rPr>
            </w:pP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800FFB" w14:textId="77777777" w:rsidR="00C623F1" w:rsidRPr="00802E93" w:rsidRDefault="00C623F1" w:rsidP="00CE7C7C">
            <w:pPr>
              <w:jc w:val="both"/>
              <w:rPr>
                <w:noProof/>
                <w:sz w:val="26"/>
                <w:szCs w:val="26"/>
                <w:lang w:val="vi-VN"/>
              </w:rPr>
            </w:pPr>
          </w:p>
        </w:tc>
      </w:tr>
      <w:tr w:rsidR="00C623F1" w:rsidRPr="00802E93" w14:paraId="13EDABA1" w14:textId="77777777" w:rsidTr="00CE7C7C">
        <w:trPr>
          <w:tblCellSpacing w:w="0" w:type="dxa"/>
        </w:trPr>
        <w:tc>
          <w:tcPr>
            <w:tcW w:w="663" w:type="pct"/>
            <w:vMerge/>
            <w:tcBorders>
              <w:top w:val="nil"/>
              <w:left w:val="single" w:sz="8" w:space="0" w:color="auto"/>
              <w:bottom w:val="single" w:sz="8" w:space="0" w:color="auto"/>
              <w:right w:val="single" w:sz="8" w:space="0" w:color="auto"/>
            </w:tcBorders>
            <w:shd w:val="clear" w:color="auto" w:fill="FFFFFF"/>
            <w:vAlign w:val="center"/>
            <w:hideMark/>
          </w:tcPr>
          <w:p w14:paraId="6D42BAB7" w14:textId="77777777" w:rsidR="00C623F1" w:rsidRPr="00802E93" w:rsidRDefault="00C623F1" w:rsidP="00CE7C7C">
            <w:pPr>
              <w:rPr>
                <w:noProof/>
                <w:sz w:val="26"/>
                <w:szCs w:val="26"/>
                <w:lang w:val="vi-VN"/>
              </w:rPr>
            </w:pP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01E97B"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xml:space="preserve">Chính sách có bảo đảm tính khả thi về mặt pháp lý không? (có thể thực thi ngay trong khuôn khổ pháp luật hiện hành, hay cần </w:t>
            </w:r>
            <w:r w:rsidRPr="00802E93">
              <w:rPr>
                <w:noProof/>
                <w:sz w:val="26"/>
                <w:szCs w:val="26"/>
                <w:lang w:val="vi-VN"/>
              </w:rPr>
              <w:lastRenderedPageBreak/>
              <w:t>lộ trình cụ thể để thực hiện?)</w:t>
            </w: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6D5D8" w14:textId="77777777" w:rsidR="00C623F1" w:rsidRPr="00802E93" w:rsidRDefault="00C623F1" w:rsidP="00CE7C7C">
            <w:pPr>
              <w:spacing w:before="120" w:after="120"/>
              <w:jc w:val="both"/>
              <w:rPr>
                <w:noProof/>
                <w:sz w:val="26"/>
                <w:szCs w:val="26"/>
                <w:lang w:val="vi-VN"/>
              </w:rPr>
            </w:pPr>
            <w:r w:rsidRPr="00802E93">
              <w:rPr>
                <w:noProof/>
                <w:sz w:val="26"/>
                <w:szCs w:val="26"/>
                <w:lang w:val="vi-VN"/>
              </w:rPr>
              <w:lastRenderedPageBreak/>
              <w:t>* Đối với Giải pháp 1:</w:t>
            </w:r>
          </w:p>
          <w:p w14:paraId="2C26A838"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xml:space="preserve">Giải pháp này đảm bảo tính khả thi về mặt pháp lý, có thể thực hiện ngay trong lần sửa đổi, bổ sung Luật Cạnh tranh thuộc dự án Luật sửa đổi, bổ sung một số điều của Luật Thương mại, Luật Cạnh tranh, Luật Quản lý ngoại thương và Luật Bảo vệ quyền lợi người tiêu dùng, dự kiến trình Chính phủ tháng 6 năm 2026 để Chính phủ trình Quốc hội </w:t>
            </w:r>
            <w:r w:rsidRPr="00802E93">
              <w:rPr>
                <w:noProof/>
                <w:sz w:val="26"/>
                <w:szCs w:val="26"/>
                <w:lang w:val="vi-VN"/>
              </w:rPr>
              <w:lastRenderedPageBreak/>
              <w:t xml:space="preserve">tháng 8 năm 2026 và dự án Luật sửa đổi, bổ sung một số điều của Luật Xử lý vi phạm hành chính đang giao Bộ Công an chủ trì xây dựng. </w:t>
            </w:r>
          </w:p>
          <w:p w14:paraId="621043A2" w14:textId="77777777" w:rsidR="00C623F1" w:rsidRPr="00802E93" w:rsidRDefault="00C623F1" w:rsidP="00CE7C7C">
            <w:pPr>
              <w:spacing w:before="120" w:after="120"/>
              <w:jc w:val="both"/>
              <w:rPr>
                <w:noProof/>
                <w:sz w:val="26"/>
                <w:szCs w:val="26"/>
                <w:lang w:val="vi-VN"/>
              </w:rPr>
            </w:pPr>
            <w:r w:rsidRPr="00802E93">
              <w:rPr>
                <w:noProof/>
                <w:sz w:val="26"/>
                <w:szCs w:val="26"/>
                <w:lang w:val="vi-VN"/>
              </w:rPr>
              <w:t>* Đối với Giải pháp 2:</w:t>
            </w:r>
          </w:p>
          <w:p w14:paraId="24FF8F25" w14:textId="77777777" w:rsidR="00C623F1" w:rsidRPr="00802E93" w:rsidRDefault="00C623F1" w:rsidP="00CE7C7C">
            <w:pPr>
              <w:spacing w:before="120" w:after="120"/>
              <w:jc w:val="both"/>
              <w:rPr>
                <w:noProof/>
                <w:sz w:val="26"/>
                <w:szCs w:val="26"/>
                <w:lang w:val="vi-VN"/>
              </w:rPr>
            </w:pPr>
            <w:r w:rsidRPr="00802E93">
              <w:rPr>
                <w:noProof/>
                <w:sz w:val="26"/>
                <w:szCs w:val="26"/>
                <w:lang w:val="vi-VN"/>
              </w:rPr>
              <w:t>Tương tự như giải pháp 1, đảm bảo tính khả thi về mặt pháp lý.</w:t>
            </w: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234A7E" w14:textId="77777777" w:rsidR="00C623F1" w:rsidRPr="00802E93" w:rsidRDefault="00C623F1" w:rsidP="00CE7C7C">
            <w:pPr>
              <w:rPr>
                <w:noProof/>
                <w:sz w:val="26"/>
                <w:szCs w:val="26"/>
                <w:lang w:val="vi-VN"/>
              </w:rPr>
            </w:pPr>
            <w:r w:rsidRPr="00802E93">
              <w:rPr>
                <w:noProof/>
                <w:sz w:val="26"/>
                <w:szCs w:val="26"/>
                <w:lang w:val="vi-VN"/>
              </w:rPr>
              <w:lastRenderedPageBreak/>
              <w:t> </w:t>
            </w:r>
          </w:p>
        </w:tc>
      </w:tr>
      <w:tr w:rsidR="00C623F1" w:rsidRPr="00802E93" w14:paraId="259CDF47" w14:textId="77777777" w:rsidTr="00CE7C7C">
        <w:trPr>
          <w:tblCellSpacing w:w="0" w:type="dxa"/>
        </w:trPr>
        <w:tc>
          <w:tcPr>
            <w:tcW w:w="6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DDE9AD" w14:textId="77777777" w:rsidR="00C623F1" w:rsidRPr="00802E93" w:rsidRDefault="00C623F1" w:rsidP="00CE7C7C">
            <w:pPr>
              <w:jc w:val="both"/>
              <w:rPr>
                <w:noProof/>
                <w:sz w:val="26"/>
                <w:szCs w:val="26"/>
                <w:lang w:val="vi-VN"/>
              </w:rPr>
            </w:pPr>
            <w:r w:rsidRPr="00802E93">
              <w:rPr>
                <w:b/>
                <w:bCs/>
                <w:noProof/>
                <w:sz w:val="26"/>
                <w:szCs w:val="26"/>
                <w:lang w:val="vi-VN"/>
              </w:rPr>
              <w:t>Đánh giá tác động đối với các điều ước quốc tế có liên quan mà nước Cộng hòa xã hội chủ nghĩa Việt Nam là thành viên</w:t>
            </w: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5A4F71"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có tương thích với các điều ước quốc tế có liên quan mà nước Cộng hòa xã hội chủ nghĩa Việt Nam là thành viên không?</w:t>
            </w: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A6615D"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Chưa phát hiện sự không tương thích với điều ước quốc tế</w:t>
            </w:r>
          </w:p>
          <w:p w14:paraId="17F21949" w14:textId="77777777" w:rsidR="00C623F1" w:rsidRPr="00802E93" w:rsidRDefault="00C623F1" w:rsidP="00CE7C7C">
            <w:pPr>
              <w:rPr>
                <w:noProof/>
                <w:sz w:val="26"/>
                <w:szCs w:val="26"/>
                <w:lang w:val="vi-VN"/>
              </w:rPr>
            </w:pP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C0B998" w14:textId="77777777" w:rsidR="00C623F1" w:rsidRPr="00802E93" w:rsidRDefault="00C623F1" w:rsidP="00CE7C7C">
            <w:pPr>
              <w:rPr>
                <w:noProof/>
                <w:sz w:val="26"/>
                <w:szCs w:val="26"/>
                <w:lang w:val="vi-VN"/>
              </w:rPr>
            </w:pPr>
            <w:r w:rsidRPr="00802E93">
              <w:rPr>
                <w:noProof/>
                <w:sz w:val="26"/>
                <w:szCs w:val="26"/>
                <w:lang w:val="vi-VN"/>
              </w:rPr>
              <w:t> </w:t>
            </w:r>
          </w:p>
        </w:tc>
      </w:tr>
      <w:tr w:rsidR="00C623F1" w:rsidRPr="00802E93" w14:paraId="12D372B6" w14:textId="77777777" w:rsidTr="00CE7C7C">
        <w:trPr>
          <w:tblCellSpacing w:w="0" w:type="dxa"/>
        </w:trPr>
        <w:tc>
          <w:tcPr>
            <w:tcW w:w="663" w:type="pct"/>
            <w:vMerge/>
            <w:tcBorders>
              <w:top w:val="nil"/>
              <w:left w:val="single" w:sz="8" w:space="0" w:color="auto"/>
              <w:bottom w:val="single" w:sz="8" w:space="0" w:color="auto"/>
              <w:right w:val="single" w:sz="8" w:space="0" w:color="auto"/>
            </w:tcBorders>
            <w:shd w:val="clear" w:color="auto" w:fill="FFFFFF"/>
            <w:vAlign w:val="center"/>
            <w:hideMark/>
          </w:tcPr>
          <w:p w14:paraId="0E2E5F38" w14:textId="77777777" w:rsidR="00C623F1" w:rsidRPr="00802E93" w:rsidRDefault="00C623F1" w:rsidP="00CE7C7C">
            <w:pPr>
              <w:rPr>
                <w:noProof/>
                <w:sz w:val="26"/>
                <w:szCs w:val="26"/>
                <w:lang w:val="vi-VN"/>
              </w:rPr>
            </w:pP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079234"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0AAD5"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không có nguy cơ dẫn đến xung đột với điều ước quốc tế có liên quan</w:t>
            </w:r>
          </w:p>
          <w:p w14:paraId="50269454" w14:textId="77777777" w:rsidR="00C623F1" w:rsidRPr="00802E93" w:rsidRDefault="00C623F1" w:rsidP="00CE7C7C">
            <w:pPr>
              <w:jc w:val="both"/>
              <w:rPr>
                <w:noProof/>
                <w:sz w:val="26"/>
                <w:szCs w:val="26"/>
                <w:lang w:val="vi-VN"/>
              </w:rPr>
            </w:pP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154A61" w14:textId="77777777" w:rsidR="00C623F1" w:rsidRPr="00802E93" w:rsidRDefault="00C623F1" w:rsidP="00CE7C7C">
            <w:pPr>
              <w:rPr>
                <w:noProof/>
                <w:sz w:val="26"/>
                <w:szCs w:val="26"/>
                <w:lang w:val="vi-VN"/>
              </w:rPr>
            </w:pPr>
            <w:r w:rsidRPr="00802E93">
              <w:rPr>
                <w:noProof/>
                <w:sz w:val="26"/>
                <w:szCs w:val="26"/>
                <w:lang w:val="vi-VN"/>
              </w:rPr>
              <w:t> </w:t>
            </w:r>
          </w:p>
        </w:tc>
      </w:tr>
      <w:tr w:rsidR="00C623F1" w:rsidRPr="00802E93" w14:paraId="4A562543" w14:textId="77777777" w:rsidTr="00CE7C7C">
        <w:trPr>
          <w:tblCellSpacing w:w="0" w:type="dxa"/>
        </w:trPr>
        <w:tc>
          <w:tcPr>
            <w:tcW w:w="663" w:type="pct"/>
            <w:vMerge/>
            <w:tcBorders>
              <w:top w:val="nil"/>
              <w:left w:val="single" w:sz="8" w:space="0" w:color="auto"/>
              <w:bottom w:val="single" w:sz="8" w:space="0" w:color="auto"/>
              <w:right w:val="single" w:sz="8" w:space="0" w:color="auto"/>
            </w:tcBorders>
            <w:shd w:val="clear" w:color="auto" w:fill="FFFFFF"/>
            <w:vAlign w:val="center"/>
            <w:hideMark/>
          </w:tcPr>
          <w:p w14:paraId="54E4732D" w14:textId="77777777" w:rsidR="00C623F1" w:rsidRPr="00802E93" w:rsidRDefault="00C623F1" w:rsidP="00CE7C7C">
            <w:pPr>
              <w:rPr>
                <w:noProof/>
                <w:sz w:val="26"/>
                <w:szCs w:val="26"/>
                <w:lang w:val="vi-VN"/>
              </w:rPr>
            </w:pPr>
          </w:p>
        </w:tc>
        <w:tc>
          <w:tcPr>
            <w:tcW w:w="8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2374FD"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có khả năng phát sinh tranh chấp quốc tế, thương mại đầu tư không?</w:t>
            </w:r>
          </w:p>
        </w:tc>
        <w:tc>
          <w:tcPr>
            <w:tcW w:w="22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4C0079" w14:textId="77777777" w:rsidR="00C623F1" w:rsidRPr="00802E93" w:rsidRDefault="00C623F1" w:rsidP="00CE7C7C">
            <w:pPr>
              <w:spacing w:before="120" w:after="120"/>
              <w:jc w:val="both"/>
              <w:rPr>
                <w:noProof/>
                <w:sz w:val="26"/>
                <w:szCs w:val="26"/>
                <w:lang w:val="vi-VN"/>
              </w:rPr>
            </w:pPr>
            <w:r w:rsidRPr="00802E93">
              <w:rPr>
                <w:noProof/>
                <w:sz w:val="26"/>
                <w:szCs w:val="26"/>
                <w:lang w:val="vi-VN"/>
              </w:rPr>
              <w:t>Chính sách không có khả năng phát sinh tranh chấp quốc tế, thương mại đầu tư</w:t>
            </w:r>
          </w:p>
          <w:p w14:paraId="50BB17BE" w14:textId="77777777" w:rsidR="00C623F1" w:rsidRPr="00802E93" w:rsidRDefault="00C623F1" w:rsidP="00CE7C7C">
            <w:pPr>
              <w:rPr>
                <w:noProof/>
                <w:sz w:val="26"/>
                <w:szCs w:val="26"/>
                <w:lang w:val="vi-VN"/>
              </w:rPr>
            </w:pPr>
          </w:p>
        </w:tc>
        <w:tc>
          <w:tcPr>
            <w:tcW w:w="11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8AC28B" w14:textId="77777777" w:rsidR="00C623F1" w:rsidRPr="00802E93" w:rsidRDefault="00C623F1" w:rsidP="00CE7C7C">
            <w:pPr>
              <w:rPr>
                <w:noProof/>
                <w:sz w:val="26"/>
                <w:szCs w:val="26"/>
                <w:lang w:val="vi-VN"/>
              </w:rPr>
            </w:pPr>
            <w:r w:rsidRPr="00802E93">
              <w:rPr>
                <w:noProof/>
                <w:sz w:val="26"/>
                <w:szCs w:val="26"/>
                <w:lang w:val="vi-VN"/>
              </w:rPr>
              <w:t> </w:t>
            </w:r>
          </w:p>
        </w:tc>
      </w:tr>
    </w:tbl>
    <w:p w14:paraId="65E06237" w14:textId="77777777" w:rsidR="00C623F1" w:rsidRPr="00802E93" w:rsidRDefault="00C623F1" w:rsidP="00C623F1">
      <w:pPr>
        <w:spacing w:before="360" w:after="360"/>
        <w:jc w:val="both"/>
        <w:rPr>
          <w:noProof/>
          <w:sz w:val="26"/>
          <w:szCs w:val="26"/>
          <w:lang w:val="vi-VN"/>
        </w:rPr>
      </w:pPr>
      <w:r w:rsidRPr="00802E93">
        <w:rPr>
          <w:b/>
          <w:bCs/>
          <w:noProof/>
          <w:sz w:val="26"/>
          <w:szCs w:val="26"/>
          <w:lang w:val="vi-VN"/>
        </w:rPr>
        <w:t>B. HƯỚNG DẪN ĐÁNH GIÁ TÁC ĐỘNG VỀ KINH TẾ - XÃ HỘI CỦA CHÍNH SÁCH</w:t>
      </w:r>
    </w:p>
    <w:tbl>
      <w:tblPr>
        <w:tblW w:w="5539" w:type="pct"/>
        <w:jc w:val="center"/>
        <w:tblCellMar>
          <w:left w:w="0" w:type="dxa"/>
          <w:right w:w="0" w:type="dxa"/>
        </w:tblCellMar>
        <w:tblLook w:val="04A0" w:firstRow="1" w:lastRow="0" w:firstColumn="1" w:lastColumn="0" w:noHBand="0" w:noVBand="1"/>
      </w:tblPr>
      <w:tblGrid>
        <w:gridCol w:w="656"/>
        <w:gridCol w:w="1125"/>
        <w:gridCol w:w="2164"/>
        <w:gridCol w:w="2039"/>
        <w:gridCol w:w="2027"/>
        <w:gridCol w:w="1966"/>
      </w:tblGrid>
      <w:tr w:rsidR="00C623F1" w:rsidRPr="00802E93" w14:paraId="23A47C34" w14:textId="77777777" w:rsidTr="00CE7C7C">
        <w:trPr>
          <w:trHeight w:val="512"/>
          <w:jc w:val="center"/>
        </w:trPr>
        <w:tc>
          <w:tcPr>
            <w:tcW w:w="331" w:type="dxa"/>
            <w:vMerge w:val="restart"/>
            <w:tcBorders>
              <w:top w:val="single" w:sz="8" w:space="0" w:color="auto"/>
              <w:left w:val="single" w:sz="8" w:space="0" w:color="auto"/>
              <w:right w:val="nil"/>
            </w:tcBorders>
          </w:tcPr>
          <w:p w14:paraId="6C24C0E1"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Nội dung</w:t>
            </w:r>
          </w:p>
        </w:tc>
        <w:tc>
          <w:tcPr>
            <w:tcW w:w="1170" w:type="dxa"/>
            <w:vMerge w:val="restart"/>
            <w:tcBorders>
              <w:top w:val="single" w:sz="4" w:space="0" w:color="auto"/>
              <w:left w:val="single" w:sz="8" w:space="0" w:color="auto"/>
              <w:right w:val="nil"/>
            </w:tcBorders>
            <w:tcMar>
              <w:top w:w="45" w:type="dxa"/>
              <w:left w:w="45" w:type="dxa"/>
              <w:bottom w:w="45" w:type="dxa"/>
              <w:right w:w="45" w:type="dxa"/>
            </w:tcMar>
          </w:tcPr>
          <w:p w14:paraId="59085CF7"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Đối tượng chịu sự tác động trực tiếp</w:t>
            </w:r>
          </w:p>
        </w:tc>
        <w:tc>
          <w:tcPr>
            <w:tcW w:w="4530" w:type="dxa"/>
            <w:gridSpan w:val="2"/>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30E358DB"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Giải pháp 1</w:t>
            </w:r>
          </w:p>
        </w:tc>
        <w:tc>
          <w:tcPr>
            <w:tcW w:w="4310" w:type="dxa"/>
            <w:gridSpan w:val="2"/>
            <w:tcBorders>
              <w:top w:val="single" w:sz="4" w:space="0" w:color="auto"/>
              <w:left w:val="single" w:sz="8" w:space="0" w:color="auto"/>
              <w:bottom w:val="single" w:sz="4" w:space="0" w:color="auto"/>
              <w:right w:val="single" w:sz="8" w:space="0" w:color="auto"/>
            </w:tcBorders>
          </w:tcPr>
          <w:p w14:paraId="1CD49D55"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Giải pháp 2</w:t>
            </w:r>
          </w:p>
        </w:tc>
      </w:tr>
      <w:tr w:rsidR="00C623F1" w:rsidRPr="00802E93" w14:paraId="76A20984" w14:textId="77777777" w:rsidTr="00CE7C7C">
        <w:trPr>
          <w:trHeight w:val="180"/>
          <w:jc w:val="center"/>
        </w:trPr>
        <w:tc>
          <w:tcPr>
            <w:tcW w:w="331" w:type="dxa"/>
            <w:vMerge/>
            <w:tcBorders>
              <w:left w:val="single" w:sz="8" w:space="0" w:color="auto"/>
              <w:right w:val="nil"/>
            </w:tcBorders>
          </w:tcPr>
          <w:p w14:paraId="783DA4D0" w14:textId="77777777" w:rsidR="00C623F1" w:rsidRPr="00802E93" w:rsidRDefault="00C623F1" w:rsidP="00CE7C7C">
            <w:pPr>
              <w:spacing w:before="60" w:after="60"/>
              <w:jc w:val="center"/>
              <w:rPr>
                <w:b/>
                <w:bCs/>
                <w:noProof/>
                <w:sz w:val="26"/>
                <w:szCs w:val="26"/>
                <w:lang w:val="vi-VN"/>
              </w:rPr>
            </w:pPr>
          </w:p>
        </w:tc>
        <w:tc>
          <w:tcPr>
            <w:tcW w:w="1170" w:type="dxa"/>
            <w:vMerge/>
            <w:tcBorders>
              <w:left w:val="single" w:sz="8" w:space="0" w:color="auto"/>
              <w:bottom w:val="single" w:sz="4" w:space="0" w:color="auto"/>
              <w:right w:val="nil"/>
            </w:tcBorders>
            <w:tcMar>
              <w:top w:w="45" w:type="dxa"/>
              <w:left w:w="45" w:type="dxa"/>
              <w:bottom w:w="45" w:type="dxa"/>
              <w:right w:w="45" w:type="dxa"/>
            </w:tcMar>
          </w:tcPr>
          <w:p w14:paraId="6FE8BC2A" w14:textId="77777777" w:rsidR="00C623F1" w:rsidRPr="00802E93" w:rsidRDefault="00C623F1" w:rsidP="00CE7C7C">
            <w:pPr>
              <w:spacing w:before="60" w:after="60"/>
              <w:jc w:val="center"/>
              <w:rPr>
                <w:b/>
                <w:bCs/>
                <w:noProof/>
                <w:sz w:val="26"/>
                <w:szCs w:val="26"/>
                <w:lang w:val="vi-VN"/>
              </w:rPr>
            </w:pPr>
          </w:p>
        </w:tc>
        <w:tc>
          <w:tcPr>
            <w:tcW w:w="2338"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4E879A28"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Lợi ích/Tác động tích cực</w:t>
            </w:r>
          </w:p>
        </w:tc>
        <w:tc>
          <w:tcPr>
            <w:tcW w:w="2192"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4331D6F5"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Chi phí/Tác động tiêu cực</w:t>
            </w:r>
          </w:p>
        </w:tc>
        <w:tc>
          <w:tcPr>
            <w:tcW w:w="2192" w:type="dxa"/>
            <w:tcBorders>
              <w:top w:val="single" w:sz="4" w:space="0" w:color="auto"/>
              <w:left w:val="single" w:sz="8" w:space="0" w:color="auto"/>
              <w:bottom w:val="single" w:sz="4" w:space="0" w:color="auto"/>
              <w:right w:val="single" w:sz="8" w:space="0" w:color="auto"/>
            </w:tcBorders>
          </w:tcPr>
          <w:p w14:paraId="6A105A74"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Lợi ích/Tác động tích cực</w:t>
            </w:r>
          </w:p>
        </w:tc>
        <w:tc>
          <w:tcPr>
            <w:tcW w:w="2118" w:type="dxa"/>
            <w:tcBorders>
              <w:top w:val="single" w:sz="4" w:space="0" w:color="auto"/>
              <w:left w:val="single" w:sz="8" w:space="0" w:color="auto"/>
              <w:bottom w:val="single" w:sz="4" w:space="0" w:color="auto"/>
              <w:right w:val="single" w:sz="8" w:space="0" w:color="auto"/>
            </w:tcBorders>
          </w:tcPr>
          <w:p w14:paraId="106B1219" w14:textId="77777777" w:rsidR="00C623F1" w:rsidRPr="00802E93" w:rsidRDefault="00C623F1" w:rsidP="00CE7C7C">
            <w:pPr>
              <w:spacing w:before="60" w:after="60"/>
              <w:jc w:val="center"/>
              <w:rPr>
                <w:b/>
                <w:bCs/>
                <w:noProof/>
                <w:sz w:val="26"/>
                <w:szCs w:val="26"/>
                <w:lang w:val="vi-VN"/>
              </w:rPr>
            </w:pPr>
            <w:r w:rsidRPr="00802E93">
              <w:rPr>
                <w:b/>
                <w:bCs/>
                <w:noProof/>
                <w:sz w:val="26"/>
                <w:szCs w:val="26"/>
                <w:lang w:val="vi-VN"/>
              </w:rPr>
              <w:t>Chi phí/Tác động tiêu cực</w:t>
            </w:r>
          </w:p>
        </w:tc>
      </w:tr>
      <w:tr w:rsidR="00C623F1" w:rsidRPr="00802E93" w14:paraId="58C46DEC" w14:textId="77777777" w:rsidTr="00CE7C7C">
        <w:trPr>
          <w:trHeight w:val="1005"/>
          <w:jc w:val="center"/>
        </w:trPr>
        <w:tc>
          <w:tcPr>
            <w:tcW w:w="331" w:type="dxa"/>
            <w:vMerge w:val="restart"/>
            <w:tcBorders>
              <w:top w:val="single" w:sz="8" w:space="0" w:color="auto"/>
              <w:left w:val="single" w:sz="8" w:space="0" w:color="auto"/>
              <w:right w:val="nil"/>
            </w:tcBorders>
          </w:tcPr>
          <w:p w14:paraId="4154153F" w14:textId="77777777" w:rsidR="00C623F1" w:rsidRPr="00802E93" w:rsidRDefault="00C623F1" w:rsidP="00CE7C7C">
            <w:pPr>
              <w:spacing w:before="120" w:after="120"/>
              <w:jc w:val="both"/>
              <w:rPr>
                <w:noProof/>
                <w:sz w:val="26"/>
                <w:szCs w:val="26"/>
                <w:lang w:val="vi-VN"/>
              </w:rPr>
            </w:pPr>
            <w:r w:rsidRPr="00802E93">
              <w:rPr>
                <w:noProof/>
                <w:sz w:val="26"/>
                <w:szCs w:val="26"/>
                <w:lang w:val="vi-VN"/>
              </w:rPr>
              <w:t>Sản xuất, kinh doanh</w:t>
            </w:r>
          </w:p>
          <w:p w14:paraId="51BFFB4F" w14:textId="77777777" w:rsidR="00C623F1" w:rsidRPr="00802E93" w:rsidRDefault="00C623F1" w:rsidP="00CE7C7C">
            <w:pPr>
              <w:spacing w:before="60" w:after="60"/>
              <w:jc w:val="both"/>
              <w:rPr>
                <w:noProof/>
                <w:sz w:val="26"/>
                <w:szCs w:val="26"/>
                <w:lang w:val="vi-VN"/>
              </w:rPr>
            </w:pPr>
          </w:p>
        </w:tc>
        <w:tc>
          <w:tcPr>
            <w:tcW w:w="1170"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4D18F558" w14:textId="77777777" w:rsidR="00C623F1" w:rsidRPr="00802E93" w:rsidRDefault="00C623F1" w:rsidP="00CE7C7C">
            <w:pPr>
              <w:spacing w:before="60" w:after="60"/>
              <w:jc w:val="both"/>
              <w:rPr>
                <w:noProof/>
                <w:sz w:val="26"/>
                <w:szCs w:val="26"/>
                <w:lang w:val="vi-VN"/>
              </w:rPr>
            </w:pPr>
            <w:r w:rsidRPr="00802E93">
              <w:rPr>
                <w:noProof/>
                <w:sz w:val="26"/>
                <w:szCs w:val="26"/>
                <w:lang w:val="vi-VN"/>
              </w:rPr>
              <w:t>Nhà nước</w:t>
            </w:r>
          </w:p>
        </w:tc>
        <w:tc>
          <w:tcPr>
            <w:tcW w:w="2338"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5188FD2C"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t>(i) Nâng cao hiệu lực, hiệu quả quản lý nhà nước về cạnh tranh. Việc quy định thời hiệu xử phạt 05 năm đối với các hành vi vi phạm hành chính nghiêm trọng, phức tạp trong lĩnh vực cạnh tranh tạo điều kiện pháp lý phù hợp với đặc thù phát hiện, thu thập chứng cứ và điều tra; qua đó tăng khả năng xử lý dứt điểm các hành vi có tính chất che giấu, kéo dài, gây tác động hạn chế cạnh tranh đáng kể.</w:t>
            </w:r>
          </w:p>
          <w:p w14:paraId="0F655069"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t xml:space="preserve">(ii) Tăng tính khả thi trong thi hành quyết định xử lý vụ việc cạnh tranh. Việc quy định đầy đủ nội dung quyết định xử lý vụ việc cạnh tranh theo hướng tương thích với yêu cầu thi hành quyết định xử phạt vi phạm hành chính góp phần khắc phục tình trạng thiếu </w:t>
            </w:r>
            <w:r w:rsidRPr="00802E93">
              <w:rPr>
                <w:noProof/>
                <w:sz w:val="26"/>
                <w:szCs w:val="26"/>
                <w:lang w:val="vi-VN"/>
              </w:rPr>
              <w:lastRenderedPageBreak/>
              <w:t>thông tin về hiệu lực, thời hạn thi hành, địa điểm thi hành, nơi nộp tiền phạt và cơ chế cưỡng chế, qua đó rút ngắn thời gian tổ chức thi hành và giảm phát sinh sai sót về hình thức.</w:t>
            </w:r>
          </w:p>
          <w:p w14:paraId="3CCA944D"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t>(iii) Giảm chi phí hành chính do loại bỏ thủ tục trùng lặp. Việc quy định quyết định xử lý vụ việc cạnh tranh đã bao gồm nội dung xử phạt và thay cho quyết định xử phạt vi phạm hành chính, đồng thời bổ sung trường hợp không ra quyết định xử phạt khi đã có quyết định xử lý vụ việc cạnh tranh, góp phần tránh ban hành nhiều quyết định cho cùng một hành vi, giảm chi phí nhân lực, thời gian và giảm rủi ro phát sinh tranh chấp về hiệu lực thi hành.</w:t>
            </w:r>
          </w:p>
        </w:tc>
        <w:tc>
          <w:tcPr>
            <w:tcW w:w="2192"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42A824BD"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lastRenderedPageBreak/>
              <w:t>Tăng chi phí về xây dựng văn bản quy phạm pháp luật. Tuy nhiên, hiện nay Luật Xử lý vi phạm hành chính đang trong quá trình được thay thế, do đó, chi phí này được tích hợp vào chi phí xây dựng Luật đã được dự kiến, không phát sinh mới do chính sách.</w:t>
            </w:r>
          </w:p>
          <w:p w14:paraId="47964D89" w14:textId="77777777" w:rsidR="00C623F1" w:rsidRPr="00802E93" w:rsidRDefault="00C623F1" w:rsidP="00CE7C7C">
            <w:pPr>
              <w:tabs>
                <w:tab w:val="right" w:leader="dot" w:pos="7920"/>
              </w:tabs>
              <w:spacing w:before="120" w:after="120"/>
              <w:jc w:val="both"/>
              <w:rPr>
                <w:noProof/>
                <w:sz w:val="26"/>
                <w:szCs w:val="26"/>
                <w:lang w:val="vi-VN"/>
              </w:rPr>
            </w:pPr>
          </w:p>
        </w:tc>
        <w:tc>
          <w:tcPr>
            <w:tcW w:w="2192" w:type="dxa"/>
            <w:tcBorders>
              <w:top w:val="single" w:sz="4" w:space="0" w:color="auto"/>
              <w:left w:val="single" w:sz="8" w:space="0" w:color="auto"/>
              <w:bottom w:val="single" w:sz="4" w:space="0" w:color="auto"/>
              <w:right w:val="single" w:sz="8" w:space="0" w:color="auto"/>
            </w:tcBorders>
          </w:tcPr>
          <w:p w14:paraId="6C2969AB"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t>(i) Rõ ràng về phân định phạm vi áp dụng trình tự, thủ tục xử phạt: Giải pháp 2 quy định rõ nhóm hành vi cạnh tranh cốt lõi thực hiện theo quy trình tố tụng cạnh tranh của Luật Cạnh tranh, nhóm vi phạm hành chính về cạnh tranh khác xử phạt theo Luật Xử lý vi phạm hành chính. Việc phân định này góp phần giảm rủi ro áp dụng sai quy trình, tăng tính thống nhất trong hoạt động thực thi, đồng thời hạn chế tranh chấp về tính hợp pháp của thủ tục xử lý.</w:t>
            </w:r>
          </w:p>
          <w:p w14:paraId="0BC7AA5A"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t xml:space="preserve">(ii) Tăng hiệu lực điều tra và xử lý đối với hành vi phức tạp, khó phát hiện. Thời hiệu 05 năm đối với nhóm hành vi cốt lõi và quy định thời điểm tính thời hiệu tạo cơ sở pháp lý rõ ràng để cơ quan nhà nước triển khai điều tra, thu thập </w:t>
            </w:r>
            <w:r w:rsidRPr="00802E93">
              <w:rPr>
                <w:noProof/>
                <w:sz w:val="26"/>
                <w:szCs w:val="26"/>
                <w:lang w:val="vi-VN"/>
              </w:rPr>
              <w:lastRenderedPageBreak/>
              <w:t>chứng cứ và xử lý vụ việc trong thời hạn phù hợp với tính chất, mức độ và đặc thù của hành vi.</w:t>
            </w:r>
          </w:p>
          <w:p w14:paraId="05DF0176"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t>(iii) Giảm chi phí hành chính do hạn chế thủ tục trùng lặp. Quy định quyết định xử lý vụ việc cạnh tranh thay cho quyết định xử phạt vi phạm hành chính về cạnh tranh làm giảm việc ban hành nhiều quyết định đối với cùng một hành vi, giảm thời gian xử lý và chi phí hành chính trong nội bộ cơ quan nhà nước.</w:t>
            </w:r>
          </w:p>
          <w:p w14:paraId="5747B946" w14:textId="77777777" w:rsidR="00C623F1" w:rsidRPr="00802E93" w:rsidRDefault="00C623F1" w:rsidP="00CE7C7C">
            <w:pPr>
              <w:spacing w:before="120" w:after="120"/>
              <w:rPr>
                <w:noProof/>
                <w:sz w:val="26"/>
                <w:szCs w:val="26"/>
                <w:lang w:val="vi-VN"/>
              </w:rPr>
            </w:pPr>
          </w:p>
          <w:p w14:paraId="759B8F1D" w14:textId="77777777" w:rsidR="00C623F1" w:rsidRPr="00802E93" w:rsidRDefault="00C623F1" w:rsidP="00CE7C7C">
            <w:pPr>
              <w:spacing w:before="60" w:after="60"/>
              <w:ind w:left="57" w:right="57"/>
              <w:jc w:val="both"/>
              <w:rPr>
                <w:noProof/>
                <w:sz w:val="26"/>
                <w:szCs w:val="26"/>
                <w:lang w:val="vi-VN"/>
              </w:rPr>
            </w:pPr>
          </w:p>
        </w:tc>
        <w:tc>
          <w:tcPr>
            <w:tcW w:w="2118" w:type="dxa"/>
            <w:tcBorders>
              <w:top w:val="single" w:sz="4" w:space="0" w:color="auto"/>
              <w:left w:val="single" w:sz="8" w:space="0" w:color="auto"/>
              <w:bottom w:val="single" w:sz="4" w:space="0" w:color="auto"/>
              <w:right w:val="single" w:sz="8" w:space="0" w:color="auto"/>
            </w:tcBorders>
          </w:tcPr>
          <w:p w14:paraId="6BCE3FD2"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lastRenderedPageBreak/>
              <w:t>Rủi ro phát sinh do ủy quyền quy định chi tiết quá rộng: Việc giao Chính phủ quy định chi tiết nhiều nội dung có thể làm tăng mức độ phụ thuộc vào văn bản dưới luật, ảnh hưởng đến tính ổn định, dự báo của khuôn khổ pháp lý và làm tăng chi phí tuân thủ, chi phí theo dõi cập nhật pháp luật đối với cơ quan thực thi và các chủ thể chịu tác động.</w:t>
            </w:r>
          </w:p>
          <w:p w14:paraId="627357E5" w14:textId="77777777" w:rsidR="00C623F1" w:rsidRPr="00802E93" w:rsidRDefault="00C623F1" w:rsidP="00CE7C7C">
            <w:pPr>
              <w:tabs>
                <w:tab w:val="right" w:leader="dot" w:pos="7920"/>
              </w:tabs>
              <w:spacing w:before="120" w:after="120"/>
              <w:jc w:val="both"/>
              <w:rPr>
                <w:noProof/>
                <w:sz w:val="26"/>
                <w:szCs w:val="26"/>
                <w:lang w:val="vi-VN"/>
              </w:rPr>
            </w:pPr>
          </w:p>
          <w:p w14:paraId="7DFFC8B9" w14:textId="77777777" w:rsidR="00C623F1" w:rsidRPr="00802E93" w:rsidRDefault="00C623F1" w:rsidP="00CE7C7C">
            <w:pPr>
              <w:spacing w:before="60" w:after="60"/>
              <w:ind w:left="57" w:right="57"/>
              <w:jc w:val="both"/>
              <w:rPr>
                <w:noProof/>
                <w:sz w:val="26"/>
                <w:szCs w:val="26"/>
                <w:lang w:val="vi-VN"/>
              </w:rPr>
            </w:pPr>
          </w:p>
        </w:tc>
      </w:tr>
      <w:tr w:rsidR="00C623F1" w:rsidRPr="00802E93" w14:paraId="0A635294" w14:textId="77777777" w:rsidTr="00CE7C7C">
        <w:trPr>
          <w:trHeight w:val="1005"/>
          <w:jc w:val="center"/>
        </w:trPr>
        <w:tc>
          <w:tcPr>
            <w:tcW w:w="331" w:type="dxa"/>
            <w:vMerge/>
            <w:tcBorders>
              <w:left w:val="single" w:sz="8" w:space="0" w:color="auto"/>
              <w:right w:val="nil"/>
            </w:tcBorders>
          </w:tcPr>
          <w:p w14:paraId="02B9D55F" w14:textId="77777777" w:rsidR="00C623F1" w:rsidRPr="00802E93" w:rsidRDefault="00C623F1" w:rsidP="00CE7C7C">
            <w:pPr>
              <w:spacing w:before="60" w:after="60"/>
              <w:jc w:val="both"/>
              <w:rPr>
                <w:noProof/>
                <w:sz w:val="26"/>
                <w:szCs w:val="26"/>
                <w:lang w:val="vi-VN"/>
              </w:rPr>
            </w:pPr>
          </w:p>
        </w:tc>
        <w:tc>
          <w:tcPr>
            <w:tcW w:w="1170"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2E3B60CC" w14:textId="77777777" w:rsidR="00C623F1" w:rsidRPr="00802E93" w:rsidRDefault="00C623F1" w:rsidP="00CE7C7C">
            <w:pPr>
              <w:spacing w:before="120" w:after="120"/>
              <w:rPr>
                <w:noProof/>
                <w:sz w:val="26"/>
                <w:szCs w:val="26"/>
                <w:lang w:val="vi-VN"/>
              </w:rPr>
            </w:pPr>
            <w:r w:rsidRPr="00802E93">
              <w:rPr>
                <w:noProof/>
                <w:sz w:val="26"/>
                <w:szCs w:val="26"/>
                <w:lang w:val="vi-VN"/>
              </w:rPr>
              <w:t>Doanh nghiệp</w:t>
            </w:r>
          </w:p>
          <w:p w14:paraId="36FD504C" w14:textId="77777777" w:rsidR="00C623F1" w:rsidRPr="00802E93" w:rsidRDefault="00C623F1" w:rsidP="00CE7C7C">
            <w:pPr>
              <w:spacing w:before="60" w:after="60"/>
              <w:jc w:val="both"/>
              <w:rPr>
                <w:noProof/>
                <w:sz w:val="26"/>
                <w:szCs w:val="26"/>
                <w:lang w:val="vi-VN"/>
              </w:rPr>
            </w:pPr>
          </w:p>
        </w:tc>
        <w:tc>
          <w:tcPr>
            <w:tcW w:w="2338" w:type="dxa"/>
            <w:tcBorders>
              <w:top w:val="single" w:sz="4" w:space="0" w:color="auto"/>
              <w:left w:val="single" w:sz="8" w:space="0" w:color="auto"/>
              <w:bottom w:val="single" w:sz="4" w:space="0" w:color="auto"/>
              <w:right w:val="nil"/>
            </w:tcBorders>
            <w:tcMar>
              <w:top w:w="45" w:type="dxa"/>
              <w:left w:w="45" w:type="dxa"/>
              <w:bottom w:w="45" w:type="dxa"/>
              <w:right w:w="45" w:type="dxa"/>
            </w:tcMar>
          </w:tcPr>
          <w:p w14:paraId="2EFE4A74"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t xml:space="preserve">Giảm chi phí phát sinh do thủ tục quyết định trùng lặp. Cơ chế “một quyết định” làm </w:t>
            </w:r>
            <w:r w:rsidRPr="00802E93">
              <w:rPr>
                <w:noProof/>
                <w:sz w:val="26"/>
                <w:szCs w:val="26"/>
                <w:lang w:val="vi-VN"/>
              </w:rPr>
              <w:lastRenderedPageBreak/>
              <w:t>giảm việc tiếp nhận và xử lý nhiều quyết định liên quan đến cùng một vụ việc, giảm chi phí hành chính, chi phí nhân sự và chi phí tư vấn trong giai đoạn thi hành.</w:t>
            </w:r>
          </w:p>
        </w:tc>
        <w:tc>
          <w:tcPr>
            <w:tcW w:w="2192" w:type="dxa"/>
            <w:tcBorders>
              <w:top w:val="single" w:sz="4" w:space="0" w:color="auto"/>
              <w:left w:val="single" w:sz="8" w:space="0" w:color="auto"/>
              <w:bottom w:val="single" w:sz="4" w:space="0" w:color="auto"/>
              <w:right w:val="single" w:sz="8" w:space="0" w:color="auto"/>
            </w:tcBorders>
            <w:tcMar>
              <w:top w:w="45" w:type="dxa"/>
              <w:left w:w="45" w:type="dxa"/>
              <w:bottom w:w="45" w:type="dxa"/>
              <w:right w:w="45" w:type="dxa"/>
            </w:tcMar>
          </w:tcPr>
          <w:p w14:paraId="6C7B0B9F"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lastRenderedPageBreak/>
              <w:t xml:space="preserve">Nội dung quy định thời hiệu 05 năm có khả năng dẫn tới tăng chi phí tuân thủ do kéo dài </w:t>
            </w:r>
            <w:r w:rsidRPr="00802E93">
              <w:rPr>
                <w:noProof/>
                <w:sz w:val="26"/>
                <w:szCs w:val="26"/>
                <w:lang w:val="vi-VN"/>
              </w:rPr>
              <w:lastRenderedPageBreak/>
              <w:t xml:space="preserve">thời hiệu xử phạt. Thời hiệu 05 năm đối với nhóm hành vi cốt lõi làm tăng nhu cầu lưu trữ chứng từ, dữ liệu và hồ sơ nội bộ trong thời gian dài hơn; tăng chi phí xây dựng và duy trì chương trình tuân thủ cạnh tranh; tăng chi phí đào tạo, tư vấn pháp lý, kiểm soát rủi ro trong các hoạt động thương mại, phân phối, mua bán – sáp nhập có yếu tố cạnh tranh. </w:t>
            </w:r>
          </w:p>
        </w:tc>
        <w:tc>
          <w:tcPr>
            <w:tcW w:w="2192" w:type="dxa"/>
            <w:tcBorders>
              <w:top w:val="single" w:sz="4" w:space="0" w:color="auto"/>
              <w:left w:val="single" w:sz="8" w:space="0" w:color="auto"/>
              <w:bottom w:val="single" w:sz="4" w:space="0" w:color="auto"/>
              <w:right w:val="single" w:sz="8" w:space="0" w:color="auto"/>
            </w:tcBorders>
          </w:tcPr>
          <w:p w14:paraId="4779B78A"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lastRenderedPageBreak/>
              <w:t xml:space="preserve">Tăng tính minh bạch về quy trình xử lý. Việc tách bạch rõ hành vi cốt lõi theo tố tụng cạnh tranh và hành </w:t>
            </w:r>
            <w:r w:rsidRPr="00802E93">
              <w:rPr>
                <w:noProof/>
                <w:sz w:val="26"/>
                <w:szCs w:val="26"/>
                <w:lang w:val="vi-VN"/>
              </w:rPr>
              <w:lastRenderedPageBreak/>
              <w:t>vi khác theo Luật Xử lý vi phạm hành chính giúp doanh nghiệp xác định rõ cơ chế áp dụng, hạn chế rủi ro do hiểu sai hoặc áp dụng sai thủ tục, qua đó giảm chi phí phát sinh do tranh chấp về thủ tục.</w:t>
            </w:r>
          </w:p>
          <w:p w14:paraId="23830ED0" w14:textId="77777777" w:rsidR="00C623F1" w:rsidRPr="00802E93" w:rsidRDefault="00C623F1" w:rsidP="00CE7C7C">
            <w:pPr>
              <w:spacing w:before="120" w:after="120"/>
              <w:jc w:val="both"/>
              <w:rPr>
                <w:noProof/>
                <w:sz w:val="26"/>
                <w:szCs w:val="26"/>
                <w:lang w:val="vi-VN"/>
              </w:rPr>
            </w:pPr>
          </w:p>
        </w:tc>
        <w:tc>
          <w:tcPr>
            <w:tcW w:w="2118" w:type="dxa"/>
            <w:tcBorders>
              <w:top w:val="single" w:sz="4" w:space="0" w:color="auto"/>
              <w:left w:val="single" w:sz="8" w:space="0" w:color="auto"/>
              <w:bottom w:val="single" w:sz="4" w:space="0" w:color="auto"/>
              <w:right w:val="single" w:sz="8" w:space="0" w:color="auto"/>
            </w:tcBorders>
          </w:tcPr>
          <w:p w14:paraId="75DC07B1"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lastRenderedPageBreak/>
              <w:t xml:space="preserve">(i) Có khả năng dẫn tới tăng chi phí tuân thủ do thời hiệu kéo dài và quy định thời điểm tính thời </w:t>
            </w:r>
            <w:r w:rsidRPr="00802E93">
              <w:rPr>
                <w:noProof/>
                <w:sz w:val="26"/>
                <w:szCs w:val="26"/>
                <w:lang w:val="vi-VN"/>
              </w:rPr>
              <w:lastRenderedPageBreak/>
              <w:t>hiệu. Thời hiệu 05 năm đối với nhóm hành vi cốt lõi làm tăng yêu cầu lưu trữ hồ sơ, dữ liệu, chứng cứ; tăng chi phí xây dựng và duy trì chương trình tuân thủ; tăng chi phí tư vấn, rà soát rủi ro cạnh tranh trong các hoạt động thương mại, phân phối và tập trung kinh tế. Quy định thời điểm tính thời hiệu đối với vi phạm đang thực hiện gắn với quyết định điều tra làm doanh nghiệp phải tăng chi phí đáp ứng yêu cầu cung cấp thông tin và phối hợp điều tra trong giai đoạn sớm hơn.</w:t>
            </w:r>
          </w:p>
          <w:p w14:paraId="1520121B"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t>(ii) Tăng chi phí tuân thủ do các nội dung khác trong xử lý vi phạm hành chính về cạnh tranh được quy định trong Nghị định dẫn đến doanh nghiệp có thể phát sinh chi phí theo dõi, cập nhật pháp luật và chi phí điều chỉnh quy trình nội bộ theo thay đổi của văn bản hướng dẫn.</w:t>
            </w:r>
          </w:p>
        </w:tc>
      </w:tr>
      <w:tr w:rsidR="00C623F1" w:rsidRPr="00802E93" w14:paraId="2FC4A952" w14:textId="77777777" w:rsidTr="00CE7C7C">
        <w:trPr>
          <w:trHeight w:val="1005"/>
          <w:jc w:val="center"/>
        </w:trPr>
        <w:tc>
          <w:tcPr>
            <w:tcW w:w="331" w:type="dxa"/>
            <w:vMerge/>
            <w:tcBorders>
              <w:left w:val="single" w:sz="8" w:space="0" w:color="auto"/>
              <w:bottom w:val="single" w:sz="8" w:space="0" w:color="auto"/>
              <w:right w:val="nil"/>
            </w:tcBorders>
          </w:tcPr>
          <w:p w14:paraId="1F63B728" w14:textId="77777777" w:rsidR="00C623F1" w:rsidRPr="00802E93" w:rsidRDefault="00C623F1" w:rsidP="00CE7C7C">
            <w:pPr>
              <w:spacing w:before="60" w:after="60"/>
              <w:jc w:val="both"/>
              <w:rPr>
                <w:noProof/>
                <w:sz w:val="26"/>
                <w:szCs w:val="26"/>
                <w:lang w:val="vi-VN"/>
              </w:rPr>
            </w:pPr>
          </w:p>
        </w:tc>
        <w:tc>
          <w:tcPr>
            <w:tcW w:w="1170" w:type="dxa"/>
            <w:tcBorders>
              <w:top w:val="single" w:sz="4" w:space="0" w:color="auto"/>
              <w:left w:val="single" w:sz="8" w:space="0" w:color="auto"/>
              <w:bottom w:val="single" w:sz="8" w:space="0" w:color="auto"/>
              <w:right w:val="nil"/>
            </w:tcBorders>
            <w:tcMar>
              <w:top w:w="45" w:type="dxa"/>
              <w:left w:w="45" w:type="dxa"/>
              <w:bottom w:w="45" w:type="dxa"/>
              <w:right w:w="45" w:type="dxa"/>
            </w:tcMar>
          </w:tcPr>
          <w:p w14:paraId="4F7646A2" w14:textId="77777777" w:rsidR="00C623F1" w:rsidRPr="00802E93" w:rsidRDefault="00C623F1" w:rsidP="00CE7C7C">
            <w:pPr>
              <w:spacing w:before="120" w:after="120"/>
              <w:jc w:val="both"/>
              <w:rPr>
                <w:noProof/>
                <w:sz w:val="26"/>
                <w:szCs w:val="26"/>
                <w:lang w:val="vi-VN"/>
              </w:rPr>
            </w:pPr>
            <w:r w:rsidRPr="00802E93">
              <w:rPr>
                <w:noProof/>
                <w:sz w:val="26"/>
                <w:szCs w:val="26"/>
                <w:lang w:val="vi-VN"/>
              </w:rPr>
              <w:t>Tổ chức, cá nhân</w:t>
            </w:r>
          </w:p>
          <w:p w14:paraId="07808B2C" w14:textId="77777777" w:rsidR="00C623F1" w:rsidRPr="00802E93" w:rsidRDefault="00C623F1" w:rsidP="00CE7C7C">
            <w:pPr>
              <w:spacing w:before="60" w:after="60"/>
              <w:jc w:val="both"/>
              <w:rPr>
                <w:noProof/>
                <w:sz w:val="26"/>
                <w:szCs w:val="26"/>
                <w:lang w:val="vi-VN"/>
              </w:rPr>
            </w:pPr>
          </w:p>
        </w:tc>
        <w:tc>
          <w:tcPr>
            <w:tcW w:w="2338" w:type="dxa"/>
            <w:tcBorders>
              <w:top w:val="single" w:sz="4" w:space="0" w:color="auto"/>
              <w:left w:val="single" w:sz="8" w:space="0" w:color="auto"/>
              <w:bottom w:val="single" w:sz="8" w:space="0" w:color="auto"/>
              <w:right w:val="nil"/>
            </w:tcBorders>
            <w:tcMar>
              <w:top w:w="45" w:type="dxa"/>
              <w:left w:w="45" w:type="dxa"/>
              <w:bottom w:w="45" w:type="dxa"/>
              <w:right w:w="45" w:type="dxa"/>
            </w:tcMar>
          </w:tcPr>
          <w:p w14:paraId="6967D40C"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t>Giải pháp 1 có tác động gián tiếp theo hướng tích cực, do tăng hiệu lực xử lý hành vi hạn chế cạnh tranh và cạnh tranh không lành mạnh, góp phần thúc đẩy thị trường cạnh tranh, bảo đảm quyền lợi người tiêu dùng về giá cả, chất lượng và khả năng tiếp cận hàng hóa, dịch vụ.</w:t>
            </w:r>
          </w:p>
        </w:tc>
        <w:tc>
          <w:tcPr>
            <w:tcW w:w="2192" w:type="dxa"/>
            <w:tcBorders>
              <w:top w:val="single" w:sz="4" w:space="0" w:color="auto"/>
              <w:left w:val="single" w:sz="8" w:space="0" w:color="auto"/>
              <w:bottom w:val="single" w:sz="8" w:space="0" w:color="auto"/>
              <w:right w:val="single" w:sz="8" w:space="0" w:color="auto"/>
            </w:tcBorders>
            <w:tcMar>
              <w:top w:w="45" w:type="dxa"/>
              <w:left w:w="45" w:type="dxa"/>
              <w:bottom w:w="45" w:type="dxa"/>
              <w:right w:w="45" w:type="dxa"/>
            </w:tcMar>
          </w:tcPr>
          <w:p w14:paraId="4F3ED1FC" w14:textId="77777777" w:rsidR="00C623F1" w:rsidRPr="00802E93" w:rsidRDefault="00C623F1" w:rsidP="00CE7C7C">
            <w:pPr>
              <w:tabs>
                <w:tab w:val="right" w:leader="dot" w:pos="7920"/>
              </w:tabs>
              <w:spacing w:line="276" w:lineRule="auto"/>
              <w:jc w:val="both"/>
              <w:rPr>
                <w:noProof/>
                <w:sz w:val="26"/>
                <w:szCs w:val="26"/>
                <w:lang w:val="vi-VN"/>
              </w:rPr>
            </w:pPr>
            <w:r w:rsidRPr="00802E93">
              <w:rPr>
                <w:noProof/>
                <w:sz w:val="26"/>
                <w:szCs w:val="26"/>
                <w:lang w:val="vi-VN"/>
              </w:rPr>
              <w:t>Nội dung quy định thời hiệu 05 năm có khả năng dẫn tới tăng chi phí tuân thủ do kéo dài thời hiệu xử phạt. Thời hiệu xử phạt kéo dài làm tăng yêu cầu tuân thủ, nghĩa vụ lưu trữ và trách nhiệm giải trình.</w:t>
            </w:r>
          </w:p>
          <w:p w14:paraId="380A9387" w14:textId="77777777" w:rsidR="00C623F1" w:rsidRPr="00802E93" w:rsidRDefault="00C623F1" w:rsidP="00CE7C7C">
            <w:pPr>
              <w:tabs>
                <w:tab w:val="right" w:leader="dot" w:pos="7920"/>
              </w:tabs>
              <w:spacing w:before="120" w:after="120"/>
              <w:jc w:val="both"/>
              <w:rPr>
                <w:noProof/>
                <w:sz w:val="26"/>
                <w:szCs w:val="26"/>
                <w:lang w:val="vi-VN"/>
              </w:rPr>
            </w:pPr>
          </w:p>
        </w:tc>
        <w:tc>
          <w:tcPr>
            <w:tcW w:w="2192" w:type="dxa"/>
            <w:tcBorders>
              <w:top w:val="single" w:sz="4" w:space="0" w:color="auto"/>
              <w:left w:val="single" w:sz="8" w:space="0" w:color="auto"/>
              <w:bottom w:val="single" w:sz="8" w:space="0" w:color="auto"/>
              <w:right w:val="single" w:sz="8" w:space="0" w:color="auto"/>
            </w:tcBorders>
          </w:tcPr>
          <w:p w14:paraId="08CA79DD"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t>Việc tách bạch quy trình sẽ hạn chế rủi ro phát sinh do nhầm lẫn về thủ tục hoặc nghĩa vụ thi hành.</w:t>
            </w:r>
          </w:p>
          <w:p w14:paraId="5AB1C244" w14:textId="77777777" w:rsidR="00C623F1" w:rsidRPr="00802E93" w:rsidRDefault="00C623F1" w:rsidP="00CE7C7C">
            <w:pPr>
              <w:spacing w:before="120" w:after="120"/>
              <w:jc w:val="both"/>
              <w:rPr>
                <w:noProof/>
                <w:sz w:val="26"/>
                <w:szCs w:val="26"/>
                <w:lang w:val="vi-VN"/>
              </w:rPr>
            </w:pPr>
          </w:p>
        </w:tc>
        <w:tc>
          <w:tcPr>
            <w:tcW w:w="2118" w:type="dxa"/>
            <w:tcBorders>
              <w:top w:val="single" w:sz="4" w:space="0" w:color="auto"/>
              <w:left w:val="single" w:sz="8" w:space="0" w:color="auto"/>
              <w:bottom w:val="single" w:sz="8" w:space="0" w:color="auto"/>
              <w:right w:val="single" w:sz="8" w:space="0" w:color="auto"/>
            </w:tcBorders>
          </w:tcPr>
          <w:p w14:paraId="70768045" w14:textId="77777777" w:rsidR="00C623F1" w:rsidRPr="00802E93" w:rsidRDefault="00C623F1" w:rsidP="00CE7C7C">
            <w:pPr>
              <w:tabs>
                <w:tab w:val="right" w:leader="dot" w:pos="7920"/>
              </w:tabs>
              <w:spacing w:before="120" w:after="120"/>
              <w:jc w:val="both"/>
              <w:rPr>
                <w:noProof/>
                <w:sz w:val="26"/>
                <w:szCs w:val="26"/>
                <w:lang w:val="vi-VN"/>
              </w:rPr>
            </w:pPr>
            <w:r w:rsidRPr="00802E93">
              <w:rPr>
                <w:noProof/>
                <w:sz w:val="26"/>
                <w:szCs w:val="26"/>
                <w:lang w:val="vi-VN"/>
              </w:rPr>
              <w:t>Thời hiệu kéo dài làm tăng trách nhiệm tuân thủ và nghĩa vụ lưu trữ, giải trình trong thời hạn dài hơn.</w:t>
            </w:r>
          </w:p>
          <w:p w14:paraId="0D23C18B" w14:textId="77777777" w:rsidR="00C623F1" w:rsidRPr="00802E93" w:rsidRDefault="00C623F1" w:rsidP="00CE7C7C">
            <w:pPr>
              <w:tabs>
                <w:tab w:val="right" w:leader="dot" w:pos="7920"/>
              </w:tabs>
              <w:spacing w:before="120" w:after="120"/>
              <w:ind w:firstLine="720"/>
              <w:jc w:val="both"/>
              <w:rPr>
                <w:noProof/>
                <w:sz w:val="26"/>
                <w:szCs w:val="26"/>
                <w:lang w:val="vi-VN"/>
              </w:rPr>
            </w:pPr>
          </w:p>
        </w:tc>
      </w:tr>
    </w:tbl>
    <w:p w14:paraId="714F033E" w14:textId="77777777" w:rsidR="00C623F1" w:rsidRPr="00802E93" w:rsidRDefault="00C623F1" w:rsidP="00C623F1">
      <w:pPr>
        <w:rPr>
          <w:sz w:val="26"/>
          <w:szCs w:val="26"/>
        </w:rPr>
      </w:pPr>
    </w:p>
    <w:p w14:paraId="497DD635" w14:textId="77777777" w:rsidR="00802E93" w:rsidRPr="00802E93" w:rsidRDefault="00802E93" w:rsidP="00802E93">
      <w:pPr>
        <w:pStyle w:val="Heading2"/>
        <w:keepNext w:val="0"/>
        <w:keepLines w:val="0"/>
        <w:widowControl w:val="0"/>
        <w:spacing w:before="120" w:after="120" w:line="340" w:lineRule="exact"/>
        <w:ind w:firstLine="567"/>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3. Vấn đề 3: Sửa đổi, bổ sung một số quy định liên quan đến thủ tục hành chính trong thực thi pháp luật cạnh tranh nhằm đảm bảo tinh gọn, rõ ràng, minh bạch</w:t>
      </w:r>
    </w:p>
    <w:p w14:paraId="7B8F7D2D" w14:textId="77777777" w:rsidR="00802E93" w:rsidRPr="00802E93" w:rsidRDefault="00802E93" w:rsidP="00802E93">
      <w:pPr>
        <w:spacing w:before="120" w:after="120" w:line="340" w:lineRule="exact"/>
        <w:ind w:firstLine="567"/>
        <w:jc w:val="both"/>
        <w:rPr>
          <w:i/>
          <w:iCs/>
          <w:noProof/>
          <w:sz w:val="26"/>
          <w:szCs w:val="26"/>
          <w:lang w:val="vi-VN"/>
        </w:rPr>
      </w:pPr>
      <w:r w:rsidRPr="00802E93">
        <w:rPr>
          <w:i/>
          <w:iCs/>
          <w:noProof/>
          <w:sz w:val="26"/>
          <w:szCs w:val="26"/>
          <w:lang w:val="vi-VN"/>
        </w:rPr>
        <w:t>Giải pháp 1: Quy định các nguyên tắc chung trong Luật Cạnh tranh và giao Chính phủ quy định chi tiết về thành phần hồ sơ đề nghị hưởng miễn trừ đối với thỏa thuận hạn chế cạnh tranh bị cấm và thành phần hồ sơ thông báo tập trung kinh tế, các hình thức tập trung kinh tế, trình tự, thủ tục, phương thức thực hiện và thời hạn thực hiện thủ tục thông báo tập trung kinh tế nhằm bảo đảm phù hợp với chủ trương cải cách thủ tục hành chính, giảm chi phí tuân thủ cho doanh nghiệp.</w:t>
      </w:r>
    </w:p>
    <w:p w14:paraId="14EA242E" w14:textId="66C3DE67" w:rsidR="00802E93" w:rsidRPr="00802E93" w:rsidRDefault="00802E93" w:rsidP="00802E93">
      <w:pPr>
        <w:spacing w:before="120" w:after="120" w:line="340" w:lineRule="exact"/>
        <w:ind w:firstLine="567"/>
        <w:jc w:val="both"/>
        <w:rPr>
          <w:i/>
          <w:iCs/>
          <w:noProof/>
          <w:sz w:val="26"/>
          <w:szCs w:val="26"/>
        </w:rPr>
      </w:pPr>
      <w:r w:rsidRPr="00802E93">
        <w:rPr>
          <w:i/>
          <w:iCs/>
          <w:noProof/>
          <w:sz w:val="26"/>
          <w:szCs w:val="26"/>
          <w:lang w:val="vi-VN"/>
        </w:rPr>
        <w:t>Giải pháp 2: Sửa đổi, bổ sung một số quy định liên quan đến thủ tục hành chính trong Luật Cạnh tranh, gồm thủ tục đề nghị hưởng miễn trừ đối với thỏa thuận hạn chế cạnh tranh bị cấm, thủ tục thông báo tập trung kinh tế theo hướng đơn giản hóa, minh bạch hóa.</w:t>
      </w:r>
    </w:p>
    <w:p w14:paraId="757AB8B2" w14:textId="77777777" w:rsidR="00802E93" w:rsidRPr="00802E93" w:rsidRDefault="00802E93" w:rsidP="00802E93">
      <w:pPr>
        <w:pStyle w:val="Heading2"/>
        <w:keepNext w:val="0"/>
        <w:keepLines w:val="0"/>
        <w:widowControl w:val="0"/>
        <w:spacing w:before="0" w:after="120"/>
        <w:ind w:firstLine="709"/>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ab/>
        <w:t xml:space="preserve">I. </w:t>
      </w:r>
      <w:r w:rsidRPr="00802E93">
        <w:rPr>
          <w:rFonts w:ascii="Times New Roman" w:hAnsi="Times New Roman" w:cs="Times New Roman"/>
          <w:b/>
          <w:noProof/>
          <w:color w:val="auto"/>
          <w:sz w:val="26"/>
          <w:szCs w:val="26"/>
          <w:lang w:val="vi-VN"/>
        </w:rPr>
        <w:t>Đánh giá tác động đối với hệ thống pháp luật về các điều ước quốc tế có liên quan mà nước Cộng hoà xã hội chủ nghĩa Việt Nam là thành viên</w:t>
      </w:r>
    </w:p>
    <w:tbl>
      <w:tblPr>
        <w:tblStyle w:val="TableGrid"/>
        <w:tblW w:w="9536" w:type="dxa"/>
        <w:jc w:val="center"/>
        <w:tblInd w:w="0" w:type="dxa"/>
        <w:tblLook w:val="04A0" w:firstRow="1" w:lastRow="0" w:firstColumn="1" w:lastColumn="0" w:noHBand="0" w:noVBand="1"/>
      </w:tblPr>
      <w:tblGrid>
        <w:gridCol w:w="1129"/>
        <w:gridCol w:w="2410"/>
        <w:gridCol w:w="4394"/>
        <w:gridCol w:w="1603"/>
      </w:tblGrid>
      <w:tr w:rsidR="00802E93" w:rsidRPr="00802E93" w14:paraId="2F137B3A" w14:textId="77777777" w:rsidTr="00CE7C7C">
        <w:trPr>
          <w:jc w:val="center"/>
        </w:trPr>
        <w:tc>
          <w:tcPr>
            <w:tcW w:w="1129" w:type="dxa"/>
          </w:tcPr>
          <w:p w14:paraId="000C8984" w14:textId="77777777" w:rsidR="00802E93" w:rsidRPr="00802E93" w:rsidRDefault="00802E93" w:rsidP="00CE7C7C">
            <w:pPr>
              <w:jc w:val="center"/>
              <w:rPr>
                <w:b/>
                <w:bCs/>
                <w:noProof/>
                <w:sz w:val="26"/>
                <w:szCs w:val="26"/>
                <w:lang w:val="vi-VN"/>
              </w:rPr>
            </w:pPr>
            <w:r w:rsidRPr="00802E93">
              <w:rPr>
                <w:b/>
                <w:bCs/>
                <w:noProof/>
                <w:sz w:val="26"/>
                <w:szCs w:val="26"/>
                <w:lang w:val="vi-VN"/>
              </w:rPr>
              <w:t>Nội dung đánh giá</w:t>
            </w:r>
          </w:p>
        </w:tc>
        <w:tc>
          <w:tcPr>
            <w:tcW w:w="2410" w:type="dxa"/>
          </w:tcPr>
          <w:p w14:paraId="7C044260" w14:textId="77777777" w:rsidR="00802E93" w:rsidRPr="00802E93" w:rsidRDefault="00802E93" w:rsidP="00CE7C7C">
            <w:pPr>
              <w:jc w:val="center"/>
              <w:rPr>
                <w:noProof/>
                <w:sz w:val="26"/>
                <w:szCs w:val="26"/>
                <w:lang w:val="vi-VN"/>
              </w:rPr>
            </w:pPr>
            <w:r w:rsidRPr="00802E93">
              <w:rPr>
                <w:noProof/>
                <w:sz w:val="26"/>
                <w:szCs w:val="26"/>
                <w:lang w:val="vi-VN"/>
              </w:rPr>
              <w:t>Nội dung câu hỏi</w:t>
            </w:r>
          </w:p>
        </w:tc>
        <w:tc>
          <w:tcPr>
            <w:tcW w:w="4394" w:type="dxa"/>
          </w:tcPr>
          <w:p w14:paraId="4A734A45" w14:textId="77777777" w:rsidR="00802E93" w:rsidRPr="00802E93" w:rsidRDefault="00802E93" w:rsidP="00CE7C7C">
            <w:pPr>
              <w:ind w:left="-45" w:right="-21"/>
              <w:jc w:val="center"/>
              <w:rPr>
                <w:noProof/>
                <w:sz w:val="26"/>
                <w:szCs w:val="26"/>
                <w:lang w:val="vi-VN"/>
              </w:rPr>
            </w:pPr>
            <w:r w:rsidRPr="00802E93">
              <w:rPr>
                <w:noProof/>
                <w:sz w:val="26"/>
                <w:szCs w:val="26"/>
                <w:lang w:val="vi-VN"/>
              </w:rPr>
              <w:t>Nội dung cụ thể điều, khoản, điểm của Hiến pháp, văn bản quy phạm pháp luật, các điều ước quốc tế có liên quan mà nước Cộng hòa xã hội chủ nghĩa Việt Nam là thành viên (nếu có)</w:t>
            </w:r>
          </w:p>
        </w:tc>
        <w:tc>
          <w:tcPr>
            <w:tcW w:w="1603" w:type="dxa"/>
          </w:tcPr>
          <w:p w14:paraId="43F5282F" w14:textId="77777777" w:rsidR="00802E93" w:rsidRPr="00802E93" w:rsidRDefault="00802E93" w:rsidP="00CE7C7C">
            <w:pPr>
              <w:jc w:val="center"/>
              <w:rPr>
                <w:noProof/>
                <w:sz w:val="26"/>
                <w:szCs w:val="26"/>
                <w:lang w:val="vi-VN"/>
              </w:rPr>
            </w:pPr>
            <w:r w:rsidRPr="00802E93">
              <w:rPr>
                <w:noProof/>
                <w:sz w:val="26"/>
                <w:szCs w:val="26"/>
                <w:lang w:val="vi-VN"/>
              </w:rPr>
              <w:t>Phương án xử lý, khắc phục (nếu có)</w:t>
            </w:r>
          </w:p>
        </w:tc>
      </w:tr>
      <w:tr w:rsidR="00802E93" w:rsidRPr="00802E93" w14:paraId="24D656EA" w14:textId="77777777" w:rsidTr="00CE7C7C">
        <w:trPr>
          <w:trHeight w:val="854"/>
          <w:jc w:val="center"/>
        </w:trPr>
        <w:tc>
          <w:tcPr>
            <w:tcW w:w="1129" w:type="dxa"/>
            <w:vMerge w:val="restart"/>
          </w:tcPr>
          <w:p w14:paraId="196B25FB" w14:textId="77777777" w:rsidR="00802E93" w:rsidRPr="00802E93" w:rsidRDefault="00802E93" w:rsidP="00CE7C7C">
            <w:pPr>
              <w:jc w:val="both"/>
              <w:rPr>
                <w:b/>
                <w:bCs/>
                <w:noProof/>
                <w:sz w:val="26"/>
                <w:szCs w:val="26"/>
                <w:lang w:val="vi-VN"/>
              </w:rPr>
            </w:pPr>
            <w:r w:rsidRPr="00802E93">
              <w:rPr>
                <w:b/>
                <w:bCs/>
                <w:noProof/>
                <w:sz w:val="26"/>
                <w:szCs w:val="26"/>
                <w:lang w:val="vi-VN"/>
              </w:rPr>
              <w:t xml:space="preserve">Đánh giá về tính </w:t>
            </w:r>
            <w:r w:rsidRPr="00802E93">
              <w:rPr>
                <w:b/>
                <w:bCs/>
                <w:noProof/>
                <w:sz w:val="26"/>
                <w:szCs w:val="26"/>
                <w:lang w:val="vi-VN"/>
              </w:rPr>
              <w:lastRenderedPageBreak/>
              <w:t>hợp hiến</w:t>
            </w:r>
          </w:p>
        </w:tc>
        <w:tc>
          <w:tcPr>
            <w:tcW w:w="2410" w:type="dxa"/>
          </w:tcPr>
          <w:p w14:paraId="3E9CD3B8" w14:textId="77777777" w:rsidR="00802E93" w:rsidRPr="00802E93" w:rsidRDefault="00802E93" w:rsidP="00CE7C7C">
            <w:pPr>
              <w:jc w:val="both"/>
              <w:rPr>
                <w:noProof/>
                <w:sz w:val="26"/>
                <w:szCs w:val="26"/>
                <w:lang w:val="vi-VN"/>
              </w:rPr>
            </w:pPr>
            <w:r w:rsidRPr="00802E93">
              <w:rPr>
                <w:noProof/>
                <w:sz w:val="26"/>
                <w:szCs w:val="26"/>
                <w:lang w:val="vi-VN"/>
              </w:rPr>
              <w:lastRenderedPageBreak/>
              <w:t xml:space="preserve">Chính sách điều chỉnh vấn đề có thuộc phạm vi điều </w:t>
            </w:r>
            <w:r w:rsidRPr="00802E93">
              <w:rPr>
                <w:noProof/>
                <w:sz w:val="26"/>
                <w:szCs w:val="26"/>
                <w:lang w:val="vi-VN"/>
              </w:rPr>
              <w:lastRenderedPageBreak/>
              <w:t>chỉnh của Hiến pháp không?</w:t>
            </w:r>
          </w:p>
          <w:p w14:paraId="217302E7" w14:textId="77777777" w:rsidR="00802E93" w:rsidRPr="00802E93" w:rsidRDefault="00802E93" w:rsidP="00CE7C7C">
            <w:pPr>
              <w:jc w:val="both"/>
              <w:rPr>
                <w:bCs/>
                <w:noProof/>
                <w:sz w:val="26"/>
                <w:szCs w:val="26"/>
                <w:lang w:val="vi-VN"/>
              </w:rPr>
            </w:pPr>
          </w:p>
        </w:tc>
        <w:tc>
          <w:tcPr>
            <w:tcW w:w="4394" w:type="dxa"/>
          </w:tcPr>
          <w:p w14:paraId="54430F37" w14:textId="77777777" w:rsidR="00802E93" w:rsidRPr="00802E93" w:rsidRDefault="00802E93" w:rsidP="00CE7C7C">
            <w:pPr>
              <w:jc w:val="both"/>
              <w:rPr>
                <w:b/>
                <w:i/>
                <w:iCs/>
                <w:noProof/>
                <w:sz w:val="26"/>
                <w:szCs w:val="26"/>
                <w:lang w:val="vi-VN"/>
              </w:rPr>
            </w:pPr>
            <w:r w:rsidRPr="00802E93">
              <w:rPr>
                <w:b/>
                <w:i/>
                <w:iCs/>
                <w:noProof/>
                <w:sz w:val="26"/>
                <w:szCs w:val="26"/>
                <w:lang w:val="vi-VN"/>
              </w:rPr>
              <w:lastRenderedPageBreak/>
              <w:t xml:space="preserve">Giải pháp 1: </w:t>
            </w:r>
          </w:p>
          <w:p w14:paraId="2BAB8CC5" w14:textId="77777777" w:rsidR="00802E93" w:rsidRPr="00802E93" w:rsidRDefault="00802E93" w:rsidP="00CE7C7C">
            <w:pPr>
              <w:jc w:val="both"/>
              <w:rPr>
                <w:noProof/>
                <w:sz w:val="26"/>
                <w:szCs w:val="26"/>
                <w:lang w:val="vi-VN"/>
              </w:rPr>
            </w:pPr>
            <w:r w:rsidRPr="00802E93">
              <w:rPr>
                <w:bCs/>
                <w:noProof/>
                <w:sz w:val="26"/>
                <w:szCs w:val="26"/>
                <w:lang w:val="vi-VN"/>
              </w:rPr>
              <w:t xml:space="preserve">Chính sách được đề xuất theo Giải pháp 1 thuộc phạm vi điều chỉnh tại Điều 14, 51 và 52 của </w:t>
            </w:r>
            <w:r w:rsidRPr="00802E93">
              <w:rPr>
                <w:noProof/>
                <w:sz w:val="26"/>
                <w:szCs w:val="26"/>
                <w:lang w:val="vi-VN"/>
              </w:rPr>
              <w:t xml:space="preserve">Hiến pháp năm 2013, được </w:t>
            </w:r>
            <w:r w:rsidRPr="00802E93">
              <w:rPr>
                <w:noProof/>
                <w:sz w:val="26"/>
                <w:szCs w:val="26"/>
                <w:lang w:val="vi-VN"/>
              </w:rPr>
              <w:lastRenderedPageBreak/>
              <w:t>sửa đổi, bổ sung bởi Nghị quyết số 203/2025/QH15 ngày 16 tháng 6 năm 2025 của Quốc hội.</w:t>
            </w:r>
          </w:p>
        </w:tc>
        <w:tc>
          <w:tcPr>
            <w:tcW w:w="1603" w:type="dxa"/>
          </w:tcPr>
          <w:p w14:paraId="6F442899" w14:textId="77777777" w:rsidR="00802E93" w:rsidRPr="00802E93" w:rsidRDefault="00802E93" w:rsidP="00CE7C7C">
            <w:pPr>
              <w:rPr>
                <w:noProof/>
                <w:sz w:val="26"/>
                <w:szCs w:val="26"/>
                <w:lang w:val="vi-VN"/>
              </w:rPr>
            </w:pPr>
          </w:p>
        </w:tc>
      </w:tr>
      <w:tr w:rsidR="00802E93" w:rsidRPr="00802E93" w14:paraId="532E5BA8" w14:textId="77777777" w:rsidTr="00CE7C7C">
        <w:trPr>
          <w:jc w:val="center"/>
        </w:trPr>
        <w:tc>
          <w:tcPr>
            <w:tcW w:w="1129" w:type="dxa"/>
            <w:vMerge/>
          </w:tcPr>
          <w:p w14:paraId="4DD1270C" w14:textId="77777777" w:rsidR="00802E93" w:rsidRPr="00802E93" w:rsidRDefault="00802E93" w:rsidP="00CE7C7C">
            <w:pPr>
              <w:jc w:val="both"/>
              <w:rPr>
                <w:b/>
                <w:bCs/>
                <w:noProof/>
                <w:sz w:val="26"/>
                <w:szCs w:val="26"/>
                <w:lang w:val="vi-VN"/>
              </w:rPr>
            </w:pPr>
          </w:p>
        </w:tc>
        <w:tc>
          <w:tcPr>
            <w:tcW w:w="2410" w:type="dxa"/>
          </w:tcPr>
          <w:p w14:paraId="6BD3E19B" w14:textId="77777777" w:rsidR="00802E93" w:rsidRPr="00802E93" w:rsidRDefault="00802E93" w:rsidP="00CE7C7C">
            <w:pPr>
              <w:jc w:val="both"/>
              <w:rPr>
                <w:noProof/>
                <w:sz w:val="26"/>
                <w:szCs w:val="26"/>
                <w:lang w:val="vi-VN"/>
              </w:rPr>
            </w:pPr>
            <w:r w:rsidRPr="00802E93">
              <w:rPr>
                <w:noProof/>
                <w:sz w:val="26"/>
                <w:szCs w:val="26"/>
                <w:lang w:val="vi-VN"/>
              </w:rPr>
              <w:t xml:space="preserve">Chính sách có phù hợp với các quy định của Hiến pháp không? Chính sách có hạn chế quyền con người, quyền và nghĩa vụ cơ bản của công dân được quy định trong Hiến pháp không? </w:t>
            </w:r>
          </w:p>
        </w:tc>
        <w:tc>
          <w:tcPr>
            <w:tcW w:w="4394" w:type="dxa"/>
          </w:tcPr>
          <w:p w14:paraId="3A82E6E1" w14:textId="77777777" w:rsidR="00802E93" w:rsidRPr="00802E93" w:rsidRDefault="00802E93" w:rsidP="00CE7C7C">
            <w:pPr>
              <w:jc w:val="both"/>
              <w:rPr>
                <w:b/>
                <w:i/>
                <w:iCs/>
                <w:noProof/>
                <w:sz w:val="26"/>
                <w:szCs w:val="26"/>
                <w:lang w:val="vi-VN"/>
              </w:rPr>
            </w:pPr>
            <w:r w:rsidRPr="00802E93">
              <w:rPr>
                <w:b/>
                <w:i/>
                <w:iCs/>
                <w:noProof/>
                <w:sz w:val="26"/>
                <w:szCs w:val="26"/>
                <w:lang w:val="vi-VN"/>
              </w:rPr>
              <w:t xml:space="preserve">Giải pháp 1: </w:t>
            </w:r>
          </w:p>
          <w:p w14:paraId="4AE00B0C" w14:textId="77777777" w:rsidR="00802E93" w:rsidRPr="00802E93" w:rsidRDefault="00802E93" w:rsidP="00CE7C7C">
            <w:pPr>
              <w:spacing w:after="120"/>
              <w:jc w:val="both"/>
              <w:rPr>
                <w:noProof/>
                <w:sz w:val="26"/>
                <w:szCs w:val="26"/>
                <w:lang w:val="vi-VN"/>
              </w:rPr>
            </w:pPr>
            <w:r w:rsidRPr="00802E93">
              <w:rPr>
                <w:noProof/>
                <w:sz w:val="26"/>
                <w:szCs w:val="26"/>
                <w:lang w:val="vi-VN"/>
              </w:rPr>
              <w:t xml:space="preserve">Việc Luật Cạnh tranh chỉ quy định nguyên tắc và thẩm quyền thực hiện thủ tục miễn trừ đối với thỏa thuận hạn chế cạnh tranh bị cấm, thủ tục thông báo tập trung kinh tế, còn thành phần hồ sơ của thủ tục hành chính và hồ sơ tham vấn trong quá trình thực hiện thủ tục hành chính mang tính kỹ thuật, chi tiết được giao cho Chính phủ quy định chi tiết là phù hợp với kỹ thuật lập pháp hiện đại, đảm bảo tính linh hoạt, khả thi trong tổ chức thực hiện, đồng thời, không làm phát sinh hay hạn chế quyền, nghĩa vụ cơ bản của doanh nghiệp so với luật, phù hợp với nguyên tắc lập pháp được quy định tại Hiến pháp. </w:t>
            </w:r>
          </w:p>
          <w:p w14:paraId="1014A5E0" w14:textId="77777777" w:rsidR="00802E93" w:rsidRPr="00802E93" w:rsidRDefault="00802E93" w:rsidP="00CE7C7C">
            <w:pPr>
              <w:jc w:val="both"/>
              <w:rPr>
                <w:b/>
                <w:bCs/>
                <w:i/>
                <w:iCs/>
                <w:noProof/>
                <w:sz w:val="26"/>
                <w:szCs w:val="26"/>
                <w:lang w:val="vi-VN"/>
              </w:rPr>
            </w:pPr>
            <w:r w:rsidRPr="00802E93">
              <w:rPr>
                <w:b/>
                <w:bCs/>
                <w:i/>
                <w:iCs/>
                <w:noProof/>
                <w:sz w:val="26"/>
                <w:szCs w:val="26"/>
                <w:lang w:val="vi-VN"/>
              </w:rPr>
              <w:t xml:space="preserve">Giải pháp 2: </w:t>
            </w:r>
          </w:p>
          <w:p w14:paraId="032C460A" w14:textId="77777777" w:rsidR="00802E93" w:rsidRPr="00802E93" w:rsidRDefault="00802E93" w:rsidP="00CE7C7C">
            <w:pPr>
              <w:spacing w:after="120"/>
              <w:jc w:val="both"/>
              <w:rPr>
                <w:noProof/>
                <w:sz w:val="26"/>
                <w:szCs w:val="26"/>
                <w:lang w:val="vi-VN"/>
              </w:rPr>
            </w:pPr>
            <w:r w:rsidRPr="00802E93">
              <w:rPr>
                <w:noProof/>
                <w:sz w:val="26"/>
                <w:szCs w:val="26"/>
                <w:lang w:val="vi-VN"/>
              </w:rPr>
              <w:t xml:space="preserve">Giải pháp 2 chỉ tập trung vào hoàn thiện các quy định về trình tự, thủ tục và thành phần hồ sơ mang tính kỹ thuật trong quá trình thực hiện thủ tục đề nghị hưởng miễn trừ đối với thỏa thuận hạn chế cạnh tranh, thủ tục thông báo tập trung kinh tế, không làm phát sinh, hạn chế hay thu hẹp các quyền, nghĩa vụ cơ bản của doanh nghiệp, đặc biệt là quyền tự do kinh doanh được Hiến pháp bảo đảm. </w:t>
            </w:r>
          </w:p>
          <w:p w14:paraId="5487A1EF" w14:textId="77777777" w:rsidR="00802E93" w:rsidRPr="00802E93" w:rsidRDefault="00802E93" w:rsidP="00CE7C7C">
            <w:pPr>
              <w:spacing w:after="120"/>
              <w:jc w:val="both"/>
              <w:rPr>
                <w:noProof/>
                <w:sz w:val="26"/>
                <w:szCs w:val="26"/>
                <w:lang w:val="vi-VN"/>
              </w:rPr>
            </w:pPr>
            <w:r w:rsidRPr="00802E93">
              <w:rPr>
                <w:noProof/>
                <w:sz w:val="26"/>
                <w:szCs w:val="26"/>
                <w:lang w:val="vi-VN"/>
              </w:rPr>
              <w:t>Việc quy định rõ hơn về thành phần hồ sơ, thời hạn và phương thức thực hiện thủ tục góp phần nâng cao tính minh bạch, khả dự đoán và an toàn pháp lý, phù hợp với nguyên tắc tổ chức và hoạt động của Nhà nước pháp quyền xã hội chủ nghĩa.</w:t>
            </w:r>
          </w:p>
        </w:tc>
        <w:tc>
          <w:tcPr>
            <w:tcW w:w="1603" w:type="dxa"/>
          </w:tcPr>
          <w:p w14:paraId="725C1F6C" w14:textId="77777777" w:rsidR="00802E93" w:rsidRPr="00802E93" w:rsidRDefault="00802E93" w:rsidP="00CE7C7C">
            <w:pPr>
              <w:jc w:val="center"/>
              <w:rPr>
                <w:noProof/>
                <w:sz w:val="26"/>
                <w:szCs w:val="26"/>
                <w:lang w:val="vi-VN"/>
              </w:rPr>
            </w:pPr>
          </w:p>
        </w:tc>
      </w:tr>
      <w:tr w:rsidR="00802E93" w:rsidRPr="00802E93" w14:paraId="40B78A81" w14:textId="77777777" w:rsidTr="00CE7C7C">
        <w:trPr>
          <w:jc w:val="center"/>
        </w:trPr>
        <w:tc>
          <w:tcPr>
            <w:tcW w:w="1129" w:type="dxa"/>
            <w:vMerge w:val="restart"/>
          </w:tcPr>
          <w:p w14:paraId="347F2BC0" w14:textId="77777777" w:rsidR="00802E93" w:rsidRPr="00802E93" w:rsidRDefault="00802E93" w:rsidP="00CE7C7C">
            <w:pPr>
              <w:jc w:val="both"/>
              <w:rPr>
                <w:b/>
                <w:bCs/>
                <w:noProof/>
                <w:sz w:val="26"/>
                <w:szCs w:val="26"/>
                <w:lang w:val="vi-VN"/>
              </w:rPr>
            </w:pPr>
            <w:r w:rsidRPr="00802E93">
              <w:rPr>
                <w:b/>
                <w:bCs/>
                <w:noProof/>
                <w:sz w:val="26"/>
                <w:szCs w:val="26"/>
                <w:lang w:val="vi-VN"/>
              </w:rPr>
              <w:t xml:space="preserve">Đánh giá tính hợp pháp, tính thống </w:t>
            </w:r>
            <w:r w:rsidRPr="00802E93">
              <w:rPr>
                <w:b/>
                <w:bCs/>
                <w:noProof/>
                <w:sz w:val="26"/>
                <w:szCs w:val="26"/>
                <w:lang w:val="vi-VN"/>
              </w:rPr>
              <w:lastRenderedPageBreak/>
              <w:t xml:space="preserve">nhất của chính sách với hệ thống pháp luật </w:t>
            </w:r>
          </w:p>
        </w:tc>
        <w:tc>
          <w:tcPr>
            <w:tcW w:w="2410" w:type="dxa"/>
          </w:tcPr>
          <w:p w14:paraId="0DBE37EC" w14:textId="77777777" w:rsidR="00802E93" w:rsidRPr="00802E93" w:rsidRDefault="00802E93" w:rsidP="00CE7C7C">
            <w:pPr>
              <w:jc w:val="both"/>
              <w:rPr>
                <w:noProof/>
                <w:sz w:val="26"/>
                <w:szCs w:val="26"/>
                <w:lang w:val="vi-VN"/>
              </w:rPr>
            </w:pPr>
            <w:r w:rsidRPr="00802E93">
              <w:rPr>
                <w:noProof/>
                <w:sz w:val="26"/>
                <w:szCs w:val="26"/>
                <w:lang w:val="vi-VN"/>
              </w:rPr>
              <w:lastRenderedPageBreak/>
              <w:t>Có quy định nào của pháp luật hiện hành điều chỉnh vấn đề chính sách hướng tới không?</w:t>
            </w:r>
          </w:p>
        </w:tc>
        <w:tc>
          <w:tcPr>
            <w:tcW w:w="4394" w:type="dxa"/>
          </w:tcPr>
          <w:p w14:paraId="55742409" w14:textId="77777777" w:rsidR="00802E93" w:rsidRPr="00802E93" w:rsidRDefault="00802E93" w:rsidP="00CE7C7C">
            <w:pPr>
              <w:jc w:val="both"/>
              <w:rPr>
                <w:noProof/>
                <w:sz w:val="26"/>
                <w:szCs w:val="26"/>
                <w:lang w:val="vi-VN"/>
              </w:rPr>
            </w:pPr>
            <w:r w:rsidRPr="00802E93">
              <w:rPr>
                <w:noProof/>
                <w:sz w:val="26"/>
                <w:szCs w:val="26"/>
                <w:lang w:val="vi-VN"/>
              </w:rPr>
              <w:t xml:space="preserve">Thủ tục đề nghị hưởng miễn trừ đối với thỏa thuận hạn chế cạnh tranh và thủ tục thông báo tập trung kinh tế là các thủ tục hành chính trong lĩnh vực cạnh tranh, chỉ được quy định tại Luật Cạnh tranh và văn bản quy định chi tiết, hướng dẫn thi </w:t>
            </w:r>
            <w:r w:rsidRPr="00802E93">
              <w:rPr>
                <w:noProof/>
                <w:sz w:val="26"/>
                <w:szCs w:val="26"/>
                <w:lang w:val="vi-VN"/>
              </w:rPr>
              <w:lastRenderedPageBreak/>
              <w:t xml:space="preserve">hành Luật Cạnh tranh, mà không được quy định tại các pháp luật khác. </w:t>
            </w:r>
          </w:p>
        </w:tc>
        <w:tc>
          <w:tcPr>
            <w:tcW w:w="1603" w:type="dxa"/>
          </w:tcPr>
          <w:p w14:paraId="63975C29" w14:textId="77777777" w:rsidR="00802E93" w:rsidRPr="00802E93" w:rsidRDefault="00802E93" w:rsidP="00CE7C7C">
            <w:pPr>
              <w:jc w:val="both"/>
              <w:rPr>
                <w:noProof/>
                <w:sz w:val="26"/>
                <w:szCs w:val="26"/>
                <w:lang w:val="vi-VN"/>
              </w:rPr>
            </w:pPr>
          </w:p>
        </w:tc>
      </w:tr>
      <w:tr w:rsidR="00802E93" w:rsidRPr="00802E93" w14:paraId="057C2CD5" w14:textId="77777777" w:rsidTr="00CE7C7C">
        <w:trPr>
          <w:jc w:val="center"/>
        </w:trPr>
        <w:tc>
          <w:tcPr>
            <w:tcW w:w="1129" w:type="dxa"/>
            <w:vMerge/>
          </w:tcPr>
          <w:p w14:paraId="5C494922" w14:textId="77777777" w:rsidR="00802E93" w:rsidRPr="00802E93" w:rsidRDefault="00802E93" w:rsidP="00CE7C7C">
            <w:pPr>
              <w:jc w:val="both"/>
              <w:rPr>
                <w:b/>
                <w:bCs/>
                <w:noProof/>
                <w:sz w:val="26"/>
                <w:szCs w:val="26"/>
                <w:lang w:val="vi-VN"/>
              </w:rPr>
            </w:pPr>
          </w:p>
        </w:tc>
        <w:tc>
          <w:tcPr>
            <w:tcW w:w="2410" w:type="dxa"/>
          </w:tcPr>
          <w:p w14:paraId="02878821" w14:textId="77777777" w:rsidR="00802E93" w:rsidRPr="00802E93" w:rsidRDefault="00802E93" w:rsidP="00CE7C7C">
            <w:pPr>
              <w:jc w:val="both"/>
              <w:rPr>
                <w:noProof/>
                <w:sz w:val="26"/>
                <w:szCs w:val="26"/>
                <w:lang w:val="vi-VN"/>
              </w:rPr>
            </w:pPr>
            <w:r w:rsidRPr="00802E93">
              <w:rPr>
                <w:noProof/>
                <w:sz w:val="26"/>
                <w:szCs w:val="26"/>
                <w:lang w:val="vi-VN"/>
              </w:rPr>
              <w:t xml:space="preserve">Chính sách có trùng lặp hoặc mâu thuẫn với quy định của pháp luật (luật, nghị quyết của Quốc hội…) hiện hành không? </w:t>
            </w:r>
          </w:p>
          <w:p w14:paraId="247E073F" w14:textId="77777777" w:rsidR="00802E93" w:rsidRPr="00802E93" w:rsidRDefault="00802E93" w:rsidP="00CE7C7C">
            <w:pPr>
              <w:jc w:val="both"/>
              <w:rPr>
                <w:noProof/>
                <w:sz w:val="26"/>
                <w:szCs w:val="26"/>
                <w:lang w:val="vi-VN"/>
              </w:rPr>
            </w:pPr>
            <w:r w:rsidRPr="00802E93">
              <w:rPr>
                <w:noProof/>
                <w:sz w:val="26"/>
                <w:szCs w:val="26"/>
                <w:lang w:val="vi-VN"/>
              </w:rPr>
              <w:t xml:space="preserve">Chính sách có khả năng tạo ra quy định mới xung đột với quy phạm pháp luật chuyên ngành hay quy phạm pháp luật chung trong các Bộ luật, luật không? </w:t>
            </w:r>
          </w:p>
        </w:tc>
        <w:tc>
          <w:tcPr>
            <w:tcW w:w="4394" w:type="dxa"/>
          </w:tcPr>
          <w:p w14:paraId="11E8CAA4" w14:textId="77777777" w:rsidR="00802E93" w:rsidRPr="00802E93" w:rsidRDefault="00802E93" w:rsidP="00CE7C7C">
            <w:pPr>
              <w:pStyle w:val="NormalWeb"/>
              <w:spacing w:before="0" w:beforeAutospacing="0" w:after="0" w:afterAutospacing="0"/>
              <w:jc w:val="both"/>
              <w:rPr>
                <w:b/>
                <w:bCs/>
                <w:i/>
                <w:iCs/>
                <w:noProof/>
                <w:sz w:val="26"/>
                <w:szCs w:val="26"/>
                <w:lang w:val="vi-VN"/>
              </w:rPr>
            </w:pPr>
            <w:r w:rsidRPr="00802E93">
              <w:rPr>
                <w:b/>
                <w:bCs/>
                <w:i/>
                <w:iCs/>
                <w:noProof/>
                <w:sz w:val="26"/>
                <w:szCs w:val="26"/>
                <w:lang w:val="vi-VN"/>
              </w:rPr>
              <w:t xml:space="preserve">Giải pháp 1: </w:t>
            </w:r>
          </w:p>
          <w:p w14:paraId="2AB2BC63" w14:textId="77777777" w:rsidR="00802E93" w:rsidRPr="00802E93" w:rsidRDefault="00802E93" w:rsidP="00CE7C7C">
            <w:pPr>
              <w:spacing w:after="120"/>
              <w:jc w:val="both"/>
              <w:rPr>
                <w:noProof/>
                <w:sz w:val="26"/>
                <w:szCs w:val="26"/>
                <w:lang w:val="vi-VN"/>
              </w:rPr>
            </w:pPr>
            <w:r w:rsidRPr="00802E93">
              <w:rPr>
                <w:noProof/>
                <w:sz w:val="26"/>
                <w:szCs w:val="26"/>
                <w:lang w:val="vi-VN"/>
              </w:rPr>
              <w:t>Giải pháp 1 bảo đảm phù hợp với thẩm quyền ban hành văn bản theo Luật Ban hành văn bản quy phạm pháp luật, khi giao Chính phủ quy định chi tiết các nội dung mang tính kỹ thuật, chi tiết; đồng thời không mâu thuẫn, chồng chéo với các quy định của pháp luật về doanh nghiệp, đăng ký kinh doanh, cải cách thủ tục hành chính và chuyển đổi số trong hoạt động của cơ quan nhà nước. Việc giảm yêu cầu hồ sơ giấy, tăng cường sử dụng dữ liệu điện tử và trục liên thông văn bản quốc gia góp phần bảo đảm tính thống nhất, đồng bộ của hệ thống pháp luật, phù hợp với chủ trương đơn giản hóa thủ tục hành chính, nâng cao hiệu quả quản lý nhà nước và tạo thuận lợi cho doanh nghiệp trong việc tiếp cận cơ chế miễn trừ đối với thỏa thuận hạn chế cạnh tranh và thông báo tập trung kinh tế theo Luật Cạnh tranh.</w:t>
            </w:r>
          </w:p>
          <w:p w14:paraId="25F1EE65" w14:textId="77777777" w:rsidR="00802E93" w:rsidRPr="00802E93" w:rsidRDefault="00802E93" w:rsidP="00CE7C7C">
            <w:pPr>
              <w:pStyle w:val="NormalWeb"/>
              <w:spacing w:before="0" w:beforeAutospacing="0" w:after="0" w:afterAutospacing="0"/>
              <w:jc w:val="both"/>
              <w:rPr>
                <w:b/>
                <w:bCs/>
                <w:i/>
                <w:iCs/>
                <w:noProof/>
                <w:sz w:val="26"/>
                <w:szCs w:val="26"/>
                <w:lang w:val="vi-VN"/>
              </w:rPr>
            </w:pPr>
            <w:r w:rsidRPr="00802E93">
              <w:rPr>
                <w:b/>
                <w:bCs/>
                <w:i/>
                <w:iCs/>
                <w:noProof/>
                <w:sz w:val="26"/>
                <w:szCs w:val="26"/>
                <w:lang w:val="vi-VN"/>
              </w:rPr>
              <w:t xml:space="preserve">Giải pháp 2: </w:t>
            </w:r>
          </w:p>
          <w:p w14:paraId="4D5356A8" w14:textId="77777777" w:rsidR="00802E93" w:rsidRPr="00802E93" w:rsidRDefault="00802E93" w:rsidP="00CE7C7C">
            <w:pPr>
              <w:spacing w:after="120"/>
              <w:jc w:val="both"/>
              <w:rPr>
                <w:noProof/>
                <w:sz w:val="26"/>
                <w:szCs w:val="26"/>
                <w:lang w:val="vi-VN"/>
              </w:rPr>
            </w:pPr>
            <w:r w:rsidRPr="00802E93">
              <w:rPr>
                <w:noProof/>
                <w:sz w:val="26"/>
                <w:szCs w:val="26"/>
                <w:lang w:val="vi-VN"/>
              </w:rPr>
              <w:t>Cách tiếp cận chính sách tại Giải pháp 2 về cơ bản phù hợp với yêu cầu của Luật Ban hành văn bản quy phạm pháp luật về thẩm quyền, hình thức văn bản và tính minh bạch trong việc xác lập nghĩa vụ, quyền và trình tự thực hiện thủ tục hành chính của tổ chức, cá nhân.</w:t>
            </w:r>
          </w:p>
          <w:p w14:paraId="11304D31"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 xml:space="preserve">Mặc dù Giải pháp 2 hướng tới mục tiêu đơn giản hóa, minh bạch hóa thủ tục hành chính trong lĩnh vực cạnh tranh, tuy nhiên xét dưới góc độ kỹ thuật lập pháp hiện đại và định hướng cải cách thể chế theo Nghị quyết số </w:t>
            </w:r>
            <w:r w:rsidRPr="00802E93">
              <w:rPr>
                <w:iCs/>
                <w:noProof/>
                <w:spacing w:val="-2"/>
                <w:sz w:val="26"/>
                <w:szCs w:val="26"/>
                <w:lang w:val="vi-VN"/>
              </w:rPr>
              <w:t>66.7/2025/NQ-CP</w:t>
            </w:r>
            <w:r w:rsidRPr="00802E93">
              <w:rPr>
                <w:noProof/>
                <w:sz w:val="26"/>
                <w:szCs w:val="26"/>
                <w:lang w:val="vi-VN"/>
              </w:rPr>
              <w:t xml:space="preserve"> của Chính phủ, giải pháp này chưa hoàn toàn phù hợp nếu các nội dung mang tính chi tiết, kỹ thuật tiếp tục được quy định trực tiếp trong Luật.</w:t>
            </w:r>
          </w:p>
        </w:tc>
        <w:tc>
          <w:tcPr>
            <w:tcW w:w="1603" w:type="dxa"/>
          </w:tcPr>
          <w:p w14:paraId="050E0255" w14:textId="77777777" w:rsidR="00802E93" w:rsidRPr="00802E93" w:rsidRDefault="00802E93" w:rsidP="00CE7C7C">
            <w:pPr>
              <w:jc w:val="center"/>
              <w:rPr>
                <w:noProof/>
                <w:sz w:val="26"/>
                <w:szCs w:val="26"/>
                <w:lang w:val="vi-VN"/>
              </w:rPr>
            </w:pPr>
          </w:p>
        </w:tc>
      </w:tr>
      <w:tr w:rsidR="00802E93" w:rsidRPr="00802E93" w14:paraId="10B576BF" w14:textId="77777777" w:rsidTr="00CE7C7C">
        <w:trPr>
          <w:jc w:val="center"/>
        </w:trPr>
        <w:tc>
          <w:tcPr>
            <w:tcW w:w="1129" w:type="dxa"/>
            <w:vMerge/>
          </w:tcPr>
          <w:p w14:paraId="07D09277" w14:textId="77777777" w:rsidR="00802E93" w:rsidRPr="00802E93" w:rsidRDefault="00802E93" w:rsidP="00CE7C7C">
            <w:pPr>
              <w:jc w:val="both"/>
              <w:rPr>
                <w:b/>
                <w:bCs/>
                <w:noProof/>
                <w:sz w:val="26"/>
                <w:szCs w:val="26"/>
                <w:lang w:val="vi-VN"/>
              </w:rPr>
            </w:pPr>
          </w:p>
        </w:tc>
        <w:tc>
          <w:tcPr>
            <w:tcW w:w="2410" w:type="dxa"/>
          </w:tcPr>
          <w:p w14:paraId="678FA3B6" w14:textId="77777777" w:rsidR="00802E93" w:rsidRPr="00802E93" w:rsidRDefault="00802E93" w:rsidP="00CE7C7C">
            <w:pPr>
              <w:jc w:val="both"/>
              <w:rPr>
                <w:noProof/>
                <w:sz w:val="26"/>
                <w:szCs w:val="26"/>
                <w:lang w:val="vi-VN"/>
              </w:rPr>
            </w:pPr>
            <w:r w:rsidRPr="00802E93">
              <w:rPr>
                <w:noProof/>
                <w:sz w:val="26"/>
                <w:szCs w:val="26"/>
                <w:lang w:val="vi-VN"/>
              </w:rPr>
              <w:t xml:space="preserve">Chính sách đòi hỏi phải ban hành mới, sửa đổi, bổ sung, </w:t>
            </w:r>
            <w:r w:rsidRPr="00802E93">
              <w:rPr>
                <w:noProof/>
                <w:sz w:val="26"/>
                <w:szCs w:val="26"/>
                <w:lang w:val="vi-VN"/>
              </w:rPr>
              <w:lastRenderedPageBreak/>
              <w:t xml:space="preserve">thay thế hoặc bãi bỏ những văn bản quy phạm pháp luật nào? </w:t>
            </w:r>
          </w:p>
        </w:tc>
        <w:tc>
          <w:tcPr>
            <w:tcW w:w="4394" w:type="dxa"/>
          </w:tcPr>
          <w:p w14:paraId="0C887E12" w14:textId="77777777" w:rsidR="00802E93" w:rsidRPr="00802E93" w:rsidRDefault="00802E93" w:rsidP="00CE7C7C">
            <w:pPr>
              <w:jc w:val="both"/>
              <w:rPr>
                <w:b/>
                <w:bCs/>
                <w:i/>
                <w:iCs/>
                <w:noProof/>
                <w:sz w:val="26"/>
                <w:szCs w:val="26"/>
                <w:lang w:val="vi-VN"/>
              </w:rPr>
            </w:pPr>
            <w:r w:rsidRPr="00802E93">
              <w:rPr>
                <w:b/>
                <w:bCs/>
                <w:i/>
                <w:iCs/>
                <w:noProof/>
                <w:sz w:val="26"/>
                <w:szCs w:val="26"/>
                <w:lang w:val="vi-VN"/>
              </w:rPr>
              <w:lastRenderedPageBreak/>
              <w:t xml:space="preserve">Giải pháp 1: </w:t>
            </w:r>
          </w:p>
          <w:p w14:paraId="6B59432A" w14:textId="77777777" w:rsidR="00802E93" w:rsidRPr="00802E93" w:rsidRDefault="00802E93" w:rsidP="00CE7C7C">
            <w:pPr>
              <w:jc w:val="both"/>
              <w:rPr>
                <w:noProof/>
                <w:sz w:val="26"/>
                <w:szCs w:val="26"/>
                <w:lang w:val="vi-VN"/>
              </w:rPr>
            </w:pPr>
            <w:r w:rsidRPr="00802E93">
              <w:rPr>
                <w:noProof/>
                <w:sz w:val="26"/>
                <w:szCs w:val="26"/>
                <w:lang w:val="vi-VN"/>
              </w:rPr>
              <w:t xml:space="preserve">Giải pháp 1 đòi hỏi phải sửa đổi, bổ sung quy định về thành phần hồ sơ đề nghị </w:t>
            </w:r>
            <w:r w:rsidRPr="00802E93">
              <w:rPr>
                <w:noProof/>
                <w:sz w:val="26"/>
                <w:szCs w:val="26"/>
                <w:lang w:val="vi-VN"/>
              </w:rPr>
              <w:lastRenderedPageBreak/>
              <w:t xml:space="preserve">hưởng miễn trừ đối với thỏa thuận hạn chế cạnh tranh bị cấm, hồ sơ thông báo tập trung kinh tế và hồ sơ tham vấn trong quá trình thực hiện các thủ tục hành chính này tại Nghị định số 35/2020/NĐ-CP quy định chi tiết một số điều của Luật Cạnh tranh để đảm bảo tính tương thích, đồng bộ, thống nhất. </w:t>
            </w:r>
          </w:p>
          <w:p w14:paraId="5A729F29" w14:textId="77777777" w:rsidR="00802E93" w:rsidRPr="00802E93" w:rsidRDefault="00802E93" w:rsidP="00CE7C7C">
            <w:pPr>
              <w:jc w:val="both"/>
              <w:rPr>
                <w:b/>
                <w:bCs/>
                <w:i/>
                <w:iCs/>
                <w:noProof/>
                <w:sz w:val="26"/>
                <w:szCs w:val="26"/>
                <w:lang w:val="vi-VN"/>
              </w:rPr>
            </w:pPr>
            <w:r w:rsidRPr="00802E93">
              <w:rPr>
                <w:b/>
                <w:bCs/>
                <w:i/>
                <w:iCs/>
                <w:noProof/>
                <w:sz w:val="26"/>
                <w:szCs w:val="26"/>
                <w:lang w:val="vi-VN"/>
              </w:rPr>
              <w:t xml:space="preserve">Giải pháp 2:  </w:t>
            </w:r>
          </w:p>
          <w:p w14:paraId="7A50E04D" w14:textId="77777777" w:rsidR="00802E93" w:rsidRPr="00802E93" w:rsidRDefault="00802E93" w:rsidP="00CE7C7C">
            <w:pPr>
              <w:jc w:val="both"/>
              <w:rPr>
                <w:noProof/>
                <w:sz w:val="26"/>
                <w:szCs w:val="26"/>
                <w:lang w:val="vi-VN"/>
              </w:rPr>
            </w:pPr>
            <w:r w:rsidRPr="00802E93">
              <w:rPr>
                <w:noProof/>
                <w:sz w:val="26"/>
                <w:szCs w:val="26"/>
                <w:lang w:val="vi-VN"/>
              </w:rPr>
              <w:t xml:space="preserve">Giải pháp 2 không đòi hỏi phải sửa đổi, bổ sung nội dung tại Nghị định quy định chi tiết một số điều của Luật Cạnh tranh do đã sửa đổi, bổ sung trực tiếp tại Luật. </w:t>
            </w:r>
          </w:p>
          <w:p w14:paraId="0BB9E635" w14:textId="77777777" w:rsidR="00802E93" w:rsidRPr="00802E93" w:rsidRDefault="00802E93" w:rsidP="00CE7C7C">
            <w:pPr>
              <w:jc w:val="both"/>
              <w:rPr>
                <w:noProof/>
                <w:sz w:val="26"/>
                <w:szCs w:val="26"/>
                <w:lang w:val="vi-VN"/>
              </w:rPr>
            </w:pPr>
          </w:p>
        </w:tc>
        <w:tc>
          <w:tcPr>
            <w:tcW w:w="1603" w:type="dxa"/>
          </w:tcPr>
          <w:p w14:paraId="75C13905" w14:textId="77777777" w:rsidR="00802E93" w:rsidRPr="00802E93" w:rsidRDefault="00802E93" w:rsidP="00CE7C7C">
            <w:pPr>
              <w:jc w:val="both"/>
              <w:rPr>
                <w:noProof/>
                <w:sz w:val="26"/>
                <w:szCs w:val="26"/>
                <w:lang w:val="vi-VN"/>
              </w:rPr>
            </w:pPr>
          </w:p>
        </w:tc>
      </w:tr>
      <w:tr w:rsidR="00802E93" w:rsidRPr="00802E93" w14:paraId="1CD53FDA" w14:textId="77777777" w:rsidTr="00CE7C7C">
        <w:trPr>
          <w:jc w:val="center"/>
        </w:trPr>
        <w:tc>
          <w:tcPr>
            <w:tcW w:w="1129" w:type="dxa"/>
            <w:vMerge/>
          </w:tcPr>
          <w:p w14:paraId="1C992FAB" w14:textId="77777777" w:rsidR="00802E93" w:rsidRPr="00802E93" w:rsidRDefault="00802E93" w:rsidP="00CE7C7C">
            <w:pPr>
              <w:jc w:val="both"/>
              <w:rPr>
                <w:b/>
                <w:bCs/>
                <w:noProof/>
                <w:sz w:val="26"/>
                <w:szCs w:val="26"/>
                <w:lang w:val="vi-VN"/>
              </w:rPr>
            </w:pPr>
          </w:p>
        </w:tc>
        <w:tc>
          <w:tcPr>
            <w:tcW w:w="2410" w:type="dxa"/>
          </w:tcPr>
          <w:p w14:paraId="3BC66207" w14:textId="77777777" w:rsidR="00802E93" w:rsidRPr="00802E93" w:rsidRDefault="00802E93" w:rsidP="00CE7C7C">
            <w:pPr>
              <w:jc w:val="both"/>
              <w:rPr>
                <w:noProof/>
                <w:sz w:val="26"/>
                <w:szCs w:val="26"/>
                <w:lang w:val="vi-VN"/>
              </w:rPr>
            </w:pPr>
            <w:r w:rsidRPr="00802E93">
              <w:rPr>
                <w:noProof/>
                <w:sz w:val="26"/>
                <w:szCs w:val="26"/>
                <w:lang w:val="vi-VN"/>
              </w:rPr>
              <w:t>Chính sách có bảo đảm tính khả thi về mặt pháp lý không? (có thể thực thi ngay trong khuôn khổ pháp luật hiện hành, hay cần lộ trình cụ thể để thực hiện?)</w:t>
            </w:r>
          </w:p>
        </w:tc>
        <w:tc>
          <w:tcPr>
            <w:tcW w:w="4394" w:type="dxa"/>
          </w:tcPr>
          <w:p w14:paraId="44AB7525" w14:textId="77777777" w:rsidR="00802E93" w:rsidRPr="00802E93" w:rsidRDefault="00802E93" w:rsidP="00CE7C7C">
            <w:pPr>
              <w:jc w:val="both"/>
              <w:rPr>
                <w:noProof/>
                <w:sz w:val="26"/>
                <w:szCs w:val="26"/>
                <w:lang w:val="vi-VN"/>
              </w:rPr>
            </w:pPr>
            <w:r w:rsidRPr="00802E93">
              <w:rPr>
                <w:noProof/>
                <w:sz w:val="26"/>
                <w:szCs w:val="26"/>
                <w:lang w:val="vi-VN"/>
              </w:rPr>
              <w:t xml:space="preserve">Giải pháp 1: </w:t>
            </w:r>
          </w:p>
          <w:p w14:paraId="00B9D4AD" w14:textId="77777777" w:rsidR="00802E93" w:rsidRPr="00802E93" w:rsidRDefault="00802E93" w:rsidP="00CE7C7C">
            <w:pPr>
              <w:jc w:val="both"/>
              <w:rPr>
                <w:noProof/>
                <w:sz w:val="26"/>
                <w:szCs w:val="26"/>
                <w:lang w:val="vi-VN"/>
              </w:rPr>
            </w:pPr>
            <w:r w:rsidRPr="00802E93">
              <w:rPr>
                <w:noProof/>
                <w:sz w:val="26"/>
                <w:szCs w:val="26"/>
                <w:lang w:val="vi-VN"/>
              </w:rPr>
              <w:t>Việc giao Chính phủ quy định chi tiết về về thành phần hồ sơ đề nghị hưởng miễn trừ đối với thỏa thuận hạn chế cạnh tranh bị cấm, hồ sơ thông báo tập trung kinh tế và hồ sơ tham vấn trong quá trình thực hiện các thủ tục hành chính này tất yếu dẫn đến yêu cầu phải sửa đổi, bổ sung Nghị định số 35/2020/NĐ-CP, do đó, có thể tạo ra khoảng trống hoặc sự thiếu đồng bộ trong giai đoạn chuyển tiếp nếu tiến độ ban hành văn bản dưới luật không kịp thời.</w:t>
            </w:r>
          </w:p>
          <w:p w14:paraId="7420A838" w14:textId="77777777" w:rsidR="00802E93" w:rsidRPr="00802E93" w:rsidRDefault="00802E93" w:rsidP="00CE7C7C">
            <w:pPr>
              <w:jc w:val="both"/>
              <w:rPr>
                <w:b/>
                <w:bCs/>
                <w:i/>
                <w:iCs/>
                <w:noProof/>
                <w:sz w:val="26"/>
                <w:szCs w:val="26"/>
                <w:lang w:val="vi-VN"/>
              </w:rPr>
            </w:pPr>
            <w:r w:rsidRPr="00802E93">
              <w:rPr>
                <w:b/>
                <w:bCs/>
                <w:i/>
                <w:iCs/>
                <w:noProof/>
                <w:sz w:val="26"/>
                <w:szCs w:val="26"/>
                <w:lang w:val="vi-VN"/>
              </w:rPr>
              <w:t xml:space="preserve">Giải pháp 2: </w:t>
            </w:r>
          </w:p>
          <w:p w14:paraId="23E24F1A" w14:textId="77777777" w:rsidR="00802E93" w:rsidRPr="00802E93" w:rsidRDefault="00802E93" w:rsidP="00CE7C7C">
            <w:pPr>
              <w:jc w:val="both"/>
              <w:rPr>
                <w:noProof/>
                <w:sz w:val="26"/>
                <w:szCs w:val="26"/>
                <w:lang w:val="vi-VN"/>
              </w:rPr>
            </w:pPr>
            <w:r w:rsidRPr="00802E93">
              <w:rPr>
                <w:noProof/>
                <w:sz w:val="26"/>
                <w:szCs w:val="26"/>
                <w:lang w:val="vi-VN"/>
              </w:rPr>
              <w:t>Chính sách bảo đảm tính khả thi về mặt pháp lý. Sau khi sửa đổi, bổ sung Luật Cạnh tranh và ban hành nghị định hướng dẫn, có thể triển khai thực hiện ngay, không cần lộ trình dài hạn.</w:t>
            </w:r>
          </w:p>
        </w:tc>
        <w:tc>
          <w:tcPr>
            <w:tcW w:w="1603" w:type="dxa"/>
          </w:tcPr>
          <w:p w14:paraId="3C0166E5" w14:textId="77777777" w:rsidR="00802E93" w:rsidRPr="00802E93" w:rsidRDefault="00802E93" w:rsidP="00CE7C7C">
            <w:pPr>
              <w:jc w:val="center"/>
              <w:rPr>
                <w:noProof/>
                <w:sz w:val="26"/>
                <w:szCs w:val="26"/>
                <w:lang w:val="vi-VN"/>
              </w:rPr>
            </w:pPr>
          </w:p>
        </w:tc>
      </w:tr>
      <w:tr w:rsidR="00802E93" w:rsidRPr="00802E93" w14:paraId="2C6D69E6" w14:textId="77777777" w:rsidTr="00CE7C7C">
        <w:trPr>
          <w:jc w:val="center"/>
        </w:trPr>
        <w:tc>
          <w:tcPr>
            <w:tcW w:w="1129" w:type="dxa"/>
            <w:vMerge w:val="restart"/>
          </w:tcPr>
          <w:p w14:paraId="3BFF4DCF" w14:textId="77777777" w:rsidR="00802E93" w:rsidRPr="00802E93" w:rsidRDefault="00802E93" w:rsidP="00CE7C7C">
            <w:pPr>
              <w:jc w:val="both"/>
              <w:rPr>
                <w:b/>
                <w:bCs/>
                <w:noProof/>
                <w:sz w:val="26"/>
                <w:szCs w:val="26"/>
                <w:lang w:val="vi-VN"/>
              </w:rPr>
            </w:pPr>
            <w:r w:rsidRPr="00802E93">
              <w:rPr>
                <w:b/>
                <w:bCs/>
                <w:noProof/>
                <w:sz w:val="26"/>
                <w:szCs w:val="26"/>
                <w:lang w:val="vi-VN"/>
              </w:rPr>
              <w:t xml:space="preserve">Đánh giá tác động đối với các điều ước quốc tế có liên quan mà nước Cộng hòa xã </w:t>
            </w:r>
            <w:r w:rsidRPr="00802E93">
              <w:rPr>
                <w:b/>
                <w:bCs/>
                <w:noProof/>
                <w:sz w:val="26"/>
                <w:szCs w:val="26"/>
                <w:lang w:val="vi-VN"/>
              </w:rPr>
              <w:lastRenderedPageBreak/>
              <w:t xml:space="preserve">hội chủ nghĩa Việt Nam là thành viên </w:t>
            </w:r>
          </w:p>
        </w:tc>
        <w:tc>
          <w:tcPr>
            <w:tcW w:w="2410" w:type="dxa"/>
          </w:tcPr>
          <w:p w14:paraId="4C58E034" w14:textId="77777777" w:rsidR="00802E93" w:rsidRPr="00802E93" w:rsidRDefault="00802E93" w:rsidP="00CE7C7C">
            <w:pPr>
              <w:jc w:val="both"/>
              <w:rPr>
                <w:noProof/>
                <w:sz w:val="26"/>
                <w:szCs w:val="26"/>
                <w:lang w:val="vi-VN"/>
              </w:rPr>
            </w:pPr>
            <w:r w:rsidRPr="00802E93">
              <w:rPr>
                <w:noProof/>
                <w:sz w:val="26"/>
                <w:szCs w:val="26"/>
                <w:lang w:val="vi-VN"/>
              </w:rPr>
              <w:lastRenderedPageBreak/>
              <w:t xml:space="preserve">Chính sách có tương thích với các điều ước quốc tế có liên quan mà nước Cộng hòa xã hội chủ nghĩa Việt Nam là thành viên không? </w:t>
            </w:r>
          </w:p>
        </w:tc>
        <w:tc>
          <w:tcPr>
            <w:tcW w:w="4394" w:type="dxa"/>
          </w:tcPr>
          <w:p w14:paraId="089E1B36" w14:textId="77777777" w:rsidR="00802E93" w:rsidRPr="00802E93" w:rsidRDefault="00802E93" w:rsidP="00CE7C7C">
            <w:pPr>
              <w:jc w:val="both"/>
              <w:rPr>
                <w:noProof/>
                <w:sz w:val="26"/>
                <w:szCs w:val="26"/>
                <w:lang w:val="vi-VN"/>
              </w:rPr>
            </w:pPr>
            <w:r w:rsidRPr="00802E93">
              <w:rPr>
                <w:b/>
                <w:bCs/>
                <w:i/>
                <w:iCs/>
                <w:noProof/>
                <w:sz w:val="26"/>
                <w:szCs w:val="26"/>
                <w:lang w:val="vi-VN"/>
              </w:rPr>
              <w:t>Giải pháp 1 và 2:</w:t>
            </w:r>
            <w:r w:rsidRPr="00802E93">
              <w:rPr>
                <w:noProof/>
                <w:sz w:val="26"/>
                <w:szCs w:val="26"/>
                <w:lang w:val="vi-VN"/>
              </w:rPr>
              <w:t xml:space="preserve"> Qua rà soát, không có điều ước quốc tế nào mà nước Cộng hòa xã hội chủ nghĩa Việt Nam là thành viên có quy định trực tiếp về thành phần hồ sơ đề nghị hưởng miễn trừ đối với thỏa thuận hạn chế cạnh tranh bị cấm, hồ sơ tham vấn trong quá trình xem xét hồ sơ đề nghị hưởng miễn trừ đối với thỏa thuận hạn chế cạnh tranh bị cấm, các hình thức tập trung kinh tế, hồ sơ thông báo tập trung kinh tế, hồ sơ tham vấn trong quá trình thẩm định việc tập trung kinh tế hay thời hạn thực hiện quyết định </w:t>
            </w:r>
            <w:r w:rsidRPr="00802E93">
              <w:rPr>
                <w:noProof/>
                <w:sz w:val="26"/>
                <w:szCs w:val="26"/>
                <w:lang w:val="vi-VN"/>
              </w:rPr>
              <w:lastRenderedPageBreak/>
              <w:t>về việc tập trung kinh tế có điều kiện. Do đó, việc quy định mang tính định khung, nguyên tắc chung và giao Chính phủ quy định chi tiết các nội dung nêu trên không tác động tiêu cực đến tính tương thích với các điều ước quốc tế có liên quan mà nước Cộng hòa xã hội chủ nghĩa Việt Nam là thành viên.</w:t>
            </w:r>
          </w:p>
        </w:tc>
        <w:tc>
          <w:tcPr>
            <w:tcW w:w="1603" w:type="dxa"/>
          </w:tcPr>
          <w:p w14:paraId="3486A4CF" w14:textId="77777777" w:rsidR="00802E93" w:rsidRPr="00802E93" w:rsidRDefault="00802E93" w:rsidP="00CE7C7C">
            <w:pPr>
              <w:jc w:val="center"/>
              <w:rPr>
                <w:noProof/>
                <w:sz w:val="26"/>
                <w:szCs w:val="26"/>
                <w:lang w:val="vi-VN"/>
              </w:rPr>
            </w:pPr>
          </w:p>
        </w:tc>
      </w:tr>
      <w:tr w:rsidR="00802E93" w:rsidRPr="00802E93" w14:paraId="75DF6B57" w14:textId="77777777" w:rsidTr="00CE7C7C">
        <w:trPr>
          <w:jc w:val="center"/>
        </w:trPr>
        <w:tc>
          <w:tcPr>
            <w:tcW w:w="1129" w:type="dxa"/>
            <w:vMerge/>
          </w:tcPr>
          <w:p w14:paraId="7C846814" w14:textId="77777777" w:rsidR="00802E93" w:rsidRPr="00802E93" w:rsidRDefault="00802E93" w:rsidP="00CE7C7C">
            <w:pPr>
              <w:jc w:val="both"/>
              <w:rPr>
                <w:b/>
                <w:bCs/>
                <w:noProof/>
                <w:sz w:val="26"/>
                <w:szCs w:val="26"/>
                <w:lang w:val="vi-VN"/>
              </w:rPr>
            </w:pPr>
          </w:p>
        </w:tc>
        <w:tc>
          <w:tcPr>
            <w:tcW w:w="2410" w:type="dxa"/>
          </w:tcPr>
          <w:p w14:paraId="7E99CB10" w14:textId="77777777" w:rsidR="00802E93" w:rsidRPr="00802E93" w:rsidRDefault="00802E93" w:rsidP="00CE7C7C">
            <w:pPr>
              <w:jc w:val="both"/>
              <w:rPr>
                <w:noProof/>
                <w:sz w:val="26"/>
                <w:szCs w:val="26"/>
                <w:lang w:val="vi-VN"/>
              </w:rPr>
            </w:pPr>
            <w:r w:rsidRPr="00802E93">
              <w:rPr>
                <w:noProof/>
                <w:sz w:val="26"/>
                <w:szCs w:val="26"/>
                <w:lang w:val="vi-VN"/>
              </w:rPr>
              <w:t>Chính sách có nguy cơ dẫn đến xung đột với điều ước quốc tế có liên quan mà nước Cộng hòa xã hội chủ nghĩa Việt Nam là thành viên không?</w:t>
            </w:r>
            <w:r w:rsidRPr="00802E93">
              <w:rPr>
                <w:noProof/>
                <w:sz w:val="26"/>
                <w:szCs w:val="26"/>
                <w:lang w:val="vi-VN"/>
              </w:rPr>
              <w:tab/>
            </w:r>
          </w:p>
        </w:tc>
        <w:tc>
          <w:tcPr>
            <w:tcW w:w="4394" w:type="dxa"/>
          </w:tcPr>
          <w:p w14:paraId="6D101221" w14:textId="77777777" w:rsidR="00802E93" w:rsidRPr="00802E93" w:rsidRDefault="00802E93" w:rsidP="00CE7C7C">
            <w:pPr>
              <w:jc w:val="both"/>
              <w:rPr>
                <w:noProof/>
                <w:sz w:val="26"/>
                <w:szCs w:val="26"/>
                <w:lang w:val="vi-VN"/>
              </w:rPr>
            </w:pPr>
            <w:r w:rsidRPr="00802E93">
              <w:rPr>
                <w:b/>
                <w:bCs/>
                <w:i/>
                <w:iCs/>
                <w:noProof/>
                <w:sz w:val="26"/>
                <w:szCs w:val="26"/>
                <w:lang w:val="vi-VN"/>
              </w:rPr>
              <w:t>Giải pháp 1 và 2:</w:t>
            </w:r>
            <w:r w:rsidRPr="00802E93">
              <w:rPr>
                <w:noProof/>
                <w:sz w:val="26"/>
                <w:szCs w:val="26"/>
                <w:lang w:val="vi-VN"/>
              </w:rPr>
              <w:t xml:space="preserve"> Nguy cơ xung đột với điều ước quốc tế là rất thấp, vì chính sách không làm thay đổi nội dung quyền, nghĩa vụ thương mại – đầu tư đã cam kết mà chỉ cụ thể hóa cơ chế thực thi trong nước.</w:t>
            </w:r>
          </w:p>
          <w:p w14:paraId="1C947CCB" w14:textId="77777777" w:rsidR="00802E93" w:rsidRPr="00802E93" w:rsidRDefault="00802E93" w:rsidP="00CE7C7C">
            <w:pPr>
              <w:jc w:val="both"/>
              <w:rPr>
                <w:noProof/>
                <w:sz w:val="26"/>
                <w:szCs w:val="26"/>
                <w:lang w:val="vi-VN"/>
              </w:rPr>
            </w:pPr>
          </w:p>
        </w:tc>
        <w:tc>
          <w:tcPr>
            <w:tcW w:w="1603" w:type="dxa"/>
          </w:tcPr>
          <w:p w14:paraId="07843484" w14:textId="77777777" w:rsidR="00802E93" w:rsidRPr="00802E93" w:rsidRDefault="00802E93" w:rsidP="00CE7C7C">
            <w:pPr>
              <w:jc w:val="center"/>
              <w:rPr>
                <w:noProof/>
                <w:sz w:val="26"/>
                <w:szCs w:val="26"/>
                <w:lang w:val="vi-VN"/>
              </w:rPr>
            </w:pPr>
          </w:p>
        </w:tc>
      </w:tr>
      <w:tr w:rsidR="00802E93" w:rsidRPr="00802E93" w14:paraId="4CCFF42B" w14:textId="77777777" w:rsidTr="00CE7C7C">
        <w:trPr>
          <w:jc w:val="center"/>
        </w:trPr>
        <w:tc>
          <w:tcPr>
            <w:tcW w:w="1129" w:type="dxa"/>
            <w:vMerge/>
          </w:tcPr>
          <w:p w14:paraId="1725DC13" w14:textId="77777777" w:rsidR="00802E93" w:rsidRPr="00802E93" w:rsidRDefault="00802E93" w:rsidP="00CE7C7C">
            <w:pPr>
              <w:jc w:val="both"/>
              <w:rPr>
                <w:b/>
                <w:bCs/>
                <w:noProof/>
                <w:sz w:val="26"/>
                <w:szCs w:val="26"/>
                <w:lang w:val="vi-VN"/>
              </w:rPr>
            </w:pPr>
          </w:p>
        </w:tc>
        <w:tc>
          <w:tcPr>
            <w:tcW w:w="2410" w:type="dxa"/>
          </w:tcPr>
          <w:p w14:paraId="227874EF" w14:textId="77777777" w:rsidR="00802E93" w:rsidRPr="00802E93" w:rsidRDefault="00802E93" w:rsidP="00CE7C7C">
            <w:pPr>
              <w:jc w:val="both"/>
              <w:rPr>
                <w:noProof/>
                <w:sz w:val="26"/>
                <w:szCs w:val="26"/>
                <w:lang w:val="vi-VN"/>
              </w:rPr>
            </w:pPr>
            <w:r w:rsidRPr="00802E93">
              <w:rPr>
                <w:noProof/>
                <w:sz w:val="26"/>
                <w:szCs w:val="26"/>
                <w:lang w:val="vi-VN"/>
              </w:rPr>
              <w:t>Chính sách có khả năng phát sinh tranh chấp quốc tế, thương mại đầu tư không?</w:t>
            </w:r>
          </w:p>
        </w:tc>
        <w:tc>
          <w:tcPr>
            <w:tcW w:w="4394" w:type="dxa"/>
          </w:tcPr>
          <w:p w14:paraId="022AB8DD" w14:textId="77777777" w:rsidR="00802E93" w:rsidRPr="00802E93" w:rsidRDefault="00802E93" w:rsidP="00CE7C7C">
            <w:pPr>
              <w:jc w:val="both"/>
              <w:rPr>
                <w:noProof/>
                <w:sz w:val="26"/>
                <w:szCs w:val="26"/>
                <w:lang w:val="vi-VN"/>
              </w:rPr>
            </w:pPr>
            <w:r w:rsidRPr="00802E93">
              <w:rPr>
                <w:b/>
                <w:bCs/>
                <w:i/>
                <w:iCs/>
                <w:noProof/>
                <w:sz w:val="26"/>
                <w:szCs w:val="26"/>
                <w:lang w:val="vi-VN"/>
              </w:rPr>
              <w:t>Giải pháp 1 và 2:</w:t>
            </w:r>
            <w:r w:rsidRPr="00802E93">
              <w:rPr>
                <w:noProof/>
                <w:sz w:val="26"/>
                <w:szCs w:val="26"/>
                <w:lang w:val="vi-VN"/>
              </w:rPr>
              <w:t xml:space="preserve"> Khả năng phát sinh tranh chấp quốc tế, thương mại hoặc đầu tư là rất thấp do nội dung điều chỉnh mang tính kỹ thuật về hồ sơ, trình tự, thủ tục, không ảnh hưởng đến nghĩa vụ cốt lõi theo các cam kết quốc tế.</w:t>
            </w:r>
          </w:p>
        </w:tc>
        <w:tc>
          <w:tcPr>
            <w:tcW w:w="1603" w:type="dxa"/>
          </w:tcPr>
          <w:p w14:paraId="3C02A710" w14:textId="77777777" w:rsidR="00802E93" w:rsidRPr="00802E93" w:rsidRDefault="00802E93" w:rsidP="00CE7C7C">
            <w:pPr>
              <w:jc w:val="center"/>
              <w:rPr>
                <w:noProof/>
                <w:sz w:val="26"/>
                <w:szCs w:val="26"/>
                <w:lang w:val="vi-VN"/>
              </w:rPr>
            </w:pPr>
          </w:p>
        </w:tc>
      </w:tr>
    </w:tbl>
    <w:p w14:paraId="60D700EB" w14:textId="77777777" w:rsidR="00802E93" w:rsidRPr="00802E93" w:rsidRDefault="00802E93" w:rsidP="00802E93">
      <w:pPr>
        <w:ind w:firstLine="567"/>
        <w:jc w:val="both"/>
        <w:rPr>
          <w:b/>
          <w:noProof/>
          <w:sz w:val="26"/>
          <w:szCs w:val="26"/>
          <w:lang w:val="vi-VN"/>
        </w:rPr>
      </w:pPr>
    </w:p>
    <w:p w14:paraId="334B1568" w14:textId="77777777" w:rsidR="00802E93" w:rsidRPr="00802E93" w:rsidRDefault="00802E93" w:rsidP="00802E93">
      <w:pPr>
        <w:pStyle w:val="Heading2"/>
        <w:keepNext w:val="0"/>
        <w:keepLines w:val="0"/>
        <w:widowControl w:val="0"/>
        <w:spacing w:before="0" w:after="120"/>
        <w:ind w:left="568" w:firstLine="141"/>
        <w:jc w:val="both"/>
        <w:rPr>
          <w:rFonts w:ascii="Times New Roman" w:eastAsia="Times New Roman" w:hAnsi="Times New Roman" w:cs="Times New Roman"/>
          <w:b/>
          <w:iCs/>
          <w:noProof/>
          <w:color w:val="auto"/>
          <w:sz w:val="26"/>
          <w:szCs w:val="26"/>
          <w:lang w:val="vi-VN"/>
        </w:rPr>
      </w:pPr>
      <w:r w:rsidRPr="00802E93">
        <w:rPr>
          <w:rFonts w:ascii="Times New Roman" w:eastAsia="Times New Roman" w:hAnsi="Times New Roman" w:cs="Times New Roman"/>
          <w:b/>
          <w:iCs/>
          <w:noProof/>
          <w:color w:val="auto"/>
          <w:sz w:val="26"/>
          <w:szCs w:val="26"/>
          <w:lang w:val="vi-VN"/>
        </w:rPr>
        <w:t xml:space="preserve">II. </w:t>
      </w:r>
      <w:r w:rsidRPr="00802E93">
        <w:rPr>
          <w:rFonts w:ascii="Times New Roman" w:hAnsi="Times New Roman" w:cs="Times New Roman"/>
          <w:b/>
          <w:noProof/>
          <w:color w:val="auto"/>
          <w:sz w:val="26"/>
          <w:szCs w:val="26"/>
          <w:lang w:val="vi-VN"/>
        </w:rPr>
        <w:t>Đánh giá tác động về kinh tế - xã hội của chính sách</w:t>
      </w:r>
      <w:r w:rsidRPr="00802E93">
        <w:rPr>
          <w:rFonts w:ascii="Times New Roman" w:eastAsia="Times New Roman" w:hAnsi="Times New Roman" w:cs="Times New Roman"/>
          <w:b/>
          <w:iCs/>
          <w:noProof/>
          <w:color w:val="auto"/>
          <w:sz w:val="26"/>
          <w:szCs w:val="26"/>
          <w:lang w:val="vi-VN"/>
        </w:rPr>
        <w:t xml:space="preserve"> </w:t>
      </w:r>
    </w:p>
    <w:p w14:paraId="62810F0C" w14:textId="77777777" w:rsidR="00802E93" w:rsidRPr="00802E93" w:rsidRDefault="00802E93" w:rsidP="00802E93">
      <w:pPr>
        <w:pStyle w:val="ListParagraph"/>
        <w:spacing w:after="120"/>
        <w:ind w:left="0" w:firstLine="709"/>
        <w:contextualSpacing w:val="0"/>
        <w:outlineLvl w:val="1"/>
        <w:rPr>
          <w:b/>
          <w:bCs/>
          <w:noProof/>
          <w:sz w:val="26"/>
          <w:szCs w:val="26"/>
        </w:rPr>
      </w:pPr>
      <w:r w:rsidRPr="00802E93">
        <w:rPr>
          <w:b/>
          <w:bCs/>
          <w:noProof/>
          <w:sz w:val="26"/>
          <w:szCs w:val="26"/>
        </w:rPr>
        <w:t xml:space="preserve">1. </w:t>
      </w:r>
      <w:r w:rsidRPr="00802E93">
        <w:rPr>
          <w:b/>
          <w:bCs/>
          <w:noProof/>
          <w:sz w:val="26"/>
          <w:szCs w:val="26"/>
          <w:lang w:val="vi-VN"/>
        </w:rPr>
        <w:t xml:space="preserve">Đối với Giải pháp 1: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1801"/>
        <w:gridCol w:w="1270"/>
        <w:gridCol w:w="2835"/>
        <w:gridCol w:w="2846"/>
      </w:tblGrid>
      <w:tr w:rsidR="00802E93" w:rsidRPr="00802E93" w14:paraId="59D1AE3D" w14:textId="77777777" w:rsidTr="00CE7C7C">
        <w:trPr>
          <w:tblHeader/>
        </w:trPr>
        <w:tc>
          <w:tcPr>
            <w:tcW w:w="746" w:type="dxa"/>
          </w:tcPr>
          <w:p w14:paraId="0C2B1827" w14:textId="77777777" w:rsidR="00802E93" w:rsidRPr="00802E93" w:rsidRDefault="00802E93" w:rsidP="00CE7C7C">
            <w:pPr>
              <w:jc w:val="center"/>
              <w:rPr>
                <w:b/>
                <w:bCs/>
                <w:noProof/>
                <w:sz w:val="26"/>
                <w:szCs w:val="26"/>
                <w:lang w:val="vi-VN"/>
              </w:rPr>
            </w:pPr>
            <w:r w:rsidRPr="00802E93">
              <w:rPr>
                <w:b/>
                <w:bCs/>
                <w:noProof/>
                <w:sz w:val="26"/>
                <w:szCs w:val="26"/>
                <w:lang w:val="vi-VN"/>
              </w:rPr>
              <w:t>STT</w:t>
            </w:r>
          </w:p>
        </w:tc>
        <w:tc>
          <w:tcPr>
            <w:tcW w:w="1801" w:type="dxa"/>
          </w:tcPr>
          <w:p w14:paraId="6C4A4D02" w14:textId="77777777" w:rsidR="00802E93" w:rsidRPr="00802E93" w:rsidRDefault="00802E93" w:rsidP="00CE7C7C">
            <w:pPr>
              <w:jc w:val="center"/>
              <w:rPr>
                <w:b/>
                <w:bCs/>
                <w:noProof/>
                <w:sz w:val="26"/>
                <w:szCs w:val="26"/>
                <w:lang w:val="vi-VN"/>
              </w:rPr>
            </w:pPr>
            <w:r w:rsidRPr="00802E93">
              <w:rPr>
                <w:b/>
                <w:bCs/>
                <w:noProof/>
                <w:sz w:val="26"/>
                <w:szCs w:val="26"/>
                <w:lang w:val="vi-VN"/>
              </w:rPr>
              <w:t>Nội dung</w:t>
            </w:r>
          </w:p>
        </w:tc>
        <w:tc>
          <w:tcPr>
            <w:tcW w:w="1270" w:type="dxa"/>
          </w:tcPr>
          <w:p w14:paraId="79793272" w14:textId="77777777" w:rsidR="00802E93" w:rsidRPr="00802E93" w:rsidRDefault="00802E93" w:rsidP="00CE7C7C">
            <w:pPr>
              <w:jc w:val="center"/>
              <w:rPr>
                <w:b/>
                <w:bCs/>
                <w:noProof/>
                <w:sz w:val="26"/>
                <w:szCs w:val="26"/>
                <w:lang w:val="vi-VN"/>
              </w:rPr>
            </w:pPr>
            <w:r w:rsidRPr="00802E93">
              <w:rPr>
                <w:b/>
                <w:bCs/>
                <w:noProof/>
                <w:sz w:val="26"/>
                <w:szCs w:val="26"/>
                <w:lang w:val="vi-VN"/>
              </w:rPr>
              <w:t>Đối tượng chịu sự tác động trực tiếp</w:t>
            </w:r>
          </w:p>
        </w:tc>
        <w:tc>
          <w:tcPr>
            <w:tcW w:w="2835" w:type="dxa"/>
          </w:tcPr>
          <w:p w14:paraId="39912ED5" w14:textId="77777777" w:rsidR="00802E93" w:rsidRPr="00802E93" w:rsidRDefault="00802E93" w:rsidP="00CE7C7C">
            <w:pPr>
              <w:jc w:val="center"/>
              <w:rPr>
                <w:b/>
                <w:bCs/>
                <w:noProof/>
                <w:sz w:val="26"/>
                <w:szCs w:val="26"/>
                <w:lang w:val="vi-VN"/>
              </w:rPr>
            </w:pPr>
            <w:r w:rsidRPr="00802E93">
              <w:rPr>
                <w:b/>
                <w:bCs/>
                <w:noProof/>
                <w:sz w:val="26"/>
                <w:szCs w:val="26"/>
                <w:lang w:val="vi-VN"/>
              </w:rPr>
              <w:t>Lợi ích/</w:t>
            </w:r>
          </w:p>
          <w:p w14:paraId="11BE7F1E" w14:textId="77777777" w:rsidR="00802E93" w:rsidRPr="00802E93" w:rsidRDefault="00802E93" w:rsidP="00CE7C7C">
            <w:pPr>
              <w:jc w:val="center"/>
              <w:rPr>
                <w:b/>
                <w:bCs/>
                <w:noProof/>
                <w:sz w:val="26"/>
                <w:szCs w:val="26"/>
                <w:lang w:val="vi-VN"/>
              </w:rPr>
            </w:pPr>
            <w:r w:rsidRPr="00802E93">
              <w:rPr>
                <w:b/>
                <w:bCs/>
                <w:noProof/>
                <w:sz w:val="26"/>
                <w:szCs w:val="26"/>
                <w:lang w:val="vi-VN"/>
              </w:rPr>
              <w:t>Tác động tích cực</w:t>
            </w:r>
          </w:p>
        </w:tc>
        <w:tc>
          <w:tcPr>
            <w:tcW w:w="2846" w:type="dxa"/>
          </w:tcPr>
          <w:p w14:paraId="541F5E4A" w14:textId="77777777" w:rsidR="00802E93" w:rsidRPr="00802E93" w:rsidRDefault="00802E93" w:rsidP="00CE7C7C">
            <w:pPr>
              <w:jc w:val="center"/>
              <w:rPr>
                <w:b/>
                <w:bCs/>
                <w:noProof/>
                <w:sz w:val="26"/>
                <w:szCs w:val="26"/>
                <w:lang w:val="vi-VN"/>
              </w:rPr>
            </w:pPr>
            <w:r w:rsidRPr="00802E93">
              <w:rPr>
                <w:b/>
                <w:bCs/>
                <w:noProof/>
                <w:sz w:val="26"/>
                <w:szCs w:val="26"/>
                <w:lang w:val="vi-VN"/>
              </w:rPr>
              <w:t>Chi phí/</w:t>
            </w:r>
          </w:p>
          <w:p w14:paraId="52712628" w14:textId="77777777" w:rsidR="00802E93" w:rsidRPr="00802E93" w:rsidRDefault="00802E93" w:rsidP="00CE7C7C">
            <w:pPr>
              <w:jc w:val="center"/>
              <w:rPr>
                <w:b/>
                <w:bCs/>
                <w:noProof/>
                <w:sz w:val="26"/>
                <w:szCs w:val="26"/>
                <w:lang w:val="vi-VN"/>
              </w:rPr>
            </w:pPr>
            <w:r w:rsidRPr="00802E93">
              <w:rPr>
                <w:b/>
                <w:bCs/>
                <w:noProof/>
                <w:sz w:val="26"/>
                <w:szCs w:val="26"/>
                <w:lang w:val="vi-VN"/>
              </w:rPr>
              <w:t>Tác động tiêu cực</w:t>
            </w:r>
          </w:p>
        </w:tc>
      </w:tr>
      <w:tr w:rsidR="00802E93" w:rsidRPr="00802E93" w14:paraId="1AFB7896" w14:textId="77777777" w:rsidTr="00CE7C7C">
        <w:tc>
          <w:tcPr>
            <w:tcW w:w="746" w:type="dxa"/>
            <w:vMerge w:val="restart"/>
          </w:tcPr>
          <w:p w14:paraId="5C162E9A" w14:textId="77777777" w:rsidR="00802E93" w:rsidRPr="00802E93" w:rsidRDefault="00802E93" w:rsidP="00CE7C7C">
            <w:pPr>
              <w:numPr>
                <w:ilvl w:val="0"/>
                <w:numId w:val="42"/>
              </w:numPr>
              <w:pBdr>
                <w:top w:val="nil"/>
                <w:left w:val="nil"/>
                <w:bottom w:val="nil"/>
                <w:right w:val="nil"/>
                <w:between w:val="nil"/>
              </w:pBdr>
              <w:shd w:val="clear" w:color="auto" w:fill="FFFFFF"/>
              <w:ind w:left="0" w:firstLine="0"/>
              <w:jc w:val="center"/>
              <w:rPr>
                <w:noProof/>
                <w:sz w:val="26"/>
                <w:szCs w:val="26"/>
                <w:lang w:val="vi-VN"/>
              </w:rPr>
            </w:pPr>
          </w:p>
        </w:tc>
        <w:tc>
          <w:tcPr>
            <w:tcW w:w="1801" w:type="dxa"/>
            <w:vMerge w:val="restart"/>
          </w:tcPr>
          <w:p w14:paraId="5A06BEFB" w14:textId="77777777" w:rsidR="00802E93" w:rsidRPr="00802E93" w:rsidRDefault="00802E93" w:rsidP="00CE7C7C">
            <w:pPr>
              <w:shd w:val="clear" w:color="auto" w:fill="FFFFFF"/>
              <w:jc w:val="both"/>
              <w:rPr>
                <w:noProof/>
                <w:sz w:val="26"/>
                <w:szCs w:val="26"/>
                <w:lang w:val="vi-VN"/>
              </w:rPr>
            </w:pPr>
            <w:r w:rsidRPr="00802E93">
              <w:rPr>
                <w:noProof/>
                <w:sz w:val="26"/>
                <w:szCs w:val="26"/>
                <w:lang w:val="vi-VN"/>
              </w:rPr>
              <w:t xml:space="preserve">Sản xuất, kinh doanh: điều kiện đầu tư kinh doanh, tiếp cận thị trường, khả </w:t>
            </w:r>
            <w:r w:rsidRPr="00802E93">
              <w:rPr>
                <w:noProof/>
                <w:spacing w:val="-2"/>
                <w:sz w:val="26"/>
                <w:szCs w:val="26"/>
                <w:lang w:val="vi-VN"/>
              </w:rPr>
              <w:t xml:space="preserve">năng cạnh tranh, nguyên liệu, nhiên liệu, nguồn nhân lực, vốn, hạ tầng - kỹ thuật và các nội dung khác có liên quan trực tiếp </w:t>
            </w:r>
            <w:r w:rsidRPr="00802E93">
              <w:rPr>
                <w:noProof/>
                <w:spacing w:val="-2"/>
                <w:sz w:val="26"/>
                <w:szCs w:val="26"/>
                <w:lang w:val="vi-VN"/>
              </w:rPr>
              <w:lastRenderedPageBreak/>
              <w:t>đến sản xuất, kinh doanh</w:t>
            </w:r>
          </w:p>
        </w:tc>
        <w:tc>
          <w:tcPr>
            <w:tcW w:w="1270" w:type="dxa"/>
          </w:tcPr>
          <w:p w14:paraId="4FD998BF"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69C5B100" w14:textId="77777777" w:rsidR="00802E93" w:rsidRPr="00802E93" w:rsidRDefault="00802E93" w:rsidP="00CE7C7C">
            <w:pPr>
              <w:jc w:val="both"/>
              <w:rPr>
                <w:noProof/>
                <w:sz w:val="26"/>
                <w:szCs w:val="26"/>
                <w:lang w:val="vi-VN"/>
              </w:rPr>
            </w:pPr>
            <w:r w:rsidRPr="00802E93">
              <w:rPr>
                <w:noProof/>
                <w:sz w:val="26"/>
                <w:szCs w:val="26"/>
                <w:lang w:val="vi-VN"/>
              </w:rPr>
              <w:t>Việc quy định nguyên tắc chung trong luật và giao Chính phủ quy định chi tiết hồ sơ, trình tự miễn trừ giúp tăng tính linh hoạt trong quản lý, giảm hồ sơ không cần thiết, tập trung nguồn lực vào nội dung đánh giá trọng tâm. Cơ chế này góp phần rút ngắn thời gian xử lý, nâng cao tính nhất quán, cải cách thủ tục hành chính và tạo điều kiện đẩy mạnh chuyển đổi số trong quản lý cạnh tranh.</w:t>
            </w:r>
          </w:p>
          <w:p w14:paraId="60243021" w14:textId="77777777" w:rsidR="00802E93" w:rsidRPr="00802E93" w:rsidRDefault="00802E93" w:rsidP="00CE7C7C">
            <w:pPr>
              <w:spacing w:before="60" w:after="60"/>
              <w:jc w:val="both"/>
              <w:rPr>
                <w:noProof/>
                <w:sz w:val="26"/>
                <w:szCs w:val="26"/>
                <w:lang w:val="vi-VN"/>
              </w:rPr>
            </w:pPr>
            <w:r w:rsidRPr="00802E93">
              <w:rPr>
                <w:noProof/>
                <w:sz w:val="26"/>
                <w:szCs w:val="26"/>
                <w:lang w:val="vi-VN"/>
              </w:rPr>
              <w:lastRenderedPageBreak/>
              <w:t>(i) X</w:t>
            </w:r>
            <w:r w:rsidRPr="00802E93">
              <w:rPr>
                <w:iCs/>
                <w:noProof/>
                <w:spacing w:val="-2"/>
                <w:sz w:val="26"/>
                <w:szCs w:val="26"/>
                <w:lang w:val="vi-VN"/>
              </w:rPr>
              <w:t>ây dựng căn cứ pháp lí rõ ràng đảm bảo hoạt động kiểm soát các giao dịch tập trung kinh tế có tác động hoặc có khả năng gây tác động hạn chế cạnh tranh đến thị trường Việt Nam;</w:t>
            </w:r>
          </w:p>
          <w:p w14:paraId="675747BD" w14:textId="77777777" w:rsidR="00802E93" w:rsidRPr="00802E93" w:rsidRDefault="00802E93" w:rsidP="00CE7C7C">
            <w:pPr>
              <w:tabs>
                <w:tab w:val="right" w:leader="dot" w:pos="7920"/>
              </w:tabs>
              <w:spacing w:before="120" w:after="120"/>
              <w:jc w:val="both"/>
              <w:rPr>
                <w:iCs/>
                <w:noProof/>
                <w:spacing w:val="-2"/>
                <w:sz w:val="26"/>
                <w:szCs w:val="26"/>
                <w:lang w:val="vi-VN"/>
              </w:rPr>
            </w:pPr>
            <w:r w:rsidRPr="00802E93">
              <w:rPr>
                <w:noProof/>
                <w:sz w:val="26"/>
                <w:szCs w:val="26"/>
                <w:lang w:val="vi-VN"/>
              </w:rPr>
              <w:t>(ii) G</w:t>
            </w:r>
            <w:r w:rsidRPr="00802E93">
              <w:rPr>
                <w:iCs/>
                <w:noProof/>
                <w:spacing w:val="-2"/>
                <w:sz w:val="26"/>
                <w:szCs w:val="26"/>
                <w:lang w:val="vi-VN"/>
              </w:rPr>
              <w:t>iảm tải nhân lực, thời gian giải quyết thủ tục hành chính đối với các giao dịch không có khả năng gây tác động hạn chế cạnh tranh đến thị trường Việt Nam;</w:t>
            </w:r>
          </w:p>
          <w:p w14:paraId="1A681121" w14:textId="77777777" w:rsidR="00802E93" w:rsidRPr="00802E93" w:rsidRDefault="00802E93" w:rsidP="00CE7C7C">
            <w:pPr>
              <w:tabs>
                <w:tab w:val="right" w:leader="dot" w:pos="7920"/>
              </w:tabs>
              <w:spacing w:before="120" w:after="120"/>
              <w:jc w:val="both"/>
              <w:rPr>
                <w:noProof/>
                <w:sz w:val="26"/>
                <w:szCs w:val="26"/>
                <w:lang w:val="vi-VN"/>
              </w:rPr>
            </w:pPr>
            <w:r w:rsidRPr="00802E93">
              <w:rPr>
                <w:iCs/>
                <w:noProof/>
                <w:spacing w:val="-2"/>
                <w:sz w:val="26"/>
                <w:szCs w:val="26"/>
                <w:lang w:val="vi-VN"/>
              </w:rPr>
              <w:t xml:space="preserve">(iii) </w:t>
            </w:r>
            <w:r w:rsidRPr="00802E93">
              <w:rPr>
                <w:noProof/>
                <w:sz w:val="26"/>
                <w:szCs w:val="26"/>
                <w:lang w:val="vi-VN"/>
              </w:rPr>
              <w:t>Cải thiện môi trường đầu tư, kinh doanh, tạo môi trường kinh doanh trong sạch, lành mạnh;</w:t>
            </w:r>
          </w:p>
          <w:p w14:paraId="2565CEF2" w14:textId="77777777" w:rsidR="00802E93" w:rsidRPr="00802E93" w:rsidRDefault="00802E93" w:rsidP="00CE7C7C">
            <w:pPr>
              <w:tabs>
                <w:tab w:val="right" w:leader="dot" w:pos="7920"/>
              </w:tabs>
              <w:spacing w:before="120" w:after="120"/>
              <w:jc w:val="both"/>
              <w:rPr>
                <w:bCs/>
                <w:iCs/>
                <w:noProof/>
                <w:sz w:val="26"/>
                <w:szCs w:val="26"/>
                <w:lang w:val="vi-VN"/>
              </w:rPr>
            </w:pPr>
            <w:r w:rsidRPr="00802E93">
              <w:rPr>
                <w:noProof/>
                <w:sz w:val="26"/>
                <w:szCs w:val="26"/>
                <w:lang w:val="vi-VN"/>
              </w:rPr>
              <w:t>(iv) T</w:t>
            </w:r>
            <w:r w:rsidRPr="00802E93">
              <w:rPr>
                <w:bCs/>
                <w:iCs/>
                <w:noProof/>
                <w:sz w:val="26"/>
                <w:szCs w:val="26"/>
                <w:lang w:val="vi-VN"/>
              </w:rPr>
              <w:t>húc đẩy việc xây dựng cơ sở dữ liệu của cơ quan nhà nước;</w:t>
            </w:r>
          </w:p>
          <w:p w14:paraId="4DC0D6FB" w14:textId="77777777" w:rsidR="00802E93" w:rsidRPr="00802E93" w:rsidRDefault="00802E93" w:rsidP="00CE7C7C">
            <w:pPr>
              <w:tabs>
                <w:tab w:val="right" w:leader="dot" w:pos="7920"/>
              </w:tabs>
              <w:spacing w:before="120" w:after="120"/>
              <w:jc w:val="both"/>
              <w:rPr>
                <w:noProof/>
                <w:sz w:val="26"/>
                <w:szCs w:val="26"/>
                <w:lang w:val="vi-VN"/>
              </w:rPr>
            </w:pPr>
            <w:r w:rsidRPr="00802E93">
              <w:rPr>
                <w:noProof/>
                <w:sz w:val="26"/>
                <w:szCs w:val="26"/>
                <w:lang w:val="vi-VN"/>
              </w:rPr>
              <w:t>(v) C</w:t>
            </w:r>
            <w:r w:rsidRPr="00802E93">
              <w:rPr>
                <w:bCs/>
                <w:noProof/>
                <w:sz w:val="26"/>
                <w:szCs w:val="26"/>
                <w:lang w:val="vi-VN"/>
              </w:rPr>
              <w:t xml:space="preserve">ó căn cứ pháp lí rõ ràng về cách thức thực hiện (qua bưu điện, trực tuyến hoặc Trục liên thông văn bản quốc gia) và thành phần hồ sơ, số lượng hồ sơ khi tham vấn trong quá trình thẩm định hồ sơ thông báo tập trung kinh tế. </w:t>
            </w:r>
          </w:p>
        </w:tc>
        <w:tc>
          <w:tcPr>
            <w:tcW w:w="2846" w:type="dxa"/>
          </w:tcPr>
          <w:p w14:paraId="7A043671" w14:textId="77777777" w:rsidR="00802E93" w:rsidRPr="00802E93" w:rsidRDefault="00802E93" w:rsidP="00CE7C7C">
            <w:pPr>
              <w:jc w:val="both"/>
              <w:rPr>
                <w:noProof/>
                <w:sz w:val="26"/>
                <w:szCs w:val="26"/>
                <w:lang w:val="vi-VN"/>
              </w:rPr>
            </w:pPr>
            <w:r w:rsidRPr="00802E93">
              <w:rPr>
                <w:noProof/>
                <w:sz w:val="26"/>
                <w:szCs w:val="26"/>
                <w:lang w:val="vi-VN"/>
              </w:rPr>
              <w:lastRenderedPageBreak/>
              <w:t>- Trong giai đoạn đầu, việc sửa đổi quy định và cập nhật hướng dẫn có thể làm phát sinh khối lượng công việc chuyển tiếp, yêu cầu rà soát, đào tạo và điều chỉnh quy trình nội bộ; tuy nhiên, tác động này mang tính ngắn hạn và có thể kiểm soát được.</w:t>
            </w:r>
          </w:p>
          <w:p w14:paraId="0EA99666" w14:textId="77777777" w:rsidR="00802E93" w:rsidRPr="00802E93" w:rsidRDefault="00802E93" w:rsidP="00CE7C7C">
            <w:pPr>
              <w:jc w:val="both"/>
              <w:rPr>
                <w:noProof/>
                <w:sz w:val="26"/>
                <w:szCs w:val="26"/>
                <w:lang w:val="vi-VN"/>
              </w:rPr>
            </w:pPr>
            <w:r w:rsidRPr="00802E93">
              <w:rPr>
                <w:noProof/>
                <w:sz w:val="26"/>
                <w:szCs w:val="26"/>
                <w:lang w:val="vi-VN"/>
              </w:rPr>
              <w:t>- Cần xây dựng và ban hành Nghị định sửa đổi, bổ sung Nghị định số 35/2020/NĐ-CP.</w:t>
            </w:r>
          </w:p>
        </w:tc>
      </w:tr>
      <w:tr w:rsidR="00802E93" w:rsidRPr="00802E93" w14:paraId="23ECEAAA" w14:textId="77777777" w:rsidTr="00CE7C7C">
        <w:tc>
          <w:tcPr>
            <w:tcW w:w="746" w:type="dxa"/>
            <w:vMerge/>
          </w:tcPr>
          <w:p w14:paraId="3C4DC871"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0F0F6880"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5D28BAF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7E9A3022" w14:textId="77777777" w:rsidR="00802E93" w:rsidRPr="00802E93" w:rsidRDefault="00802E93" w:rsidP="00CE7C7C">
            <w:pPr>
              <w:jc w:val="both"/>
              <w:rPr>
                <w:noProof/>
                <w:sz w:val="26"/>
                <w:szCs w:val="26"/>
                <w:lang w:val="vi-VN"/>
              </w:rPr>
            </w:pPr>
            <w:r w:rsidRPr="00802E93">
              <w:rPr>
                <w:noProof/>
                <w:sz w:val="26"/>
                <w:szCs w:val="26"/>
                <w:lang w:val="vi-VN"/>
              </w:rPr>
              <w:t xml:space="preserve">Chính sách giúp giảm chi phí tuân thủ và thời gian chuẩn bị hồ sơ đề nghị miễn trừ hoặc thông báo tập trung kinh tế do thành phần hồ sơ được quy định linh hoạt, phù hợp </w:t>
            </w:r>
            <w:r w:rsidRPr="00802E93">
              <w:rPr>
                <w:noProof/>
                <w:sz w:val="26"/>
                <w:szCs w:val="26"/>
                <w:lang w:val="vi-VN"/>
              </w:rPr>
              <w:lastRenderedPageBreak/>
              <w:t>thực tiễn. Quy trình rõ ràng, thống nhất hơn cũng nâng cao tính minh bạch, khả năng dự đoán và tạo thuận lợi cho kế hoạch đầu tư, tái cấu trúc và mở rộng hoạt động kinh doanh.</w:t>
            </w:r>
          </w:p>
          <w:p w14:paraId="7C357957" w14:textId="77777777" w:rsidR="00802E93" w:rsidRPr="00802E93" w:rsidRDefault="00802E93" w:rsidP="00CE7C7C">
            <w:pPr>
              <w:widowControl w:val="0"/>
              <w:spacing w:before="120"/>
              <w:jc w:val="both"/>
              <w:rPr>
                <w:iCs/>
                <w:noProof/>
                <w:spacing w:val="-2"/>
                <w:sz w:val="26"/>
                <w:szCs w:val="26"/>
                <w:lang w:val="vi-VN"/>
              </w:rPr>
            </w:pPr>
            <w:r w:rsidRPr="00802E93">
              <w:rPr>
                <w:iCs/>
                <w:noProof/>
                <w:sz w:val="26"/>
                <w:szCs w:val="26"/>
                <w:lang w:val="vi-VN"/>
              </w:rPr>
              <w:t>- Việc Chính phủ q</w:t>
            </w:r>
            <w:r w:rsidRPr="00802E93">
              <w:rPr>
                <w:iCs/>
                <w:noProof/>
                <w:spacing w:val="-2"/>
                <w:sz w:val="26"/>
                <w:szCs w:val="26"/>
                <w:lang w:val="vi-VN"/>
              </w:rPr>
              <w:t xml:space="preserve">uy định chi tiết về các hình thức tập trung kinh tế tại khoản 1 Điều 29 Luật Cạnh tranh đảm bảo tính rõ ràng, dễ hiểu, khả thi của các quy định về hình thức tập trung kinh tế. Từ đó, các doanh nghiệp có căn cứ rõ ràng trong việc xác định nghĩa vụ thông báo tập trung kinh tế, hạn chế vi phạm quy định về không thông báo tập trung kinh tế đối với các giao dịch phải thông báo. </w:t>
            </w:r>
          </w:p>
          <w:p w14:paraId="2A7CFB83" w14:textId="77777777" w:rsidR="00802E93" w:rsidRPr="00802E93" w:rsidRDefault="00802E93" w:rsidP="00CE7C7C">
            <w:pPr>
              <w:widowControl w:val="0"/>
              <w:spacing w:before="120"/>
              <w:jc w:val="both"/>
              <w:rPr>
                <w:iCs/>
                <w:noProof/>
                <w:spacing w:val="-2"/>
                <w:sz w:val="26"/>
                <w:szCs w:val="26"/>
                <w:lang w:val="vi-VN"/>
              </w:rPr>
            </w:pPr>
            <w:r w:rsidRPr="00802E93">
              <w:rPr>
                <w:iCs/>
                <w:noProof/>
                <w:spacing w:val="-2"/>
                <w:sz w:val="26"/>
                <w:szCs w:val="26"/>
                <w:lang w:val="vi-VN"/>
              </w:rPr>
              <w:t xml:space="preserve">- Giảm gánh nặng thủ tục thông báo tập trung kinh tế đối với các giao dịch không gây tác động và không có khả năng gây tác động hạn chế cạnh tranh đến thị trường Việt Nam. </w:t>
            </w:r>
          </w:p>
          <w:p w14:paraId="17C9A2A4" w14:textId="77777777" w:rsidR="00802E93" w:rsidRPr="00802E93" w:rsidRDefault="00802E93" w:rsidP="00CE7C7C">
            <w:pPr>
              <w:spacing w:before="120"/>
              <w:jc w:val="both"/>
              <w:rPr>
                <w:iCs/>
                <w:noProof/>
                <w:spacing w:val="-2"/>
                <w:sz w:val="26"/>
                <w:szCs w:val="26"/>
                <w:lang w:val="vi-VN"/>
              </w:rPr>
            </w:pPr>
            <w:r w:rsidRPr="00802E93">
              <w:rPr>
                <w:iCs/>
                <w:noProof/>
                <w:spacing w:val="-2"/>
                <w:sz w:val="26"/>
                <w:szCs w:val="26"/>
                <w:lang w:val="vi-VN"/>
              </w:rPr>
              <w:t xml:space="preserve">- Đơn giản hóa thành phần hồ sơ thông báo tập trung kinh tế giúp doanh nghiệp giảm chi phí và thời gian khi thực hiện thủ tục hành chính. Đồng thời, giải quyết khó khăn, vướng mắc cho các doanh </w:t>
            </w:r>
            <w:r w:rsidRPr="00802E93">
              <w:rPr>
                <w:iCs/>
                <w:noProof/>
                <w:spacing w:val="-2"/>
                <w:sz w:val="26"/>
                <w:szCs w:val="26"/>
                <w:lang w:val="vi-VN"/>
              </w:rPr>
              <w:lastRenderedPageBreak/>
              <w:t xml:space="preserve">nghiệp thực hiện các giao dịch chào mua công khai. </w:t>
            </w:r>
          </w:p>
          <w:p w14:paraId="2D711D16" w14:textId="77777777" w:rsidR="00802E93" w:rsidRPr="00802E93" w:rsidRDefault="00802E93" w:rsidP="00CE7C7C">
            <w:pPr>
              <w:jc w:val="both"/>
              <w:rPr>
                <w:noProof/>
                <w:sz w:val="26"/>
                <w:szCs w:val="26"/>
                <w:lang w:val="vi-VN"/>
              </w:rPr>
            </w:pPr>
            <w:r w:rsidRPr="00802E93">
              <w:rPr>
                <w:iCs/>
                <w:noProof/>
                <w:spacing w:val="-2"/>
                <w:sz w:val="26"/>
                <w:szCs w:val="26"/>
                <w:lang w:val="vi-VN"/>
              </w:rPr>
              <w:t>- Bổ sung quy định về thời hạn thực hiện các điều kiện tại quyết định về việc tập trung kinh tế có điều kiện giúp cho doanh nghiệp không rơi vào</w:t>
            </w:r>
            <w:r w:rsidRPr="00802E93">
              <w:rPr>
                <w:iCs/>
                <w:noProof/>
                <w:sz w:val="26"/>
                <w:szCs w:val="26"/>
                <w:lang w:val="vi-VN"/>
              </w:rPr>
              <w:t xml:space="preserve"> trường hợp khi bối cảnh đã thay đổi, việc áp dụng các điều kiện này không còn phù hợp, doanh nghiệp vẫn phải thực hiện. </w:t>
            </w:r>
            <w:r w:rsidRPr="00802E93">
              <w:rPr>
                <w:iCs/>
                <w:noProof/>
                <w:spacing w:val="-2"/>
                <w:sz w:val="26"/>
                <w:szCs w:val="26"/>
                <w:lang w:val="vi-VN"/>
              </w:rPr>
              <w:t>Đồng thời, thời hạn cụ thể đối với từng giao dịch sẽ do Ủy ban Cạnh tranh Quốc gia quyết định tại Quyết định về việc tập trung kinh tế có điều kiện để đảm bảo phù hợp với điều kiện của các giao dịch trong những ngành, lĩnh vực khác nhau.</w:t>
            </w:r>
          </w:p>
        </w:tc>
        <w:tc>
          <w:tcPr>
            <w:tcW w:w="2846" w:type="dxa"/>
          </w:tcPr>
          <w:p w14:paraId="67758E9C" w14:textId="77777777" w:rsidR="00802E93" w:rsidRPr="00802E93" w:rsidRDefault="00802E93" w:rsidP="00CE7C7C">
            <w:pPr>
              <w:jc w:val="both"/>
              <w:rPr>
                <w:noProof/>
                <w:sz w:val="26"/>
                <w:szCs w:val="26"/>
                <w:lang w:val="vi-VN"/>
              </w:rPr>
            </w:pPr>
            <w:r w:rsidRPr="00802E93">
              <w:rPr>
                <w:noProof/>
                <w:sz w:val="26"/>
                <w:szCs w:val="26"/>
                <w:lang w:val="vi-VN"/>
              </w:rPr>
              <w:lastRenderedPageBreak/>
              <w:t xml:space="preserve">rong giai đoạn chuyển tiếp, doanh nghiệp có thể phải cập nhật quy định mới và điều chỉnh quy trình nội bộ liên quan đến chuẩn bị hồ sơ; tuy nhiên, đây là tác động ngắn hạn </w:t>
            </w:r>
            <w:r w:rsidRPr="00802E93">
              <w:rPr>
                <w:noProof/>
                <w:sz w:val="26"/>
                <w:szCs w:val="26"/>
                <w:lang w:val="vi-VN"/>
              </w:rPr>
              <w:lastRenderedPageBreak/>
              <w:t>và không làm phát sinh nghĩa vụ nội dung mới.</w:t>
            </w:r>
          </w:p>
        </w:tc>
      </w:tr>
      <w:tr w:rsidR="00802E93" w:rsidRPr="00802E93" w14:paraId="1AB6CAF2" w14:textId="77777777" w:rsidTr="00CE7C7C">
        <w:tc>
          <w:tcPr>
            <w:tcW w:w="746" w:type="dxa"/>
            <w:vMerge/>
          </w:tcPr>
          <w:p w14:paraId="52F33620"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57705692"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0BB5FCED"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5FB4DA6D" w14:textId="77777777" w:rsidR="00802E93" w:rsidRPr="00802E93" w:rsidRDefault="00802E93" w:rsidP="00CE7C7C">
            <w:pPr>
              <w:jc w:val="both"/>
              <w:rPr>
                <w:noProof/>
                <w:sz w:val="26"/>
                <w:szCs w:val="26"/>
                <w:lang w:val="vi-VN"/>
              </w:rPr>
            </w:pPr>
            <w:r w:rsidRPr="00802E93">
              <w:rPr>
                <w:noProof/>
                <w:sz w:val="26"/>
                <w:szCs w:val="26"/>
                <w:lang w:val="vi-VN"/>
              </w:rPr>
              <w:t>Chính sách giúp đơn giản hóa thành phần hồ sơ, giảm yêu cầu mang tính hình thức, qua đó giảm chi phí tuân thủ và thời gian chuẩn bị hồ sơ đề nghị miễn trừ hoặc thông báo tập trung kinh tế. Quy trình rõ ràng, linh hoạt hơn cũng nâng cao tính minh bạch và khả năng dự đoán, tạo thuận lợi cho hoạt động sản xuất, kinh doanh.</w:t>
            </w:r>
          </w:p>
        </w:tc>
        <w:tc>
          <w:tcPr>
            <w:tcW w:w="2846" w:type="dxa"/>
          </w:tcPr>
          <w:p w14:paraId="382C68A1" w14:textId="77777777" w:rsidR="00802E93" w:rsidRPr="00802E93" w:rsidRDefault="00802E93" w:rsidP="00CE7C7C">
            <w:pPr>
              <w:jc w:val="both"/>
              <w:rPr>
                <w:noProof/>
                <w:sz w:val="26"/>
                <w:szCs w:val="26"/>
                <w:lang w:val="vi-VN"/>
              </w:rPr>
            </w:pPr>
            <w:r w:rsidRPr="00802E93">
              <w:rPr>
                <w:noProof/>
                <w:sz w:val="26"/>
                <w:szCs w:val="26"/>
                <w:lang w:val="vi-VN"/>
              </w:rPr>
              <w:t>Trong giai đoạn chuyển tiếp, tổ chức, cá nhân có thể phải cập nhật quy định mới và điều chỉnh cách thức chuẩn bị hồ sơ; tuy nhiên, đây là tác động ngắn hạn và không làm phát sinh nghĩa vụ mới về nội dung.</w:t>
            </w:r>
          </w:p>
        </w:tc>
      </w:tr>
      <w:tr w:rsidR="00802E93" w:rsidRPr="00802E93" w14:paraId="75869435" w14:textId="77777777" w:rsidTr="00CE7C7C">
        <w:tc>
          <w:tcPr>
            <w:tcW w:w="746" w:type="dxa"/>
            <w:vMerge w:val="restart"/>
          </w:tcPr>
          <w:p w14:paraId="71947350" w14:textId="77777777" w:rsidR="00802E93" w:rsidRPr="00802E93" w:rsidRDefault="00802E93" w:rsidP="00CE7C7C">
            <w:pPr>
              <w:numPr>
                <w:ilvl w:val="0"/>
                <w:numId w:val="42"/>
              </w:numPr>
              <w:pBdr>
                <w:top w:val="nil"/>
                <w:left w:val="nil"/>
                <w:bottom w:val="nil"/>
                <w:right w:val="nil"/>
                <w:between w:val="nil"/>
              </w:pBdr>
              <w:ind w:left="0" w:firstLine="0"/>
              <w:jc w:val="center"/>
              <w:rPr>
                <w:noProof/>
                <w:sz w:val="26"/>
                <w:szCs w:val="26"/>
                <w:lang w:val="vi-VN"/>
              </w:rPr>
            </w:pPr>
          </w:p>
        </w:tc>
        <w:tc>
          <w:tcPr>
            <w:tcW w:w="1801" w:type="dxa"/>
            <w:vMerge w:val="restart"/>
          </w:tcPr>
          <w:p w14:paraId="6718B640" w14:textId="77777777" w:rsidR="00802E93" w:rsidRPr="00802E93" w:rsidRDefault="00802E93" w:rsidP="00CE7C7C">
            <w:pPr>
              <w:jc w:val="both"/>
              <w:rPr>
                <w:noProof/>
                <w:sz w:val="26"/>
                <w:szCs w:val="26"/>
                <w:lang w:val="vi-VN"/>
              </w:rPr>
            </w:pPr>
            <w:r w:rsidRPr="00802E93">
              <w:rPr>
                <w:noProof/>
                <w:sz w:val="26"/>
                <w:szCs w:val="26"/>
                <w:lang w:val="vi-VN"/>
              </w:rPr>
              <w:t xml:space="preserve">Việc làm: khả năng tăng, giảm việc làm, </w:t>
            </w:r>
            <w:r w:rsidRPr="00802E93">
              <w:rPr>
                <w:noProof/>
                <w:sz w:val="26"/>
                <w:szCs w:val="26"/>
                <w:lang w:val="vi-VN"/>
              </w:rPr>
              <w:lastRenderedPageBreak/>
              <w:t xml:space="preserve">cơ cấu thị trường lao động, điều kiện làm việc, thu nhập, phúc lợi và bảo hiểm xã hội cho người lao động, năng suất lao động, </w:t>
            </w:r>
            <w:r w:rsidRPr="00802E93">
              <w:rPr>
                <w:noProof/>
                <w:spacing w:val="-4"/>
                <w:sz w:val="26"/>
                <w:szCs w:val="26"/>
                <w:lang w:val="vi-VN"/>
              </w:rPr>
              <w:t>đào tạo, phát triển kỹ năng nghề và các nội dung khác có liên quan trực tiếp đến việc làm</w:t>
            </w:r>
          </w:p>
        </w:tc>
        <w:tc>
          <w:tcPr>
            <w:tcW w:w="1270" w:type="dxa"/>
          </w:tcPr>
          <w:p w14:paraId="3A14AE8F"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467980B6"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3E4B9B03"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309729F3" w14:textId="77777777" w:rsidTr="00CE7C7C">
        <w:tc>
          <w:tcPr>
            <w:tcW w:w="746" w:type="dxa"/>
            <w:vMerge/>
          </w:tcPr>
          <w:p w14:paraId="46F0B874"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1BE11615"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2518D23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444620E3"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51687D2E"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059459D5" w14:textId="77777777" w:rsidTr="00CE7C7C">
        <w:tc>
          <w:tcPr>
            <w:tcW w:w="746" w:type="dxa"/>
            <w:vMerge/>
          </w:tcPr>
          <w:p w14:paraId="323119C2"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20B5F016"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7EC82FD7"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60E03F9E"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15F57BA0"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77305B29" w14:textId="77777777" w:rsidTr="00CE7C7C">
        <w:tc>
          <w:tcPr>
            <w:tcW w:w="746" w:type="dxa"/>
            <w:vMerge w:val="restart"/>
          </w:tcPr>
          <w:p w14:paraId="2746F667" w14:textId="77777777" w:rsidR="00802E93" w:rsidRPr="00802E93" w:rsidRDefault="00802E93" w:rsidP="00CE7C7C">
            <w:pPr>
              <w:numPr>
                <w:ilvl w:val="0"/>
                <w:numId w:val="42"/>
              </w:numPr>
              <w:pBdr>
                <w:top w:val="nil"/>
                <w:left w:val="nil"/>
                <w:bottom w:val="nil"/>
                <w:right w:val="nil"/>
                <w:between w:val="nil"/>
              </w:pBdr>
              <w:shd w:val="clear" w:color="auto" w:fill="FFFFFF"/>
              <w:ind w:left="0" w:firstLine="0"/>
              <w:jc w:val="center"/>
              <w:rPr>
                <w:noProof/>
                <w:sz w:val="26"/>
                <w:szCs w:val="26"/>
                <w:lang w:val="vi-VN"/>
              </w:rPr>
            </w:pPr>
          </w:p>
        </w:tc>
        <w:tc>
          <w:tcPr>
            <w:tcW w:w="1801" w:type="dxa"/>
            <w:vMerge w:val="restart"/>
          </w:tcPr>
          <w:p w14:paraId="6867A5D5" w14:textId="77777777" w:rsidR="00802E93" w:rsidRPr="00802E93" w:rsidRDefault="00802E93" w:rsidP="00CE7C7C">
            <w:pPr>
              <w:shd w:val="clear" w:color="auto" w:fill="FFFFFF"/>
              <w:jc w:val="both"/>
              <w:rPr>
                <w:noProof/>
                <w:sz w:val="26"/>
                <w:szCs w:val="26"/>
                <w:lang w:val="vi-VN"/>
              </w:rPr>
            </w:pPr>
            <w:r w:rsidRPr="00802E93">
              <w:rPr>
                <w:noProof/>
                <w:sz w:val="26"/>
                <w:szCs w:val="26"/>
                <w:lang w:val="vi-VN"/>
              </w:rPr>
              <w:t>Dân tộc, tôn giáo: 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có liên quan trực tiếp đến chính sách dân tộc, tôn giáo của Nhà nước</w:t>
            </w:r>
          </w:p>
        </w:tc>
        <w:tc>
          <w:tcPr>
            <w:tcW w:w="1270" w:type="dxa"/>
          </w:tcPr>
          <w:p w14:paraId="6B51C31A"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3AB6BDC6"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Việc đơn giản hóa thành phần hồ sơ và thủ tục giúp cải thiện môi trường đầu tư, kinh doanh, qua đó gián tiếp thúc đẩy mở rộng sản xuất và tạo việc làm. Nâng cao hiệu quả quản lý cạnh tranh cũng góp phần ổn định thị trường lao động trong dài hạn.</w:t>
            </w:r>
          </w:p>
          <w:p w14:paraId="0F9B1C31"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4C952D50"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việc làm. Trong giai đoạn chuyển tiếp, cơ quan quản lý có thể cần bố trí nguồn lực để rà soát, cập nhật quy trình, nhưng không ảnh hưởng đến cơ cấu lao động chung.</w:t>
            </w:r>
          </w:p>
          <w:p w14:paraId="11F821AB" w14:textId="77777777" w:rsidR="00802E93" w:rsidRPr="00802E93" w:rsidRDefault="00802E93" w:rsidP="00CE7C7C">
            <w:pPr>
              <w:jc w:val="both"/>
              <w:rPr>
                <w:noProof/>
                <w:sz w:val="26"/>
                <w:szCs w:val="26"/>
                <w:lang w:val="vi-VN"/>
              </w:rPr>
            </w:pPr>
          </w:p>
        </w:tc>
      </w:tr>
      <w:tr w:rsidR="00802E93" w:rsidRPr="00802E93" w14:paraId="27208D09" w14:textId="77777777" w:rsidTr="00CE7C7C">
        <w:tc>
          <w:tcPr>
            <w:tcW w:w="746" w:type="dxa"/>
            <w:vMerge/>
          </w:tcPr>
          <w:p w14:paraId="15261D06"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72341CA9"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543C630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2BB0B3AE"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Giảm chi phí và thời gian thực hiện thủ tục miễn trừ, thông báo tập trung kinh tế giúp doanh nghiệp chủ động hơn trong tái cấu trúc, sáp nhập, mở rộng đầu tư, từ đó góp phần duy trì và tạo thêm việc làm, nâng cao năng suất lao động.</w:t>
            </w:r>
          </w:p>
          <w:p w14:paraId="34E9D867"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0A1FB81F"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phát sinh nghĩa vụ mới liên quan đến lao động, tiền lương hay bảo hiểm xã hội. Tác động tiêu cực (nếu có) chỉ mang tính ngắn hạn do doanh nghiệp phải cập nhật quy định mới.</w:t>
            </w:r>
          </w:p>
          <w:p w14:paraId="7DE7226C" w14:textId="77777777" w:rsidR="00802E93" w:rsidRPr="00802E93" w:rsidRDefault="00802E93" w:rsidP="00CE7C7C">
            <w:pPr>
              <w:jc w:val="both"/>
              <w:rPr>
                <w:noProof/>
                <w:sz w:val="26"/>
                <w:szCs w:val="26"/>
                <w:lang w:val="vi-VN"/>
              </w:rPr>
            </w:pPr>
          </w:p>
        </w:tc>
      </w:tr>
      <w:tr w:rsidR="00802E93" w:rsidRPr="00802E93" w14:paraId="5F6C2864" w14:textId="77777777" w:rsidTr="00CE7C7C">
        <w:trPr>
          <w:trHeight w:val="2389"/>
        </w:trPr>
        <w:tc>
          <w:tcPr>
            <w:tcW w:w="746" w:type="dxa"/>
            <w:vMerge/>
          </w:tcPr>
          <w:p w14:paraId="26CF593A"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7B9EE06E"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1914DE6A"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50A54520"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Môi trường kinh doanh thuận lợi hơn có thể giúp ổn định việc làm và tạo thêm cơ hội việc làm trong dài hạn. Nâng cao hiệu quả hoạt động doanh nghiệp góp phần cải thiện thu nhập và điều kiện làm việc.</w:t>
            </w:r>
          </w:p>
        </w:tc>
        <w:tc>
          <w:tcPr>
            <w:tcW w:w="2846" w:type="dxa"/>
          </w:tcPr>
          <w:p w14:paraId="6F59B470"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quyền, lợi ích của người lao động.</w:t>
            </w:r>
          </w:p>
        </w:tc>
      </w:tr>
      <w:tr w:rsidR="00802E93" w:rsidRPr="00802E93" w14:paraId="53D9E439" w14:textId="77777777" w:rsidTr="00CE7C7C">
        <w:tc>
          <w:tcPr>
            <w:tcW w:w="746" w:type="dxa"/>
            <w:vMerge w:val="restart"/>
          </w:tcPr>
          <w:p w14:paraId="53568055" w14:textId="77777777" w:rsidR="00802E93" w:rsidRPr="00802E93" w:rsidRDefault="00802E93" w:rsidP="00CE7C7C">
            <w:pPr>
              <w:numPr>
                <w:ilvl w:val="0"/>
                <w:numId w:val="42"/>
              </w:numPr>
              <w:pBdr>
                <w:top w:val="nil"/>
                <w:left w:val="nil"/>
                <w:bottom w:val="nil"/>
                <w:right w:val="nil"/>
                <w:between w:val="nil"/>
              </w:pBdr>
              <w:ind w:left="0" w:firstLine="0"/>
              <w:jc w:val="center"/>
              <w:rPr>
                <w:noProof/>
                <w:sz w:val="26"/>
                <w:szCs w:val="26"/>
                <w:lang w:val="vi-VN"/>
              </w:rPr>
            </w:pPr>
          </w:p>
        </w:tc>
        <w:tc>
          <w:tcPr>
            <w:tcW w:w="1801" w:type="dxa"/>
            <w:vMerge w:val="restart"/>
          </w:tcPr>
          <w:p w14:paraId="38862E52" w14:textId="77777777" w:rsidR="00802E93" w:rsidRPr="00802E93" w:rsidRDefault="00802E93" w:rsidP="00CE7C7C">
            <w:pPr>
              <w:jc w:val="both"/>
              <w:rPr>
                <w:noProof/>
                <w:sz w:val="26"/>
                <w:szCs w:val="26"/>
                <w:lang w:val="vi-VN"/>
              </w:rPr>
            </w:pPr>
            <w:r w:rsidRPr="00802E93">
              <w:rPr>
                <w:noProof/>
                <w:sz w:val="26"/>
                <w:szCs w:val="26"/>
                <w:lang w:val="vi-VN"/>
              </w:rPr>
              <w:t xml:space="preserve">Văn hóa, giáo dục: bảo tồn, phát huy di sản văn hóa vật thể, phi vật thể, điều kiện tham gia sáng tạo, hưởng thụ đời sống văn hóa tinh thần, chuẩn mực đạo đức, lối sống, văn hóa gia đình, cộng </w:t>
            </w:r>
            <w:r w:rsidRPr="00802E93">
              <w:rPr>
                <w:noProof/>
                <w:spacing w:val="-2"/>
                <w:sz w:val="26"/>
                <w:szCs w:val="26"/>
                <w:lang w:val="vi-VN"/>
              </w:rPr>
              <w:t>đồng; chất lượng, mục tiêu, hệ thống, nội dung, phương pháp, chương trình giáo dục, đào tạo, cơ hội học tập và các nội dung khác có liên quan trực tiếp đến văn hóa, giáo dục</w:t>
            </w:r>
          </w:p>
        </w:tc>
        <w:tc>
          <w:tcPr>
            <w:tcW w:w="1270" w:type="dxa"/>
          </w:tcPr>
          <w:p w14:paraId="0EABD9C8"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71CE86E6"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1B1A1D11"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0FB68966" w14:textId="77777777" w:rsidTr="00CE7C7C">
        <w:tc>
          <w:tcPr>
            <w:tcW w:w="746" w:type="dxa"/>
            <w:vMerge/>
          </w:tcPr>
          <w:p w14:paraId="691550BF"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71C79AC2"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1188E97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4C71E7D4"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48D7892E"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10A8D0D9" w14:textId="77777777" w:rsidTr="00CE7C7C">
        <w:tc>
          <w:tcPr>
            <w:tcW w:w="746" w:type="dxa"/>
            <w:vMerge/>
          </w:tcPr>
          <w:p w14:paraId="68C1BFCE"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6BE8330D"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45FB652B"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58650EBE"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37F36CFC"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19FFFEF1" w14:textId="77777777" w:rsidTr="00CE7C7C">
        <w:tc>
          <w:tcPr>
            <w:tcW w:w="746" w:type="dxa"/>
            <w:vMerge w:val="restart"/>
          </w:tcPr>
          <w:p w14:paraId="3760CB61" w14:textId="77777777" w:rsidR="00802E93" w:rsidRPr="00802E93" w:rsidRDefault="00802E93" w:rsidP="00CE7C7C">
            <w:pPr>
              <w:numPr>
                <w:ilvl w:val="0"/>
                <w:numId w:val="42"/>
              </w:numPr>
              <w:pBdr>
                <w:top w:val="nil"/>
                <w:left w:val="nil"/>
                <w:bottom w:val="nil"/>
                <w:right w:val="nil"/>
                <w:between w:val="nil"/>
              </w:pBdr>
              <w:ind w:left="0" w:firstLine="0"/>
              <w:jc w:val="center"/>
              <w:rPr>
                <w:noProof/>
                <w:sz w:val="26"/>
                <w:szCs w:val="26"/>
                <w:lang w:val="vi-VN"/>
              </w:rPr>
            </w:pPr>
          </w:p>
        </w:tc>
        <w:tc>
          <w:tcPr>
            <w:tcW w:w="1801" w:type="dxa"/>
            <w:vMerge w:val="restart"/>
          </w:tcPr>
          <w:p w14:paraId="17672B12" w14:textId="77777777" w:rsidR="00802E93" w:rsidRPr="00802E93" w:rsidRDefault="00802E93" w:rsidP="00CE7C7C">
            <w:pPr>
              <w:jc w:val="both"/>
              <w:rPr>
                <w:noProof/>
                <w:sz w:val="26"/>
                <w:szCs w:val="26"/>
                <w:lang w:val="vi-VN"/>
              </w:rPr>
            </w:pPr>
            <w:r w:rsidRPr="00802E93">
              <w:rPr>
                <w:noProof/>
                <w:sz w:val="26"/>
                <w:szCs w:val="26"/>
                <w:lang w:val="vi-VN"/>
              </w:rPr>
              <w:t xml:space="preserve">Y tế: dịch vụ y tế, chăm sóc sức khỏe cộng đồng, phòng, chống dịch </w:t>
            </w:r>
            <w:r w:rsidRPr="00802E93">
              <w:rPr>
                <w:noProof/>
                <w:sz w:val="26"/>
                <w:szCs w:val="26"/>
                <w:lang w:val="vi-VN"/>
              </w:rPr>
              <w:lastRenderedPageBreak/>
              <w:t>bệnh, bảo hiểm y tế, vệ sinh an toàn thực phẩm, cơ sở khám bệnh, chữa bệnh và các nội dung khác có liên quan trực tiếp đến y tế</w:t>
            </w:r>
          </w:p>
        </w:tc>
        <w:tc>
          <w:tcPr>
            <w:tcW w:w="1270" w:type="dxa"/>
          </w:tcPr>
          <w:p w14:paraId="6BEC1B6A"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5BE4B575"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 xml:space="preserve">Chính sách cải cách thủ tục hành chính trong lĩnh vực cạnh tranh không tác động trực tiếp đến văn hóa, giáo dục nhưng góp </w:t>
            </w:r>
            <w:r w:rsidRPr="00802E93">
              <w:rPr>
                <w:noProof/>
                <w:sz w:val="26"/>
                <w:szCs w:val="26"/>
                <w:lang w:val="vi-VN"/>
              </w:rPr>
              <w:lastRenderedPageBreak/>
              <w:t>phần cải thiện môi trường kinh doanh, từ đó tạo điều kiện tăng nguồn lực xã hội đầu tư cho giáo dục, đào tạo và phát triển văn hóa trong dài hạn.</w:t>
            </w:r>
          </w:p>
          <w:p w14:paraId="70121E65"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0225012E"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lastRenderedPageBreak/>
              <w:t xml:space="preserve">Không có tác động tiêu cực trực tiếp đến bảo tồn di sản văn hóa, chuẩn mực đạo đức, nội dung </w:t>
            </w:r>
            <w:r w:rsidRPr="00802E93">
              <w:rPr>
                <w:noProof/>
                <w:sz w:val="26"/>
                <w:szCs w:val="26"/>
                <w:lang w:val="vi-VN"/>
              </w:rPr>
              <w:lastRenderedPageBreak/>
              <w:t>hoặc chương trình giáo dục.</w:t>
            </w:r>
          </w:p>
          <w:p w14:paraId="60AAF82F" w14:textId="77777777" w:rsidR="00802E93" w:rsidRPr="00802E93" w:rsidRDefault="00802E93" w:rsidP="00CE7C7C">
            <w:pPr>
              <w:jc w:val="both"/>
              <w:rPr>
                <w:noProof/>
                <w:sz w:val="26"/>
                <w:szCs w:val="26"/>
                <w:lang w:val="vi-VN"/>
              </w:rPr>
            </w:pPr>
          </w:p>
        </w:tc>
      </w:tr>
      <w:tr w:rsidR="00802E93" w:rsidRPr="00802E93" w14:paraId="21D357D2" w14:textId="77777777" w:rsidTr="00CE7C7C">
        <w:tc>
          <w:tcPr>
            <w:tcW w:w="746" w:type="dxa"/>
            <w:vMerge/>
          </w:tcPr>
          <w:p w14:paraId="0CE42232"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270085F2"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5A1F6E14"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02CED4F4"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Doanh nghiệp hoạt động trong lĩnh vực giáo dục, đào tạo, nội dung văn hóa có thể hưởng lợi gián tiếp từ môi trường pháp lý minh bạch, ổn định và giảm chi phí tuân thủ, tạo điều kiện mở rộng hoạt động.</w:t>
            </w:r>
          </w:p>
          <w:p w14:paraId="53CC4664"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5EB55B8C"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phát sinh nghĩa vụ hoặc hạn chế mới liên quan đến hoạt động văn hóa, giáo dục.</w:t>
            </w:r>
          </w:p>
          <w:p w14:paraId="6E85E5F2" w14:textId="77777777" w:rsidR="00802E93" w:rsidRPr="00802E93" w:rsidRDefault="00802E93" w:rsidP="00CE7C7C">
            <w:pPr>
              <w:jc w:val="both"/>
              <w:rPr>
                <w:noProof/>
                <w:sz w:val="26"/>
                <w:szCs w:val="26"/>
                <w:lang w:val="vi-VN"/>
              </w:rPr>
            </w:pPr>
          </w:p>
        </w:tc>
      </w:tr>
      <w:tr w:rsidR="00802E93" w:rsidRPr="00802E93" w14:paraId="197BEDF0" w14:textId="77777777" w:rsidTr="00CE7C7C">
        <w:tc>
          <w:tcPr>
            <w:tcW w:w="746" w:type="dxa"/>
            <w:vMerge/>
          </w:tcPr>
          <w:p w14:paraId="43DCE423"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0C28EC2F"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18F975E8"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352D0CEA"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Người dân không bị ảnh hưởng đến quyền tham gia, sáng tạo và hưởng thụ đời sống văn hóa tinh thần; môi trường kinh tế ổn định có thể gián tiếp hỗ trợ nâng cao cơ hội học tập và tiếp cận dịch vụ giáo dục</w:t>
            </w:r>
          </w:p>
        </w:tc>
        <w:tc>
          <w:tcPr>
            <w:tcW w:w="2846" w:type="dxa"/>
          </w:tcPr>
          <w:p w14:paraId="1C55395D"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quyền, lợi ích về văn hóa, giáo dục của tổ chức, cá nhân.</w:t>
            </w:r>
          </w:p>
          <w:p w14:paraId="0C865BC9" w14:textId="77777777" w:rsidR="00802E93" w:rsidRPr="00802E93" w:rsidRDefault="00802E93" w:rsidP="00CE7C7C">
            <w:pPr>
              <w:pStyle w:val="NormalWeb"/>
              <w:spacing w:before="0" w:beforeAutospacing="0" w:after="0" w:afterAutospacing="0"/>
              <w:jc w:val="both"/>
              <w:rPr>
                <w:noProof/>
                <w:sz w:val="26"/>
                <w:szCs w:val="26"/>
                <w:lang w:val="vi-VN"/>
              </w:rPr>
            </w:pPr>
          </w:p>
        </w:tc>
      </w:tr>
      <w:tr w:rsidR="00802E93" w:rsidRPr="00802E93" w14:paraId="7A92D749" w14:textId="77777777" w:rsidTr="00CE7C7C">
        <w:tc>
          <w:tcPr>
            <w:tcW w:w="746" w:type="dxa"/>
            <w:vMerge w:val="restart"/>
          </w:tcPr>
          <w:p w14:paraId="4263C157" w14:textId="77777777" w:rsidR="00802E93" w:rsidRPr="00802E93" w:rsidRDefault="00802E93" w:rsidP="00CE7C7C">
            <w:pPr>
              <w:numPr>
                <w:ilvl w:val="0"/>
                <w:numId w:val="42"/>
              </w:numPr>
              <w:pBdr>
                <w:top w:val="nil"/>
                <w:left w:val="nil"/>
                <w:bottom w:val="nil"/>
                <w:right w:val="nil"/>
                <w:between w:val="nil"/>
              </w:pBdr>
              <w:shd w:val="clear" w:color="auto" w:fill="FFFFFF"/>
              <w:ind w:left="0" w:firstLine="0"/>
              <w:jc w:val="center"/>
              <w:rPr>
                <w:noProof/>
                <w:sz w:val="26"/>
                <w:szCs w:val="26"/>
                <w:lang w:val="vi-VN"/>
              </w:rPr>
            </w:pPr>
          </w:p>
        </w:tc>
        <w:tc>
          <w:tcPr>
            <w:tcW w:w="1801" w:type="dxa"/>
            <w:vMerge w:val="restart"/>
          </w:tcPr>
          <w:p w14:paraId="07FD0671" w14:textId="77777777" w:rsidR="00802E93" w:rsidRPr="00802E93" w:rsidRDefault="00802E93" w:rsidP="00CE7C7C">
            <w:pPr>
              <w:shd w:val="clear" w:color="auto" w:fill="FFFFFF"/>
              <w:jc w:val="both"/>
              <w:rPr>
                <w:noProof/>
                <w:sz w:val="26"/>
                <w:szCs w:val="26"/>
                <w:lang w:val="vi-VN"/>
              </w:rPr>
            </w:pPr>
            <w:r w:rsidRPr="00802E93">
              <w:rPr>
                <w:noProof/>
                <w:sz w:val="26"/>
                <w:szCs w:val="26"/>
                <w:lang w:val="vi-VN"/>
              </w:rPr>
              <w:t xml:space="preserve">Môi trường: tài nguyên thiên nhiên, chất lượng môi trường (không khí, đất, nước, tiếng ồn, bức xạ, ánh </w:t>
            </w:r>
            <w:r w:rsidRPr="00802E93">
              <w:rPr>
                <w:noProof/>
                <w:spacing w:val="-2"/>
                <w:sz w:val="26"/>
                <w:szCs w:val="26"/>
                <w:lang w:val="vi-VN"/>
              </w:rPr>
              <w:t xml:space="preserve">sáng), đa dạng sinh học và hệ sinh thái, biến đổi khí hậu và các nội dung khác có liên quan </w:t>
            </w:r>
            <w:r w:rsidRPr="00802E93">
              <w:rPr>
                <w:noProof/>
                <w:spacing w:val="-2"/>
                <w:sz w:val="26"/>
                <w:szCs w:val="26"/>
                <w:lang w:val="vi-VN"/>
              </w:rPr>
              <w:lastRenderedPageBreak/>
              <w:t>trực tiếp đến môi trường</w:t>
            </w:r>
          </w:p>
        </w:tc>
        <w:tc>
          <w:tcPr>
            <w:tcW w:w="1270" w:type="dxa"/>
          </w:tcPr>
          <w:p w14:paraId="10ECDCBE"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69DD27A2"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64465E0C"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5D1E7F06" w14:textId="77777777" w:rsidTr="00CE7C7C">
        <w:tc>
          <w:tcPr>
            <w:tcW w:w="746" w:type="dxa"/>
            <w:vMerge/>
          </w:tcPr>
          <w:p w14:paraId="6E59FF0E"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0D9ABFE3"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04C02E6D"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5BC1BF99"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32E02CAC"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07D9E05E" w14:textId="77777777" w:rsidTr="00CE7C7C">
        <w:tc>
          <w:tcPr>
            <w:tcW w:w="746" w:type="dxa"/>
            <w:vMerge/>
          </w:tcPr>
          <w:p w14:paraId="75FC0063"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5FA7D5CA"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44C1A217"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537421EC"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846" w:type="dxa"/>
          </w:tcPr>
          <w:p w14:paraId="29464536"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543B03F0" w14:textId="77777777" w:rsidTr="00CE7C7C">
        <w:tc>
          <w:tcPr>
            <w:tcW w:w="746" w:type="dxa"/>
            <w:vMerge w:val="restart"/>
          </w:tcPr>
          <w:p w14:paraId="4C812F05" w14:textId="77777777" w:rsidR="00802E93" w:rsidRPr="00802E93" w:rsidRDefault="00802E93" w:rsidP="00CE7C7C">
            <w:pPr>
              <w:numPr>
                <w:ilvl w:val="0"/>
                <w:numId w:val="42"/>
              </w:numPr>
              <w:pBdr>
                <w:top w:val="nil"/>
                <w:left w:val="nil"/>
                <w:bottom w:val="nil"/>
                <w:right w:val="nil"/>
                <w:between w:val="nil"/>
              </w:pBdr>
              <w:ind w:left="0" w:firstLine="0"/>
              <w:jc w:val="center"/>
              <w:rPr>
                <w:noProof/>
                <w:sz w:val="26"/>
                <w:szCs w:val="26"/>
                <w:lang w:val="vi-VN"/>
              </w:rPr>
            </w:pPr>
          </w:p>
        </w:tc>
        <w:tc>
          <w:tcPr>
            <w:tcW w:w="1801" w:type="dxa"/>
            <w:vMerge w:val="restart"/>
          </w:tcPr>
          <w:p w14:paraId="12F5A77D" w14:textId="77777777" w:rsidR="00802E93" w:rsidRPr="00802E93" w:rsidRDefault="00802E93" w:rsidP="00CE7C7C">
            <w:pPr>
              <w:jc w:val="both"/>
              <w:rPr>
                <w:noProof/>
                <w:spacing w:val="-6"/>
                <w:sz w:val="26"/>
                <w:szCs w:val="26"/>
                <w:lang w:val="vi-VN"/>
              </w:rPr>
            </w:pPr>
            <w:r w:rsidRPr="00802E93">
              <w:rPr>
                <w:noProof/>
                <w:spacing w:val="-6"/>
                <w:sz w:val="26"/>
                <w:szCs w:val="26"/>
                <w:lang w:val="vi-VN"/>
              </w:rPr>
              <w:t>Quốc phòng, an ninh: 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tc>
        <w:tc>
          <w:tcPr>
            <w:tcW w:w="1270" w:type="dxa"/>
          </w:tcPr>
          <w:p w14:paraId="752723A0"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798E9A52"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Chính sách cải cách thủ tục hành chính trong lĩnh vực cạnh tranh có thể gián tiếp góp phần nâng cao hiệu quả phân bổ nguồn lực, hỗ trợ phát triển kinh tế bền vững và quản trị minh bạch, qua đó phù hợp với mục tiêu phát triển xanh và bảo vệ môi trường trong dài hạn.</w:t>
            </w:r>
          </w:p>
          <w:p w14:paraId="6EC33CE3"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5303CF78" w14:textId="77777777" w:rsidR="00802E93" w:rsidRPr="00802E93" w:rsidRDefault="00802E93" w:rsidP="00CE7C7C">
            <w:pPr>
              <w:jc w:val="both"/>
              <w:rPr>
                <w:noProof/>
                <w:sz w:val="26"/>
                <w:szCs w:val="26"/>
                <w:lang w:val="vi-VN"/>
              </w:rPr>
            </w:pPr>
            <w:r w:rsidRPr="00802E93">
              <w:rPr>
                <w:noProof/>
                <w:sz w:val="26"/>
                <w:szCs w:val="26"/>
                <w:lang w:val="vi-VN"/>
              </w:rPr>
              <w:t>Chính sách không điều chỉnh trực tiếp các vấn đề liên quan đến tài nguyên thiên nhiên, chất lượng môi trường, đa dạng sinh học hay biến đổi khí hậu, do đó không phát sinh tác động tiêu cực trực tiếp đến môi trường.</w:t>
            </w:r>
          </w:p>
        </w:tc>
      </w:tr>
      <w:tr w:rsidR="00802E93" w:rsidRPr="00802E93" w14:paraId="28802145" w14:textId="77777777" w:rsidTr="00CE7C7C">
        <w:tc>
          <w:tcPr>
            <w:tcW w:w="746" w:type="dxa"/>
            <w:vMerge/>
          </w:tcPr>
          <w:p w14:paraId="7712E3C1"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2AB84D97"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7B8551A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449B400D"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Doanh nghiệp được hưởng lợi từ môi trường pháp lý minh bạch, giảm chi phí thủ tục, qua đó có thêm nguồn lực đầu tư cho hoạt động sản xuất, bao gồm cả đầu tư công nghệ sạch hoặc giải pháp tiết kiệm tài nguyên nếu có nhu cầu.</w:t>
            </w:r>
          </w:p>
          <w:p w14:paraId="12F50346"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5C8B5205"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phát sinh nghĩa vụ môi trường mới hoặc chi phí xử lý ô nhiễm do chính sách này.</w:t>
            </w:r>
          </w:p>
          <w:p w14:paraId="67D66F7E" w14:textId="77777777" w:rsidR="00802E93" w:rsidRPr="00802E93" w:rsidRDefault="00802E93" w:rsidP="00CE7C7C">
            <w:pPr>
              <w:jc w:val="both"/>
              <w:rPr>
                <w:noProof/>
                <w:sz w:val="26"/>
                <w:szCs w:val="26"/>
                <w:lang w:val="vi-VN"/>
              </w:rPr>
            </w:pPr>
          </w:p>
        </w:tc>
      </w:tr>
      <w:tr w:rsidR="00802E93" w:rsidRPr="00802E93" w14:paraId="404B691F" w14:textId="77777777" w:rsidTr="00CE7C7C">
        <w:tc>
          <w:tcPr>
            <w:tcW w:w="746" w:type="dxa"/>
            <w:vMerge/>
          </w:tcPr>
          <w:p w14:paraId="56892E81"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67C9EDEB"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48B92F28"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0352E2C2"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Người dân không bị ảnh hưởng đến quyền được sống trong môi trường an toàn, lành mạnh; môi trường kinh tế ổn định có thể gián tiếp tạo điều kiện nâng cao chất lượng sống.</w:t>
            </w:r>
          </w:p>
          <w:p w14:paraId="1DD1DC0F"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16F3EC0B"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môi trường sống hoặc quyền lợi môi trường của tổ chức, cá nhân.</w:t>
            </w:r>
          </w:p>
          <w:p w14:paraId="26B31C24" w14:textId="77777777" w:rsidR="00802E93" w:rsidRPr="00802E93" w:rsidRDefault="00802E93" w:rsidP="00CE7C7C">
            <w:pPr>
              <w:jc w:val="both"/>
              <w:rPr>
                <w:noProof/>
                <w:sz w:val="26"/>
                <w:szCs w:val="26"/>
                <w:lang w:val="vi-VN"/>
              </w:rPr>
            </w:pPr>
          </w:p>
        </w:tc>
      </w:tr>
      <w:tr w:rsidR="00802E93" w:rsidRPr="00802E93" w14:paraId="57ACBF12" w14:textId="77777777" w:rsidTr="00CE7C7C">
        <w:tc>
          <w:tcPr>
            <w:tcW w:w="746" w:type="dxa"/>
            <w:vMerge w:val="restart"/>
          </w:tcPr>
          <w:p w14:paraId="280C8E26" w14:textId="77777777" w:rsidR="00802E93" w:rsidRPr="00802E93" w:rsidRDefault="00802E93" w:rsidP="00CE7C7C">
            <w:pPr>
              <w:numPr>
                <w:ilvl w:val="0"/>
                <w:numId w:val="42"/>
              </w:numPr>
              <w:pBdr>
                <w:top w:val="nil"/>
                <w:left w:val="nil"/>
                <w:bottom w:val="nil"/>
                <w:right w:val="nil"/>
                <w:between w:val="nil"/>
              </w:pBdr>
              <w:ind w:left="0" w:firstLine="0"/>
              <w:jc w:val="center"/>
              <w:rPr>
                <w:noProof/>
                <w:sz w:val="26"/>
                <w:szCs w:val="26"/>
                <w:lang w:val="vi-VN"/>
              </w:rPr>
            </w:pPr>
          </w:p>
        </w:tc>
        <w:tc>
          <w:tcPr>
            <w:tcW w:w="1801" w:type="dxa"/>
            <w:vMerge w:val="restart"/>
          </w:tcPr>
          <w:p w14:paraId="04B61103" w14:textId="77777777" w:rsidR="00802E93" w:rsidRPr="00802E93" w:rsidRDefault="00802E93" w:rsidP="00CE7C7C">
            <w:pPr>
              <w:jc w:val="both"/>
              <w:rPr>
                <w:noProof/>
                <w:sz w:val="26"/>
                <w:szCs w:val="26"/>
                <w:lang w:val="vi-VN"/>
              </w:rPr>
            </w:pPr>
            <w:r w:rsidRPr="00802E93">
              <w:rPr>
                <w:noProof/>
                <w:sz w:val="26"/>
                <w:szCs w:val="26"/>
                <w:lang w:val="vi-VN"/>
              </w:rPr>
              <w:t xml:space="preserve">Phân cấp, phân quyền: tính chủ động, tự chịu trách nhiệm của cơ quan, tổ chức trong việc thực </w:t>
            </w:r>
            <w:r w:rsidRPr="00802E93">
              <w:rPr>
                <w:noProof/>
                <w:sz w:val="26"/>
                <w:szCs w:val="26"/>
                <w:lang w:val="vi-VN"/>
              </w:rPr>
              <w:lastRenderedPageBreak/>
              <w:t>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1270" w:type="dxa"/>
          </w:tcPr>
          <w:p w14:paraId="57B76553"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31B6F4B3"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 xml:space="preserve">Giải pháp 1 phù hợp với định hướng phân định rõ giữa quy định khung tại luật và quy định chi tiết tại văn bản dưới luật, qua đó tăng tính chủ động của Chính phủ trong điều </w:t>
            </w:r>
            <w:r w:rsidRPr="00802E93">
              <w:rPr>
                <w:noProof/>
                <w:sz w:val="26"/>
                <w:szCs w:val="26"/>
                <w:lang w:val="vi-VN"/>
              </w:rPr>
              <w:lastRenderedPageBreak/>
              <w:t>chỉnh kỹ thuật thủ tục hành chính. Việc giao Chính phủ quy định chi tiết giúp linh hoạt cập nhật hồ sơ, quy trình theo thực tiễn quản lý và cải cách hành chính, hạn chế “độ trễ pháp lý”.</w:t>
            </w:r>
          </w:p>
          <w:p w14:paraId="52D63ECF"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0034657E"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lastRenderedPageBreak/>
              <w:t xml:space="preserve">Nếu phạm vi ủy quyền không được xác định rõ trong luật, có thể phát sinh nguy cơ mở rộng nội dung quy định ở cấp nghị định hoặc tạo cách hiểu khác nhau trong quá trình </w:t>
            </w:r>
            <w:r w:rsidRPr="00802E93">
              <w:rPr>
                <w:noProof/>
                <w:sz w:val="26"/>
                <w:szCs w:val="26"/>
                <w:lang w:val="vi-VN"/>
              </w:rPr>
              <w:lastRenderedPageBreak/>
              <w:t>thực thi. Tuy nhiên, rủi ro này có thể kiểm soát thông qua quy định chặt chẽ về giới hạn ủy quyền và cơ chế kiểm tra, giám sát.</w:t>
            </w:r>
          </w:p>
          <w:p w14:paraId="75264187" w14:textId="77777777" w:rsidR="00802E93" w:rsidRPr="00802E93" w:rsidRDefault="00802E93" w:rsidP="00CE7C7C">
            <w:pPr>
              <w:jc w:val="both"/>
              <w:rPr>
                <w:noProof/>
                <w:sz w:val="26"/>
                <w:szCs w:val="26"/>
                <w:lang w:val="vi-VN"/>
              </w:rPr>
            </w:pPr>
          </w:p>
        </w:tc>
      </w:tr>
      <w:tr w:rsidR="00802E93" w:rsidRPr="00802E93" w14:paraId="5E6B4338" w14:textId="77777777" w:rsidTr="00CE7C7C">
        <w:tc>
          <w:tcPr>
            <w:tcW w:w="746" w:type="dxa"/>
            <w:vMerge/>
          </w:tcPr>
          <w:p w14:paraId="192AF47A"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1FF1A51E"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14583D9A"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183FFE49"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Doanh nghiệp được hưởng lợi từ cơ chế linh hoạt, có thể được điều chỉnh kịp thời khi có cải cách thủ tục hành chính, giảm tình trạng phải chờ sửa luật khi cần điều chỉnh kỹ thuật hồ sơ. Việc xác định rõ đầu mối và thẩm quyền xử lý giúp doanh nghiệp thuận lợi hơn khi thực hiện thủ tục.</w:t>
            </w:r>
          </w:p>
        </w:tc>
        <w:tc>
          <w:tcPr>
            <w:tcW w:w="2846" w:type="dxa"/>
          </w:tcPr>
          <w:p w14:paraId="6A0AF8FB"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Trong trường hợp quy định chi tiết thay đổi thường xuyên, doanh nghiệp có thể phải cập nhật thông tin và điều chỉnh quy trình nội bộ; tuy nhiên, đây là tác động kỹ thuật và không làm phát sinh tầng nấc quản lý mới.</w:t>
            </w:r>
          </w:p>
          <w:p w14:paraId="41FE9372" w14:textId="77777777" w:rsidR="00802E93" w:rsidRPr="00802E93" w:rsidRDefault="00802E93" w:rsidP="00CE7C7C">
            <w:pPr>
              <w:jc w:val="both"/>
              <w:rPr>
                <w:noProof/>
                <w:sz w:val="26"/>
                <w:szCs w:val="26"/>
                <w:lang w:val="vi-VN"/>
              </w:rPr>
            </w:pPr>
          </w:p>
        </w:tc>
      </w:tr>
      <w:tr w:rsidR="00802E93" w:rsidRPr="00802E93" w14:paraId="1D018965" w14:textId="77777777" w:rsidTr="00CE7C7C">
        <w:tc>
          <w:tcPr>
            <w:tcW w:w="746" w:type="dxa"/>
            <w:vMerge/>
          </w:tcPr>
          <w:p w14:paraId="53FEAE22"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6C6B32AE"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67841F5D"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52B43130"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Giải pháp 1 không làm thay đổi cơ chế phân cấp hiện hành nhưng góp phần nâng cao tính minh bạch và trách nhiệm giải trình của cơ quan quản lý trong quá trình thực hiện thủ tục cạnh tranh.</w:t>
            </w:r>
          </w:p>
          <w:p w14:paraId="65CFE8AF"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846" w:type="dxa"/>
          </w:tcPr>
          <w:p w14:paraId="741E7124"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phát sinh tác động tiêu cực trực tiếp đến quyền, nghĩa vụ của cá nhân trong lĩnh vực phân cấp, phân quyền.</w:t>
            </w:r>
          </w:p>
          <w:p w14:paraId="4EE75DAD" w14:textId="77777777" w:rsidR="00802E93" w:rsidRPr="00802E93" w:rsidRDefault="00802E93" w:rsidP="00CE7C7C">
            <w:pPr>
              <w:jc w:val="both"/>
              <w:rPr>
                <w:noProof/>
                <w:sz w:val="26"/>
                <w:szCs w:val="26"/>
                <w:lang w:val="vi-VN"/>
              </w:rPr>
            </w:pPr>
          </w:p>
        </w:tc>
      </w:tr>
      <w:tr w:rsidR="00802E93" w:rsidRPr="00802E93" w14:paraId="495A0375" w14:textId="77777777" w:rsidTr="00CE7C7C">
        <w:tc>
          <w:tcPr>
            <w:tcW w:w="746" w:type="dxa"/>
            <w:vMerge w:val="restart"/>
          </w:tcPr>
          <w:p w14:paraId="5F00AF79" w14:textId="77777777" w:rsidR="00802E93" w:rsidRPr="00802E93" w:rsidRDefault="00802E93" w:rsidP="00CE7C7C">
            <w:pPr>
              <w:widowControl w:val="0"/>
              <w:numPr>
                <w:ilvl w:val="0"/>
                <w:numId w:val="42"/>
              </w:numPr>
              <w:pBdr>
                <w:top w:val="nil"/>
                <w:left w:val="nil"/>
                <w:bottom w:val="nil"/>
                <w:right w:val="nil"/>
                <w:between w:val="nil"/>
              </w:pBdr>
              <w:ind w:left="0" w:firstLine="0"/>
              <w:jc w:val="center"/>
              <w:rPr>
                <w:noProof/>
                <w:sz w:val="26"/>
                <w:szCs w:val="26"/>
                <w:lang w:val="vi-VN"/>
              </w:rPr>
            </w:pPr>
          </w:p>
        </w:tc>
        <w:tc>
          <w:tcPr>
            <w:tcW w:w="1801" w:type="dxa"/>
            <w:vMerge w:val="restart"/>
          </w:tcPr>
          <w:p w14:paraId="38588F3F" w14:textId="77777777" w:rsidR="00802E93" w:rsidRPr="00802E93" w:rsidRDefault="00802E93" w:rsidP="00CE7C7C">
            <w:pPr>
              <w:widowControl w:val="0"/>
              <w:jc w:val="both"/>
              <w:rPr>
                <w:noProof/>
                <w:sz w:val="26"/>
                <w:szCs w:val="26"/>
                <w:lang w:val="vi-VN"/>
              </w:rPr>
            </w:pPr>
            <w:r w:rsidRPr="00802E93">
              <w:rPr>
                <w:noProof/>
                <w:sz w:val="26"/>
                <w:szCs w:val="26"/>
                <w:lang w:val="vi-VN"/>
              </w:rPr>
              <w:t xml:space="preserve">Khoa học, công nghệ, đổi mới sáng tạo và chuyển đổi số: phát triển, ứng dụng khoa học, công nghệ, đổi mới sáng tạo, khuyến khích đổi mới công </w:t>
            </w:r>
            <w:r w:rsidRPr="00802E93">
              <w:rPr>
                <w:noProof/>
                <w:sz w:val="26"/>
                <w:szCs w:val="26"/>
                <w:lang w:val="vi-VN"/>
              </w:rPr>
              <w:lastRenderedPageBreak/>
              <w:t>nghệ, phát triển kinh tế số, xã hội số, chuyển đổi số và các nội dung khác có liên quan trực tiếp đến khoa học, công nghệ, đổi mới sáng tạo và chuyển đổi số</w:t>
            </w:r>
          </w:p>
        </w:tc>
        <w:tc>
          <w:tcPr>
            <w:tcW w:w="1270" w:type="dxa"/>
          </w:tcPr>
          <w:p w14:paraId="387C3902" w14:textId="77777777" w:rsidR="00802E93" w:rsidRPr="00802E93" w:rsidRDefault="00802E93" w:rsidP="00CE7C7C">
            <w:pPr>
              <w:widowControl w:val="0"/>
              <w:jc w:val="both"/>
              <w:rPr>
                <w:noProof/>
                <w:sz w:val="26"/>
                <w:szCs w:val="26"/>
                <w:lang w:val="vi-VN"/>
              </w:rPr>
            </w:pPr>
            <w:r w:rsidRPr="00802E93">
              <w:rPr>
                <w:noProof/>
                <w:sz w:val="26"/>
                <w:szCs w:val="26"/>
                <w:lang w:val="vi-VN"/>
              </w:rPr>
              <w:lastRenderedPageBreak/>
              <w:t>Nhà nước</w:t>
            </w:r>
          </w:p>
        </w:tc>
        <w:tc>
          <w:tcPr>
            <w:tcW w:w="2835" w:type="dxa"/>
          </w:tcPr>
          <w:p w14:paraId="10A3C265" w14:textId="77777777" w:rsidR="00802E93" w:rsidRPr="00802E93" w:rsidRDefault="00802E93" w:rsidP="00CE7C7C">
            <w:pPr>
              <w:widowControl w:val="0"/>
              <w:jc w:val="both"/>
              <w:rPr>
                <w:noProof/>
                <w:sz w:val="26"/>
                <w:szCs w:val="26"/>
                <w:lang w:val="vi-VN"/>
              </w:rPr>
            </w:pPr>
            <w:r w:rsidRPr="00802E93">
              <w:rPr>
                <w:noProof/>
                <w:sz w:val="26"/>
                <w:szCs w:val="26"/>
                <w:lang w:val="vi-VN"/>
              </w:rPr>
              <w:t xml:space="preserve">Việc quy định nguyên tắc chung trong luật và giao Chính phủ quy định chi tiết giúp làm rõ thẩm quyền, tăng tính linh hoạt trong tổ chức thực hiện, nâng cao tính chủ động và trách nhiệm của cơ quan quản lý cạnh tranh. Cách tiếp cận này phù hợp với định hướng phân </w:t>
            </w:r>
            <w:r w:rsidRPr="00802E93">
              <w:rPr>
                <w:noProof/>
                <w:sz w:val="26"/>
                <w:szCs w:val="26"/>
                <w:lang w:val="vi-VN"/>
              </w:rPr>
              <w:lastRenderedPageBreak/>
              <w:t>cấp hợp lý và cải cách thủ tục hành chính.</w:t>
            </w:r>
          </w:p>
        </w:tc>
        <w:tc>
          <w:tcPr>
            <w:tcW w:w="2846" w:type="dxa"/>
          </w:tcPr>
          <w:p w14:paraId="756546CC" w14:textId="77777777" w:rsidR="00802E93" w:rsidRPr="00802E93" w:rsidRDefault="00802E93" w:rsidP="00CE7C7C">
            <w:pPr>
              <w:widowControl w:val="0"/>
              <w:jc w:val="both"/>
              <w:rPr>
                <w:noProof/>
                <w:sz w:val="26"/>
                <w:szCs w:val="26"/>
                <w:lang w:val="vi-VN"/>
              </w:rPr>
            </w:pPr>
            <w:r w:rsidRPr="00802E93">
              <w:rPr>
                <w:noProof/>
                <w:sz w:val="26"/>
                <w:szCs w:val="26"/>
                <w:lang w:val="vi-VN"/>
              </w:rPr>
              <w:lastRenderedPageBreak/>
              <w:t xml:space="preserve">Nếu phạm vi ủy quyền lập quy không được quy định rõ, có thể phát sinh nguy cơ chồng chéo hoặc thiếu thống nhất giữa văn bản luật và văn bản dưới luật trong quá trình thực thi. Tuy nhiên, rủi ro này có thể kiểm soát thông qua quy định chặt chẽ về phạm vi và giới hạn ủy </w:t>
            </w:r>
            <w:r w:rsidRPr="00802E93">
              <w:rPr>
                <w:noProof/>
                <w:sz w:val="26"/>
                <w:szCs w:val="26"/>
                <w:lang w:val="vi-VN"/>
              </w:rPr>
              <w:lastRenderedPageBreak/>
              <w:t>quyền.</w:t>
            </w:r>
          </w:p>
        </w:tc>
      </w:tr>
      <w:tr w:rsidR="00802E93" w:rsidRPr="00802E93" w14:paraId="1605D72C" w14:textId="77777777" w:rsidTr="00CE7C7C">
        <w:tc>
          <w:tcPr>
            <w:tcW w:w="746" w:type="dxa"/>
            <w:vMerge/>
          </w:tcPr>
          <w:p w14:paraId="1D438961"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42FA1AF7"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0FE94F93" w14:textId="77777777" w:rsidR="00802E93" w:rsidRPr="00802E93" w:rsidRDefault="00802E93" w:rsidP="00CE7C7C">
            <w:pPr>
              <w:widowControl w:val="0"/>
              <w:jc w:val="both"/>
              <w:rPr>
                <w:noProof/>
                <w:sz w:val="26"/>
                <w:szCs w:val="26"/>
                <w:lang w:val="vi-VN"/>
              </w:rPr>
            </w:pPr>
            <w:r w:rsidRPr="00802E93">
              <w:rPr>
                <w:noProof/>
                <w:sz w:val="26"/>
                <w:szCs w:val="26"/>
                <w:lang w:val="vi-VN"/>
              </w:rPr>
              <w:t>Doanh nghiệp</w:t>
            </w:r>
          </w:p>
        </w:tc>
        <w:tc>
          <w:tcPr>
            <w:tcW w:w="2835" w:type="dxa"/>
          </w:tcPr>
          <w:p w14:paraId="049E65B7" w14:textId="77777777" w:rsidR="00802E93" w:rsidRPr="00802E93" w:rsidRDefault="00802E93" w:rsidP="00CE7C7C">
            <w:pPr>
              <w:pStyle w:val="NormalWeb"/>
              <w:widowControl w:val="0"/>
              <w:spacing w:before="0" w:beforeAutospacing="0" w:after="0" w:afterAutospacing="0"/>
              <w:jc w:val="both"/>
              <w:rPr>
                <w:noProof/>
                <w:sz w:val="26"/>
                <w:szCs w:val="26"/>
                <w:lang w:val="vi-VN"/>
              </w:rPr>
            </w:pPr>
            <w:r w:rsidRPr="00802E93">
              <w:rPr>
                <w:noProof/>
                <w:sz w:val="26"/>
                <w:szCs w:val="26"/>
                <w:lang w:val="vi-VN"/>
              </w:rPr>
              <w:t>Việc xác định rõ đầu mối và thẩm quyền xử lý thủ tục giúp doanh nghiệp dễ dàng tiếp cận và thực hiện nghĩa vụ pháp lý, giảm tình trạng làm việc với nhiều cơ quan khác nhau về cùng một nội dung.</w:t>
            </w:r>
          </w:p>
          <w:p w14:paraId="4BB0D082" w14:textId="77777777" w:rsidR="00802E93" w:rsidRPr="00802E93" w:rsidRDefault="00802E93" w:rsidP="00CE7C7C">
            <w:pPr>
              <w:pStyle w:val="NormalWeb"/>
              <w:widowControl w:val="0"/>
              <w:spacing w:before="0" w:beforeAutospacing="0" w:after="0" w:afterAutospacing="0"/>
              <w:jc w:val="both"/>
              <w:rPr>
                <w:noProof/>
                <w:sz w:val="26"/>
                <w:szCs w:val="26"/>
                <w:lang w:val="vi-VN"/>
              </w:rPr>
            </w:pPr>
          </w:p>
        </w:tc>
        <w:tc>
          <w:tcPr>
            <w:tcW w:w="2846" w:type="dxa"/>
          </w:tcPr>
          <w:p w14:paraId="593BD973" w14:textId="77777777" w:rsidR="00802E93" w:rsidRPr="00802E93" w:rsidRDefault="00802E93" w:rsidP="00CE7C7C">
            <w:pPr>
              <w:pStyle w:val="NormalWeb"/>
              <w:widowControl w:val="0"/>
              <w:spacing w:before="0" w:beforeAutospacing="0" w:after="0" w:afterAutospacing="0"/>
              <w:jc w:val="both"/>
              <w:rPr>
                <w:noProof/>
                <w:sz w:val="26"/>
                <w:szCs w:val="26"/>
                <w:lang w:val="vi-VN"/>
              </w:rPr>
            </w:pPr>
            <w:r w:rsidRPr="00802E93">
              <w:rPr>
                <w:noProof/>
                <w:sz w:val="26"/>
                <w:szCs w:val="26"/>
                <w:lang w:val="vi-VN"/>
              </w:rPr>
              <w:t>Trong giai đoạn chuyển tiếp, doanh nghiệp có thể phải cập nhật quy định mới; tuy nhiên, không phát sinh thủ tục hành chính mới hoặc gia tăng tầng nấc quản lý.</w:t>
            </w:r>
          </w:p>
          <w:p w14:paraId="681202E4" w14:textId="77777777" w:rsidR="00802E93" w:rsidRPr="00802E93" w:rsidRDefault="00802E93" w:rsidP="00CE7C7C">
            <w:pPr>
              <w:widowControl w:val="0"/>
              <w:jc w:val="both"/>
              <w:rPr>
                <w:noProof/>
                <w:sz w:val="26"/>
                <w:szCs w:val="26"/>
                <w:lang w:val="vi-VN"/>
              </w:rPr>
            </w:pPr>
          </w:p>
        </w:tc>
      </w:tr>
      <w:tr w:rsidR="00802E93" w:rsidRPr="00802E93" w14:paraId="3DA47DDC" w14:textId="77777777" w:rsidTr="00CE7C7C">
        <w:tc>
          <w:tcPr>
            <w:tcW w:w="746" w:type="dxa"/>
            <w:vMerge/>
          </w:tcPr>
          <w:p w14:paraId="791C6D80" w14:textId="77777777" w:rsidR="00802E93" w:rsidRPr="00802E93" w:rsidRDefault="00802E93" w:rsidP="00CE7C7C">
            <w:pPr>
              <w:widowControl w:val="0"/>
              <w:pBdr>
                <w:top w:val="nil"/>
                <w:left w:val="nil"/>
                <w:bottom w:val="nil"/>
                <w:right w:val="nil"/>
                <w:between w:val="nil"/>
              </w:pBdr>
              <w:jc w:val="center"/>
              <w:rPr>
                <w:noProof/>
                <w:sz w:val="26"/>
                <w:szCs w:val="26"/>
                <w:lang w:val="vi-VN"/>
              </w:rPr>
            </w:pPr>
          </w:p>
        </w:tc>
        <w:tc>
          <w:tcPr>
            <w:tcW w:w="1801" w:type="dxa"/>
            <w:vMerge/>
          </w:tcPr>
          <w:p w14:paraId="52A1C262" w14:textId="77777777" w:rsidR="00802E93" w:rsidRPr="00802E93" w:rsidRDefault="00802E93" w:rsidP="00CE7C7C">
            <w:pPr>
              <w:widowControl w:val="0"/>
              <w:pBdr>
                <w:top w:val="nil"/>
                <w:left w:val="nil"/>
                <w:bottom w:val="nil"/>
                <w:right w:val="nil"/>
                <w:between w:val="nil"/>
              </w:pBdr>
              <w:rPr>
                <w:noProof/>
                <w:sz w:val="26"/>
                <w:szCs w:val="26"/>
                <w:lang w:val="vi-VN"/>
              </w:rPr>
            </w:pPr>
          </w:p>
        </w:tc>
        <w:tc>
          <w:tcPr>
            <w:tcW w:w="1270" w:type="dxa"/>
          </w:tcPr>
          <w:p w14:paraId="22AAFF3F" w14:textId="77777777" w:rsidR="00802E93" w:rsidRPr="00802E93" w:rsidRDefault="00802E93" w:rsidP="00CE7C7C">
            <w:pPr>
              <w:widowControl w:val="0"/>
              <w:jc w:val="both"/>
              <w:rPr>
                <w:noProof/>
                <w:sz w:val="26"/>
                <w:szCs w:val="26"/>
                <w:lang w:val="vi-VN"/>
              </w:rPr>
            </w:pPr>
            <w:r w:rsidRPr="00802E93">
              <w:rPr>
                <w:noProof/>
                <w:sz w:val="26"/>
                <w:szCs w:val="26"/>
                <w:lang w:val="vi-VN"/>
              </w:rPr>
              <w:t>Cá nhân</w:t>
            </w:r>
          </w:p>
        </w:tc>
        <w:tc>
          <w:tcPr>
            <w:tcW w:w="2835" w:type="dxa"/>
          </w:tcPr>
          <w:p w14:paraId="768C83B7" w14:textId="4EB4291E" w:rsidR="00802E93" w:rsidRPr="00802E93" w:rsidRDefault="00802E93" w:rsidP="00CE7C7C">
            <w:pPr>
              <w:pStyle w:val="NormalWeb"/>
              <w:widowControl w:val="0"/>
              <w:spacing w:before="0" w:beforeAutospacing="0" w:after="0" w:afterAutospacing="0"/>
              <w:jc w:val="both"/>
              <w:rPr>
                <w:noProof/>
                <w:sz w:val="26"/>
                <w:szCs w:val="26"/>
              </w:rPr>
            </w:pPr>
            <w:r w:rsidRPr="00802E93">
              <w:rPr>
                <w:noProof/>
                <w:sz w:val="26"/>
                <w:szCs w:val="26"/>
                <w:lang w:val="vi-VN"/>
              </w:rPr>
              <w:t>Cá nhân, tổ chức có đầu mối rõ ràng khi thực hiện quyền, nghĩa vụ hoặc phản ánh, kiến nghị liên quan đến thủ tục cạnh tranh, qua đó nâng cao tính minh bạch và trách nhiệm giải trình của cơ quan nhà nước.</w:t>
            </w:r>
          </w:p>
        </w:tc>
        <w:tc>
          <w:tcPr>
            <w:tcW w:w="2846" w:type="dxa"/>
          </w:tcPr>
          <w:p w14:paraId="07A60975" w14:textId="77777777" w:rsidR="00802E93" w:rsidRPr="00802E93" w:rsidRDefault="00802E93" w:rsidP="00CE7C7C">
            <w:pPr>
              <w:pStyle w:val="NormalWeb"/>
              <w:widowControl w:val="0"/>
              <w:spacing w:before="0" w:beforeAutospacing="0" w:after="0" w:afterAutospacing="0"/>
              <w:jc w:val="both"/>
              <w:rPr>
                <w:noProof/>
                <w:sz w:val="26"/>
                <w:szCs w:val="26"/>
                <w:lang w:val="vi-VN"/>
              </w:rPr>
            </w:pPr>
            <w:r w:rsidRPr="00802E93">
              <w:rPr>
                <w:noProof/>
                <w:sz w:val="26"/>
                <w:szCs w:val="26"/>
                <w:lang w:val="vi-VN"/>
              </w:rPr>
              <w:t>Không có tác động tiêu cực trực tiếp đến quyền, nghĩa vụ của cá nhân trong lĩnh vực phân cấp, phân quyền.</w:t>
            </w:r>
          </w:p>
          <w:p w14:paraId="07C5784B" w14:textId="77777777" w:rsidR="00802E93" w:rsidRPr="00802E93" w:rsidRDefault="00802E93" w:rsidP="00CE7C7C">
            <w:pPr>
              <w:widowControl w:val="0"/>
              <w:jc w:val="both"/>
              <w:rPr>
                <w:noProof/>
                <w:sz w:val="26"/>
                <w:szCs w:val="26"/>
                <w:lang w:val="vi-VN"/>
              </w:rPr>
            </w:pPr>
          </w:p>
        </w:tc>
      </w:tr>
    </w:tbl>
    <w:p w14:paraId="137601D1" w14:textId="709A33D8" w:rsidR="00802E93" w:rsidRPr="00802E93" w:rsidRDefault="00802E93" w:rsidP="00802E93">
      <w:pPr>
        <w:pStyle w:val="ListParagraph"/>
        <w:widowControl w:val="0"/>
        <w:spacing w:after="120"/>
        <w:ind w:left="0" w:firstLine="709"/>
        <w:contextualSpacing w:val="0"/>
        <w:outlineLvl w:val="1"/>
        <w:rPr>
          <w:b/>
          <w:bCs/>
          <w:noProof/>
          <w:sz w:val="26"/>
          <w:szCs w:val="26"/>
        </w:rPr>
      </w:pPr>
      <w:r w:rsidRPr="00802E93">
        <w:rPr>
          <w:b/>
          <w:bCs/>
          <w:noProof/>
          <w:sz w:val="26"/>
          <w:szCs w:val="26"/>
          <w:lang w:val="vi-VN"/>
        </w:rPr>
        <w:t xml:space="preserve">2. Đối với Giải pháp 2: </w:t>
      </w:r>
    </w:p>
    <w:tbl>
      <w:tblPr>
        <w:tblW w:w="9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1948"/>
        <w:gridCol w:w="1134"/>
        <w:gridCol w:w="2835"/>
        <w:gridCol w:w="2677"/>
      </w:tblGrid>
      <w:tr w:rsidR="00802E93" w:rsidRPr="00802E93" w14:paraId="02FF7217" w14:textId="77777777" w:rsidTr="00CE7C7C">
        <w:trPr>
          <w:tblHeader/>
        </w:trPr>
        <w:tc>
          <w:tcPr>
            <w:tcW w:w="746" w:type="dxa"/>
          </w:tcPr>
          <w:p w14:paraId="3130603B" w14:textId="77777777" w:rsidR="00802E93" w:rsidRPr="00802E93" w:rsidRDefault="00802E93" w:rsidP="00CE7C7C">
            <w:pPr>
              <w:widowControl w:val="0"/>
              <w:ind w:left="-14" w:firstLine="14"/>
              <w:jc w:val="center"/>
              <w:rPr>
                <w:b/>
                <w:bCs/>
                <w:noProof/>
                <w:sz w:val="26"/>
                <w:szCs w:val="26"/>
                <w:lang w:val="vi-VN"/>
              </w:rPr>
            </w:pPr>
            <w:r w:rsidRPr="00802E93">
              <w:rPr>
                <w:b/>
                <w:bCs/>
                <w:noProof/>
                <w:sz w:val="26"/>
                <w:szCs w:val="26"/>
                <w:lang w:val="vi-VN"/>
              </w:rPr>
              <w:t>STT</w:t>
            </w:r>
          </w:p>
        </w:tc>
        <w:tc>
          <w:tcPr>
            <w:tcW w:w="1948" w:type="dxa"/>
          </w:tcPr>
          <w:p w14:paraId="27E87ED8" w14:textId="77777777" w:rsidR="00802E93" w:rsidRPr="00802E93" w:rsidRDefault="00802E93" w:rsidP="00CE7C7C">
            <w:pPr>
              <w:widowControl w:val="0"/>
              <w:jc w:val="center"/>
              <w:rPr>
                <w:b/>
                <w:bCs/>
                <w:noProof/>
                <w:sz w:val="26"/>
                <w:szCs w:val="26"/>
                <w:lang w:val="vi-VN"/>
              </w:rPr>
            </w:pPr>
            <w:r w:rsidRPr="00802E93">
              <w:rPr>
                <w:b/>
                <w:bCs/>
                <w:noProof/>
                <w:sz w:val="26"/>
                <w:szCs w:val="26"/>
                <w:lang w:val="vi-VN"/>
              </w:rPr>
              <w:t>Nội dung</w:t>
            </w:r>
          </w:p>
        </w:tc>
        <w:tc>
          <w:tcPr>
            <w:tcW w:w="1134" w:type="dxa"/>
          </w:tcPr>
          <w:p w14:paraId="1D56DBEB" w14:textId="77777777" w:rsidR="00802E93" w:rsidRPr="00802E93" w:rsidRDefault="00802E93" w:rsidP="00CE7C7C">
            <w:pPr>
              <w:widowControl w:val="0"/>
              <w:jc w:val="center"/>
              <w:rPr>
                <w:b/>
                <w:bCs/>
                <w:noProof/>
                <w:sz w:val="26"/>
                <w:szCs w:val="26"/>
                <w:lang w:val="vi-VN"/>
              </w:rPr>
            </w:pPr>
            <w:r w:rsidRPr="00802E93">
              <w:rPr>
                <w:b/>
                <w:bCs/>
                <w:noProof/>
                <w:sz w:val="26"/>
                <w:szCs w:val="26"/>
                <w:lang w:val="vi-VN"/>
              </w:rPr>
              <w:t>Đối tượng chịu sự tác động trực tiếp</w:t>
            </w:r>
          </w:p>
        </w:tc>
        <w:tc>
          <w:tcPr>
            <w:tcW w:w="2835" w:type="dxa"/>
          </w:tcPr>
          <w:p w14:paraId="283F89BC" w14:textId="77777777" w:rsidR="00802E93" w:rsidRPr="00802E93" w:rsidRDefault="00802E93" w:rsidP="00CE7C7C">
            <w:pPr>
              <w:widowControl w:val="0"/>
              <w:jc w:val="center"/>
              <w:rPr>
                <w:b/>
                <w:bCs/>
                <w:noProof/>
                <w:sz w:val="26"/>
                <w:szCs w:val="26"/>
                <w:lang w:val="vi-VN"/>
              </w:rPr>
            </w:pPr>
            <w:r w:rsidRPr="00802E93">
              <w:rPr>
                <w:b/>
                <w:bCs/>
                <w:noProof/>
                <w:sz w:val="26"/>
                <w:szCs w:val="26"/>
                <w:lang w:val="vi-VN"/>
              </w:rPr>
              <w:t>Lợi ích/</w:t>
            </w:r>
          </w:p>
          <w:p w14:paraId="2893B017" w14:textId="77777777" w:rsidR="00802E93" w:rsidRPr="00802E93" w:rsidRDefault="00802E93" w:rsidP="00CE7C7C">
            <w:pPr>
              <w:widowControl w:val="0"/>
              <w:jc w:val="center"/>
              <w:rPr>
                <w:b/>
                <w:bCs/>
                <w:noProof/>
                <w:sz w:val="26"/>
                <w:szCs w:val="26"/>
                <w:lang w:val="vi-VN"/>
              </w:rPr>
            </w:pPr>
            <w:r w:rsidRPr="00802E93">
              <w:rPr>
                <w:b/>
                <w:bCs/>
                <w:noProof/>
                <w:sz w:val="26"/>
                <w:szCs w:val="26"/>
                <w:lang w:val="vi-VN"/>
              </w:rPr>
              <w:t>Tác động tích cực</w:t>
            </w:r>
          </w:p>
        </w:tc>
        <w:tc>
          <w:tcPr>
            <w:tcW w:w="2677" w:type="dxa"/>
          </w:tcPr>
          <w:p w14:paraId="44D71E13" w14:textId="77777777" w:rsidR="00802E93" w:rsidRPr="00802E93" w:rsidRDefault="00802E93" w:rsidP="00CE7C7C">
            <w:pPr>
              <w:widowControl w:val="0"/>
              <w:jc w:val="center"/>
              <w:rPr>
                <w:b/>
                <w:bCs/>
                <w:noProof/>
                <w:sz w:val="26"/>
                <w:szCs w:val="26"/>
                <w:lang w:val="vi-VN"/>
              </w:rPr>
            </w:pPr>
            <w:r w:rsidRPr="00802E93">
              <w:rPr>
                <w:b/>
                <w:bCs/>
                <w:noProof/>
                <w:sz w:val="26"/>
                <w:szCs w:val="26"/>
                <w:lang w:val="vi-VN"/>
              </w:rPr>
              <w:t>Chi phí/</w:t>
            </w:r>
          </w:p>
          <w:p w14:paraId="0BA98FD4" w14:textId="77777777" w:rsidR="00802E93" w:rsidRPr="00802E93" w:rsidRDefault="00802E93" w:rsidP="00CE7C7C">
            <w:pPr>
              <w:widowControl w:val="0"/>
              <w:jc w:val="center"/>
              <w:rPr>
                <w:b/>
                <w:bCs/>
                <w:noProof/>
                <w:sz w:val="26"/>
                <w:szCs w:val="26"/>
                <w:lang w:val="vi-VN"/>
              </w:rPr>
            </w:pPr>
            <w:r w:rsidRPr="00802E93">
              <w:rPr>
                <w:b/>
                <w:bCs/>
                <w:noProof/>
                <w:sz w:val="26"/>
                <w:szCs w:val="26"/>
                <w:lang w:val="vi-VN"/>
              </w:rPr>
              <w:t>Tác động tiêu cực</w:t>
            </w:r>
          </w:p>
        </w:tc>
      </w:tr>
      <w:tr w:rsidR="00802E93" w:rsidRPr="00802E93" w14:paraId="40465AD9" w14:textId="77777777" w:rsidTr="00CE7C7C">
        <w:tc>
          <w:tcPr>
            <w:tcW w:w="746" w:type="dxa"/>
            <w:vMerge w:val="restart"/>
          </w:tcPr>
          <w:p w14:paraId="1CC88711" w14:textId="77777777" w:rsidR="00802E93" w:rsidRPr="00802E93" w:rsidRDefault="00802E93" w:rsidP="00CE7C7C">
            <w:pPr>
              <w:widowControl w:val="0"/>
              <w:numPr>
                <w:ilvl w:val="0"/>
                <w:numId w:val="43"/>
              </w:numPr>
              <w:pBdr>
                <w:top w:val="nil"/>
                <w:left w:val="nil"/>
                <w:bottom w:val="nil"/>
                <w:right w:val="nil"/>
                <w:between w:val="nil"/>
              </w:pBdr>
              <w:shd w:val="clear" w:color="auto" w:fill="FFFFFF"/>
              <w:ind w:left="-14" w:firstLine="14"/>
              <w:jc w:val="center"/>
              <w:rPr>
                <w:noProof/>
                <w:sz w:val="26"/>
                <w:szCs w:val="26"/>
                <w:lang w:val="vi-VN"/>
              </w:rPr>
            </w:pPr>
          </w:p>
        </w:tc>
        <w:tc>
          <w:tcPr>
            <w:tcW w:w="1948" w:type="dxa"/>
            <w:vMerge w:val="restart"/>
          </w:tcPr>
          <w:p w14:paraId="53F25F2F" w14:textId="77777777" w:rsidR="00802E93" w:rsidRPr="00802E93" w:rsidRDefault="00802E93" w:rsidP="00CE7C7C">
            <w:pPr>
              <w:widowControl w:val="0"/>
              <w:shd w:val="clear" w:color="auto" w:fill="FFFFFF"/>
              <w:jc w:val="both"/>
              <w:rPr>
                <w:noProof/>
                <w:sz w:val="26"/>
                <w:szCs w:val="26"/>
                <w:lang w:val="vi-VN"/>
              </w:rPr>
            </w:pPr>
            <w:r w:rsidRPr="00802E93">
              <w:rPr>
                <w:noProof/>
                <w:sz w:val="26"/>
                <w:szCs w:val="26"/>
                <w:lang w:val="vi-VN"/>
              </w:rPr>
              <w:t xml:space="preserve">Sản xuất, kinh doanh: điều kiện đầu tư kinh doanh, tiếp cận thị trường, khả </w:t>
            </w:r>
            <w:r w:rsidRPr="00802E93">
              <w:rPr>
                <w:noProof/>
                <w:spacing w:val="-2"/>
                <w:sz w:val="26"/>
                <w:szCs w:val="26"/>
                <w:lang w:val="vi-VN"/>
              </w:rPr>
              <w:t xml:space="preserve">năng cạnh tranh, nguyên liệu, nhiên liệu, nguồn nhân lực, vốn, hạ tầng - kỹ thuật và các nội dung khác có </w:t>
            </w:r>
            <w:r w:rsidRPr="00802E93">
              <w:rPr>
                <w:noProof/>
                <w:spacing w:val="-2"/>
                <w:sz w:val="26"/>
                <w:szCs w:val="26"/>
                <w:lang w:val="vi-VN"/>
              </w:rPr>
              <w:lastRenderedPageBreak/>
              <w:t>liên quan trực tiếp đến sản xuất, kinh doanh</w:t>
            </w:r>
          </w:p>
        </w:tc>
        <w:tc>
          <w:tcPr>
            <w:tcW w:w="1134" w:type="dxa"/>
          </w:tcPr>
          <w:p w14:paraId="143A6DE9" w14:textId="77777777" w:rsidR="00802E93" w:rsidRPr="00802E93" w:rsidRDefault="00802E93" w:rsidP="00CE7C7C">
            <w:pPr>
              <w:widowControl w:val="0"/>
              <w:jc w:val="both"/>
              <w:rPr>
                <w:noProof/>
                <w:sz w:val="26"/>
                <w:szCs w:val="26"/>
                <w:lang w:val="vi-VN"/>
              </w:rPr>
            </w:pPr>
            <w:r w:rsidRPr="00802E93">
              <w:rPr>
                <w:noProof/>
                <w:sz w:val="26"/>
                <w:szCs w:val="26"/>
                <w:lang w:val="vi-VN"/>
              </w:rPr>
              <w:lastRenderedPageBreak/>
              <w:t>Nhà nước</w:t>
            </w:r>
          </w:p>
        </w:tc>
        <w:tc>
          <w:tcPr>
            <w:tcW w:w="2835" w:type="dxa"/>
          </w:tcPr>
          <w:p w14:paraId="20974356" w14:textId="77777777" w:rsidR="00802E93" w:rsidRPr="00802E93" w:rsidRDefault="00802E93" w:rsidP="00CE7C7C">
            <w:pPr>
              <w:widowControl w:val="0"/>
              <w:jc w:val="both"/>
              <w:rPr>
                <w:noProof/>
                <w:sz w:val="26"/>
                <w:szCs w:val="26"/>
                <w:lang w:val="vi-VN"/>
              </w:rPr>
            </w:pPr>
            <w:r w:rsidRPr="00802E93">
              <w:rPr>
                <w:noProof/>
                <w:sz w:val="26"/>
                <w:szCs w:val="26"/>
                <w:lang w:val="vi-VN"/>
              </w:rPr>
              <w:t xml:space="preserve">Việc quy định nguyên tắc chung trong luật và giao Chính phủ quy định chi tiết hồ sơ, trình tự miễn trừ giúp tăng tính linh hoạt trong quản lý, giảm hồ sơ không cần thiết, tập trung nguồn lực vào nội dung đánh giá trọng tâm. Cơ chế này góp phần rút ngắn thời gian xử lý, nâng cao tính nhất quán, </w:t>
            </w:r>
            <w:r w:rsidRPr="00802E93">
              <w:rPr>
                <w:noProof/>
                <w:sz w:val="26"/>
                <w:szCs w:val="26"/>
                <w:lang w:val="vi-VN"/>
              </w:rPr>
              <w:lastRenderedPageBreak/>
              <w:t>cải cách thủ tục hành chính và tạo điều kiện đẩy mạnh chuyển đổi số trong quản lý cạnh tranh.</w:t>
            </w:r>
          </w:p>
          <w:p w14:paraId="65FEFCDA" w14:textId="77777777" w:rsidR="00802E93" w:rsidRPr="00802E93" w:rsidRDefault="00802E93" w:rsidP="00CE7C7C">
            <w:pPr>
              <w:widowControl w:val="0"/>
              <w:spacing w:before="120"/>
              <w:jc w:val="both"/>
              <w:rPr>
                <w:b/>
                <w:iCs/>
                <w:noProof/>
                <w:sz w:val="26"/>
                <w:szCs w:val="26"/>
                <w:lang w:val="vi-VN"/>
              </w:rPr>
            </w:pPr>
            <w:r w:rsidRPr="00802E93">
              <w:rPr>
                <w:bCs/>
                <w:iCs/>
                <w:noProof/>
                <w:sz w:val="26"/>
                <w:szCs w:val="26"/>
                <w:lang w:val="vi-VN"/>
              </w:rPr>
              <w:t xml:space="preserve">- Việc đơn giản hóa thành phần hồ sơ thông báo tập trung kinh tế đối với các thành phần hồ sơ được thay thế bằng việc sử dụng thông tin trong cơ sở dữ liệu sẽ thúc đẩy việc xây dựng cơ sở dữ liệu của cơ quan nhà nước. </w:t>
            </w:r>
          </w:p>
          <w:p w14:paraId="02372365" w14:textId="77777777" w:rsidR="00802E93" w:rsidRPr="00802E93" w:rsidRDefault="00802E93" w:rsidP="00CE7C7C">
            <w:pPr>
              <w:widowControl w:val="0"/>
              <w:spacing w:before="120"/>
              <w:jc w:val="both"/>
              <w:rPr>
                <w:b/>
                <w:iCs/>
                <w:noProof/>
                <w:sz w:val="26"/>
                <w:szCs w:val="26"/>
                <w:lang w:val="vi-VN"/>
              </w:rPr>
            </w:pPr>
            <w:r w:rsidRPr="00802E93">
              <w:rPr>
                <w:b/>
                <w:iCs/>
                <w:noProof/>
                <w:sz w:val="26"/>
                <w:szCs w:val="26"/>
                <w:lang w:val="vi-VN"/>
              </w:rPr>
              <w:t xml:space="preserve">- </w:t>
            </w:r>
            <w:r w:rsidRPr="00802E93">
              <w:rPr>
                <w:bCs/>
                <w:noProof/>
                <w:sz w:val="26"/>
                <w:szCs w:val="26"/>
                <w:lang w:val="vi-VN"/>
              </w:rPr>
              <w:t>Việc đơn giản hóa thủ tục tham vấn trong quá trình thẩm định hồ sơ thông báo tập trung kinh tế giúp cơ quan nhà nước có căn cứ pháp lí rõ ràng về cách thức thực hiện (qua bưu điện, trực tuyến hoặc Trục liên thông văn bản quốc gia) và thành phần hồ sơ, số lượng hồ sơ khi tham vấn.</w:t>
            </w:r>
          </w:p>
        </w:tc>
        <w:tc>
          <w:tcPr>
            <w:tcW w:w="2677" w:type="dxa"/>
          </w:tcPr>
          <w:p w14:paraId="18559842" w14:textId="77777777" w:rsidR="00802E93" w:rsidRPr="00802E93" w:rsidRDefault="00802E93" w:rsidP="00CE7C7C">
            <w:pPr>
              <w:widowControl w:val="0"/>
              <w:jc w:val="both"/>
              <w:rPr>
                <w:noProof/>
                <w:sz w:val="26"/>
                <w:szCs w:val="26"/>
                <w:lang w:val="vi-VN"/>
              </w:rPr>
            </w:pPr>
            <w:r w:rsidRPr="00802E93">
              <w:rPr>
                <w:noProof/>
                <w:sz w:val="26"/>
                <w:szCs w:val="26"/>
                <w:lang w:val="vi-VN"/>
              </w:rPr>
              <w:lastRenderedPageBreak/>
              <w:t>Trong giai đoạn đầu, việc sửa đổi quy định và cập nhật hướng dẫn có thể làm phát sinh khối lượng công việc chuyển tiếp, yêu cầu rà soát, đào tạo và điều chỉnh quy trình nội bộ; tuy nhiên, tác động này mang tính ngắn hạn và có thể kiểm soát được.</w:t>
            </w:r>
          </w:p>
          <w:p w14:paraId="26BEE928" w14:textId="77777777" w:rsidR="00802E93" w:rsidRPr="00802E93" w:rsidRDefault="00802E93" w:rsidP="00CE7C7C">
            <w:pPr>
              <w:widowControl w:val="0"/>
              <w:spacing w:before="120"/>
              <w:jc w:val="both"/>
              <w:rPr>
                <w:noProof/>
                <w:sz w:val="26"/>
                <w:szCs w:val="26"/>
                <w:lang w:val="vi-VN"/>
              </w:rPr>
            </w:pPr>
            <w:r w:rsidRPr="00802E93">
              <w:rPr>
                <w:iCs/>
                <w:noProof/>
                <w:spacing w:val="-2"/>
                <w:sz w:val="26"/>
                <w:szCs w:val="26"/>
                <w:lang w:val="vi-VN"/>
              </w:rPr>
              <w:lastRenderedPageBreak/>
              <w:t xml:space="preserve">- </w:t>
            </w:r>
            <w:r w:rsidRPr="00802E93">
              <w:rPr>
                <w:noProof/>
                <w:sz w:val="26"/>
                <w:szCs w:val="26"/>
                <w:lang w:val="vi-VN"/>
              </w:rPr>
              <w:t xml:space="preserve">Cần xây dựng và ban hành Nghị định sửa đổi, bổ sung Nghị định số 35/2020/NĐ-CP. </w:t>
            </w:r>
          </w:p>
          <w:p w14:paraId="05037176" w14:textId="77777777" w:rsidR="00802E93" w:rsidRPr="00802E93" w:rsidRDefault="00802E93" w:rsidP="00CE7C7C">
            <w:pPr>
              <w:widowControl w:val="0"/>
              <w:spacing w:before="120"/>
              <w:jc w:val="both"/>
              <w:rPr>
                <w:iCs/>
                <w:noProof/>
                <w:spacing w:val="-2"/>
                <w:sz w:val="26"/>
                <w:szCs w:val="26"/>
                <w:lang w:val="vi-VN"/>
              </w:rPr>
            </w:pPr>
            <w:r w:rsidRPr="00802E93">
              <w:rPr>
                <w:noProof/>
                <w:sz w:val="26"/>
                <w:szCs w:val="26"/>
                <w:lang w:val="vi-VN"/>
              </w:rPr>
              <w:t xml:space="preserve">- </w:t>
            </w:r>
            <w:r w:rsidRPr="00802E93">
              <w:rPr>
                <w:iCs/>
                <w:noProof/>
                <w:spacing w:val="-2"/>
                <w:sz w:val="26"/>
                <w:szCs w:val="26"/>
                <w:lang w:val="vi-VN"/>
              </w:rPr>
              <w:t xml:space="preserve">Lãng phí thời gian, nhân lực giải quyết thủ tục hành chính đối với các giao dịch không có khả năng gây tác động hạn chế cạnh tranh đến thị trường Việt Nam. </w:t>
            </w:r>
          </w:p>
          <w:p w14:paraId="70246BBE" w14:textId="77777777" w:rsidR="00802E93" w:rsidRPr="00802E93" w:rsidRDefault="00802E93" w:rsidP="00CE7C7C">
            <w:pPr>
              <w:widowControl w:val="0"/>
              <w:jc w:val="both"/>
              <w:rPr>
                <w:noProof/>
                <w:sz w:val="26"/>
                <w:szCs w:val="26"/>
                <w:lang w:val="vi-VN"/>
              </w:rPr>
            </w:pPr>
          </w:p>
        </w:tc>
      </w:tr>
      <w:tr w:rsidR="00802E93" w:rsidRPr="00802E93" w14:paraId="11B3D1DA" w14:textId="77777777" w:rsidTr="00CE7C7C">
        <w:tc>
          <w:tcPr>
            <w:tcW w:w="746" w:type="dxa"/>
            <w:vMerge/>
          </w:tcPr>
          <w:p w14:paraId="6618165D"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451EDE54"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4C440F9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6A17BE5E" w14:textId="77777777" w:rsidR="00802E93" w:rsidRPr="00802E93" w:rsidRDefault="00802E93" w:rsidP="00CE7C7C">
            <w:pPr>
              <w:jc w:val="both"/>
              <w:rPr>
                <w:noProof/>
                <w:sz w:val="26"/>
                <w:szCs w:val="26"/>
                <w:lang w:val="vi-VN"/>
              </w:rPr>
            </w:pPr>
            <w:r w:rsidRPr="00802E93">
              <w:rPr>
                <w:noProof/>
                <w:sz w:val="26"/>
                <w:szCs w:val="26"/>
                <w:lang w:val="vi-VN"/>
              </w:rPr>
              <w:t xml:space="preserve">Chính sách giúp giảm chi phí tuân thủ và thời gian chuẩn bị hồ sơ đề nghị miễn trừ hoặc thông báo tập trung kinh tế do thành phần hồ sơ được quy định linh hoạt, phù hợp thực tiễn. Quy trình rõ ràng, thống nhất hơn cũng nâng cao tính minh bạch, khả năng dự đoán và tạo thuận lợi cho kế </w:t>
            </w:r>
            <w:r w:rsidRPr="00802E93">
              <w:rPr>
                <w:noProof/>
                <w:sz w:val="26"/>
                <w:szCs w:val="26"/>
                <w:lang w:val="vi-VN"/>
              </w:rPr>
              <w:lastRenderedPageBreak/>
              <w:t>hoạch đầu tư, tái cấu trúc và mở rộng hoạt động kinh doanh.</w:t>
            </w:r>
          </w:p>
          <w:p w14:paraId="2BEF0F2A" w14:textId="77777777" w:rsidR="00802E93" w:rsidRPr="00802E93" w:rsidRDefault="00802E93" w:rsidP="00CE7C7C">
            <w:pPr>
              <w:spacing w:before="120"/>
              <w:jc w:val="both"/>
              <w:rPr>
                <w:iCs/>
                <w:noProof/>
                <w:spacing w:val="-2"/>
                <w:sz w:val="26"/>
                <w:szCs w:val="26"/>
                <w:lang w:val="vi-VN"/>
              </w:rPr>
            </w:pPr>
            <w:r w:rsidRPr="00802E93">
              <w:rPr>
                <w:iCs/>
                <w:noProof/>
                <w:spacing w:val="-2"/>
                <w:sz w:val="26"/>
                <w:szCs w:val="26"/>
                <w:lang w:val="vi-VN"/>
              </w:rPr>
              <w:t xml:space="preserve">- Việc rút ngắn thời gian thẩm định và đơn giản hóa thành phần hồ sơ thông báo tập trung kinh tế đối với các giao dịch diễn ra giữa các doanh nghiệp cùng thuộc một nhóm doanh nghiệp liên kết; đơn giản hóa thành phần hồ sơ thông báo tập trung kinh tế giúp doanh nghiệp giảm thời gian thực hiện thủ tục thông báo tập trung kinh tế. </w:t>
            </w:r>
          </w:p>
          <w:p w14:paraId="0D259122" w14:textId="77777777" w:rsidR="00802E93" w:rsidRPr="00802E93" w:rsidRDefault="00802E93" w:rsidP="00CE7C7C">
            <w:pPr>
              <w:widowControl w:val="0"/>
              <w:spacing w:before="120"/>
              <w:jc w:val="both"/>
              <w:rPr>
                <w:iCs/>
                <w:noProof/>
                <w:sz w:val="26"/>
                <w:szCs w:val="26"/>
                <w:lang w:val="vi-VN"/>
              </w:rPr>
            </w:pPr>
            <w:r w:rsidRPr="00802E93">
              <w:rPr>
                <w:iCs/>
                <w:noProof/>
                <w:spacing w:val="-2"/>
                <w:sz w:val="26"/>
                <w:szCs w:val="26"/>
                <w:lang w:val="vi-VN"/>
              </w:rPr>
              <w:t>- Việc bổ sung quy định về thời hạn cụ thể thực hiện các điều kiện tại quyết định về việc tập trung kinh tế có điều kiện giúp cho doanh nghiệp không rơi vào</w:t>
            </w:r>
            <w:r w:rsidRPr="00802E93">
              <w:rPr>
                <w:iCs/>
                <w:noProof/>
                <w:sz w:val="26"/>
                <w:szCs w:val="26"/>
                <w:lang w:val="vi-VN"/>
              </w:rPr>
              <w:t xml:space="preserve"> trường hợp khi bối cảnh đã thay đổi, việc áp dụng các điều kiện này không còn phù hợp, doanh nghiệp vẫn phải thực hiện. </w:t>
            </w:r>
          </w:p>
        </w:tc>
        <w:tc>
          <w:tcPr>
            <w:tcW w:w="2677" w:type="dxa"/>
          </w:tcPr>
          <w:p w14:paraId="753D74C7" w14:textId="77777777" w:rsidR="00802E93" w:rsidRPr="00802E93" w:rsidRDefault="00802E93" w:rsidP="00CE7C7C">
            <w:pPr>
              <w:jc w:val="both"/>
              <w:rPr>
                <w:noProof/>
                <w:sz w:val="26"/>
                <w:szCs w:val="26"/>
                <w:lang w:val="vi-VN"/>
              </w:rPr>
            </w:pPr>
            <w:r w:rsidRPr="00802E93">
              <w:rPr>
                <w:noProof/>
                <w:sz w:val="26"/>
                <w:szCs w:val="26"/>
                <w:lang w:val="vi-VN"/>
              </w:rPr>
              <w:lastRenderedPageBreak/>
              <w:t>Trong giai đoạn chuyển tiếp, doanh nghiệp có thể phải cập nhật quy định mới và điều chỉnh quy trình nội bộ liên quan đến chuẩn bị hồ sơ; tuy nhiên, đây là tác động ngắn hạn và không làm phát sinh nghĩa vụ nội dung mới.</w:t>
            </w:r>
          </w:p>
          <w:p w14:paraId="51B5F5AC" w14:textId="77777777" w:rsidR="00802E93" w:rsidRPr="00802E93" w:rsidRDefault="00802E93" w:rsidP="00CE7C7C">
            <w:pPr>
              <w:spacing w:before="120"/>
              <w:jc w:val="both"/>
              <w:rPr>
                <w:iCs/>
                <w:noProof/>
                <w:spacing w:val="-2"/>
                <w:sz w:val="26"/>
                <w:szCs w:val="26"/>
                <w:lang w:val="vi-VN"/>
              </w:rPr>
            </w:pPr>
            <w:r w:rsidRPr="00802E93">
              <w:rPr>
                <w:noProof/>
                <w:sz w:val="26"/>
                <w:szCs w:val="26"/>
                <w:lang w:val="vi-VN"/>
              </w:rPr>
              <w:t xml:space="preserve">- </w:t>
            </w:r>
            <w:r w:rsidRPr="00802E93">
              <w:rPr>
                <w:iCs/>
                <w:noProof/>
                <w:sz w:val="26"/>
                <w:szCs w:val="26"/>
                <w:lang w:val="vi-VN"/>
              </w:rPr>
              <w:t xml:space="preserve">Khắc phục được một phần hạn chế, bất cập </w:t>
            </w:r>
            <w:r w:rsidRPr="00802E93">
              <w:rPr>
                <w:iCs/>
                <w:noProof/>
                <w:sz w:val="26"/>
                <w:szCs w:val="26"/>
                <w:lang w:val="vi-VN"/>
              </w:rPr>
              <w:lastRenderedPageBreak/>
              <w:t xml:space="preserve">nhưng không khắc phục được triệt để vấn đề bất cập của các quy định về hình thức tập trung kinh tế hiện hành. Mặc dù giảm thời gian thực hiện thủ tục hành chính nhưng đối với một số giao dịch không có khả năng gây tác động hạn chế cạnh tranh đến thị trường Việt Nam thì doanh nghiệp vẫn phải thực hiện nghĩa vụ thông báo tập trung kinh tế. </w:t>
            </w:r>
          </w:p>
          <w:p w14:paraId="4C9E993B" w14:textId="77777777" w:rsidR="00802E93" w:rsidRPr="00802E93" w:rsidRDefault="00802E93" w:rsidP="00CE7C7C">
            <w:pPr>
              <w:widowControl w:val="0"/>
              <w:spacing w:before="120"/>
              <w:jc w:val="both"/>
              <w:rPr>
                <w:iCs/>
                <w:noProof/>
                <w:spacing w:val="-2"/>
                <w:sz w:val="26"/>
                <w:szCs w:val="26"/>
                <w:lang w:val="vi-VN"/>
              </w:rPr>
            </w:pPr>
            <w:r w:rsidRPr="00802E93">
              <w:rPr>
                <w:iCs/>
                <w:noProof/>
                <w:spacing w:val="-2"/>
                <w:sz w:val="26"/>
                <w:szCs w:val="26"/>
                <w:lang w:val="vi-VN"/>
              </w:rPr>
              <w:t xml:space="preserve">- Quy định thời hạn thực hiện điều kiện cụ thể tại Luật để áp dụng chung có khả năng không phù hợp với đặc thù của từng ngành, lĩnh vực sản xuất, kinh doanh.   </w:t>
            </w:r>
          </w:p>
          <w:p w14:paraId="7B694CCA" w14:textId="77777777" w:rsidR="00802E93" w:rsidRPr="00802E93" w:rsidRDefault="00802E93" w:rsidP="00CE7C7C">
            <w:pPr>
              <w:jc w:val="both"/>
              <w:rPr>
                <w:noProof/>
                <w:sz w:val="26"/>
                <w:szCs w:val="26"/>
                <w:lang w:val="vi-VN"/>
              </w:rPr>
            </w:pPr>
          </w:p>
        </w:tc>
      </w:tr>
      <w:tr w:rsidR="00802E93" w:rsidRPr="00802E93" w14:paraId="19FC925E" w14:textId="77777777" w:rsidTr="00CE7C7C">
        <w:tc>
          <w:tcPr>
            <w:tcW w:w="746" w:type="dxa"/>
            <w:vMerge/>
          </w:tcPr>
          <w:p w14:paraId="3A866466"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50C66C7A"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673C72D6"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150E78E0" w14:textId="77777777" w:rsidR="00802E93" w:rsidRPr="00802E93" w:rsidRDefault="00802E93" w:rsidP="00CE7C7C">
            <w:pPr>
              <w:jc w:val="both"/>
              <w:rPr>
                <w:noProof/>
                <w:sz w:val="26"/>
                <w:szCs w:val="26"/>
                <w:lang w:val="vi-VN"/>
              </w:rPr>
            </w:pPr>
            <w:r w:rsidRPr="00802E93">
              <w:rPr>
                <w:noProof/>
                <w:sz w:val="26"/>
                <w:szCs w:val="26"/>
                <w:lang w:val="vi-VN"/>
              </w:rPr>
              <w:t xml:space="preserve">Chính sách giúp đơn giản hóa thành phần hồ sơ, giảm yêu cầu mang tính hình thức, qua đó giảm chi phí tuân thủ và thời gian chuẩn bị hồ sơ đề nghị miễn trừ hoặc thông báo tập trung kinh tế. Quy trình rõ ràng, linh </w:t>
            </w:r>
            <w:r w:rsidRPr="00802E93">
              <w:rPr>
                <w:noProof/>
                <w:sz w:val="26"/>
                <w:szCs w:val="26"/>
                <w:lang w:val="vi-VN"/>
              </w:rPr>
              <w:lastRenderedPageBreak/>
              <w:t>hoạt hơn cũng nâng cao tính minh bạch và khả năng dự đoán, tạo thuận lợi cho hoạt động sản xuất, kinh doanh.</w:t>
            </w:r>
          </w:p>
        </w:tc>
        <w:tc>
          <w:tcPr>
            <w:tcW w:w="2677" w:type="dxa"/>
          </w:tcPr>
          <w:p w14:paraId="673FE9E3" w14:textId="77777777" w:rsidR="00802E93" w:rsidRPr="00802E93" w:rsidRDefault="00802E93" w:rsidP="00CE7C7C">
            <w:pPr>
              <w:jc w:val="both"/>
              <w:rPr>
                <w:noProof/>
                <w:sz w:val="26"/>
                <w:szCs w:val="26"/>
                <w:lang w:val="vi-VN"/>
              </w:rPr>
            </w:pPr>
            <w:r w:rsidRPr="00802E93">
              <w:rPr>
                <w:noProof/>
                <w:sz w:val="26"/>
                <w:szCs w:val="26"/>
                <w:lang w:val="vi-VN"/>
              </w:rPr>
              <w:lastRenderedPageBreak/>
              <w:t xml:space="preserve">Trong giai đoạn chuyển tiếp, tổ chức, cá nhân có thể phải cập nhật quy định mới và điều chỉnh cách thức chuẩn bị hồ sơ; tuy nhiên, đây là tác động ngắn hạn và không làm phát sinh </w:t>
            </w:r>
            <w:r w:rsidRPr="00802E93">
              <w:rPr>
                <w:noProof/>
                <w:sz w:val="26"/>
                <w:szCs w:val="26"/>
                <w:lang w:val="vi-VN"/>
              </w:rPr>
              <w:lastRenderedPageBreak/>
              <w:t>nghĩa vụ mới về nội dung.</w:t>
            </w:r>
          </w:p>
        </w:tc>
      </w:tr>
      <w:tr w:rsidR="00802E93" w:rsidRPr="00802E93" w14:paraId="0DB195D9" w14:textId="77777777" w:rsidTr="00CE7C7C">
        <w:tc>
          <w:tcPr>
            <w:tcW w:w="746" w:type="dxa"/>
            <w:vMerge w:val="restart"/>
          </w:tcPr>
          <w:p w14:paraId="0987DF04" w14:textId="77777777" w:rsidR="00802E93" w:rsidRPr="00802E93" w:rsidRDefault="00802E93" w:rsidP="00CE7C7C">
            <w:pPr>
              <w:numPr>
                <w:ilvl w:val="0"/>
                <w:numId w:val="43"/>
              </w:numPr>
              <w:pBdr>
                <w:top w:val="nil"/>
                <w:left w:val="nil"/>
                <w:bottom w:val="nil"/>
                <w:right w:val="nil"/>
                <w:between w:val="nil"/>
              </w:pBdr>
              <w:ind w:left="-14" w:firstLine="14"/>
              <w:jc w:val="center"/>
              <w:rPr>
                <w:noProof/>
                <w:sz w:val="26"/>
                <w:szCs w:val="26"/>
                <w:lang w:val="vi-VN"/>
              </w:rPr>
            </w:pPr>
          </w:p>
        </w:tc>
        <w:tc>
          <w:tcPr>
            <w:tcW w:w="1948" w:type="dxa"/>
            <w:vMerge w:val="restart"/>
          </w:tcPr>
          <w:p w14:paraId="3C835F24" w14:textId="77777777" w:rsidR="00802E93" w:rsidRPr="00802E93" w:rsidRDefault="00802E93" w:rsidP="00CE7C7C">
            <w:pPr>
              <w:jc w:val="both"/>
              <w:rPr>
                <w:noProof/>
                <w:sz w:val="26"/>
                <w:szCs w:val="26"/>
                <w:lang w:val="vi-VN"/>
              </w:rPr>
            </w:pPr>
            <w:r w:rsidRPr="00802E93">
              <w:rPr>
                <w:noProof/>
                <w:sz w:val="26"/>
                <w:szCs w:val="26"/>
                <w:lang w:val="vi-VN"/>
              </w:rPr>
              <w:t xml:space="preserve">Việc làm: khả năng tăng, giảm việc làm, cơ cấu thị trường lao động, điều kiện làm việc, thu nhập, phúc lợi và bảo hiểm xã hội cho người lao động, năng suất lao động, </w:t>
            </w:r>
            <w:r w:rsidRPr="00802E93">
              <w:rPr>
                <w:noProof/>
                <w:spacing w:val="-4"/>
                <w:sz w:val="26"/>
                <w:szCs w:val="26"/>
                <w:lang w:val="vi-VN"/>
              </w:rPr>
              <w:t>đào tạo, phát triển kỹ năng nghề và các nội dung khác có liên quan trực tiếp đến việc làm</w:t>
            </w:r>
          </w:p>
        </w:tc>
        <w:tc>
          <w:tcPr>
            <w:tcW w:w="1134" w:type="dxa"/>
          </w:tcPr>
          <w:p w14:paraId="16E5B4E2"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0558FC8D"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Đơn giản hóa thủ tục giúp cải thiện môi trường đầu tư, thúc đẩy hoạt động M&amp;A, tái cấu trúc doanh nghiệp, qua đó gián tiếp góp phần duy trì và tạo thêm việc làm.</w:t>
            </w:r>
          </w:p>
          <w:p w14:paraId="41DD5469"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62FC19E8"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cơ cấu lao động hoặc chính sách việc làm.</w:t>
            </w:r>
          </w:p>
          <w:p w14:paraId="7C7ACA58" w14:textId="77777777" w:rsidR="00802E93" w:rsidRPr="00802E93" w:rsidRDefault="00802E93" w:rsidP="00CE7C7C">
            <w:pPr>
              <w:jc w:val="both"/>
              <w:rPr>
                <w:noProof/>
                <w:sz w:val="26"/>
                <w:szCs w:val="26"/>
                <w:lang w:val="vi-VN"/>
              </w:rPr>
            </w:pPr>
          </w:p>
        </w:tc>
      </w:tr>
      <w:tr w:rsidR="00802E93" w:rsidRPr="00802E93" w14:paraId="59B359E2" w14:textId="77777777" w:rsidTr="00CE7C7C">
        <w:tc>
          <w:tcPr>
            <w:tcW w:w="746" w:type="dxa"/>
            <w:vMerge/>
          </w:tcPr>
          <w:p w14:paraId="70CE4D51"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35791210"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00B6D08D"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006B5172"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br/>
              <w:t>Thủ tục minh bạch, rút gọn giúp doanh nghiệp đẩy nhanh mở rộng sản xuất – kinh doanh, tăng năng suất và tạo thêm việc làm trong dài hạn.</w:t>
            </w:r>
          </w:p>
          <w:p w14:paraId="302039F0"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5F5B8204"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br/>
              <w:t>Không phát sinh nghĩa vụ mới liên quan đến lao động, tiền lương hay bảo hiểm; tác động tiêu cực (nếu có) chỉ mang tính ngắn hạn do điều chỉnh quy trình nội bộ.</w:t>
            </w:r>
          </w:p>
          <w:p w14:paraId="5497AC21" w14:textId="77777777" w:rsidR="00802E93" w:rsidRPr="00802E93" w:rsidRDefault="00802E93" w:rsidP="00CE7C7C">
            <w:pPr>
              <w:jc w:val="both"/>
              <w:rPr>
                <w:noProof/>
                <w:sz w:val="26"/>
                <w:szCs w:val="26"/>
                <w:lang w:val="vi-VN"/>
              </w:rPr>
            </w:pPr>
          </w:p>
        </w:tc>
      </w:tr>
      <w:tr w:rsidR="00802E93" w:rsidRPr="00802E93" w14:paraId="1ED48FEC" w14:textId="77777777" w:rsidTr="00CE7C7C">
        <w:tc>
          <w:tcPr>
            <w:tcW w:w="746" w:type="dxa"/>
            <w:vMerge/>
          </w:tcPr>
          <w:p w14:paraId="508C2285"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2B1525FA"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655EC39B"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7F82FEB3"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br/>
              <w:t>Môi trường kinh doanh thuận lợi hơn có thể giúp ổn định việc làm và nâng cao thu nhập trong dài hạn.</w:t>
            </w:r>
          </w:p>
          <w:p w14:paraId="5F7220B9"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385E3140"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br/>
              <w:t>Không có tác động tiêu cực trực tiếp đến quyền và lợi ích của người lao động.</w:t>
            </w:r>
          </w:p>
          <w:p w14:paraId="10942823" w14:textId="77777777" w:rsidR="00802E93" w:rsidRPr="00802E93" w:rsidRDefault="00802E93" w:rsidP="00CE7C7C">
            <w:pPr>
              <w:jc w:val="both"/>
              <w:rPr>
                <w:noProof/>
                <w:sz w:val="26"/>
                <w:szCs w:val="26"/>
                <w:lang w:val="vi-VN"/>
              </w:rPr>
            </w:pPr>
          </w:p>
        </w:tc>
      </w:tr>
      <w:tr w:rsidR="00802E93" w:rsidRPr="00802E93" w14:paraId="294ED539" w14:textId="77777777" w:rsidTr="00CE7C7C">
        <w:tc>
          <w:tcPr>
            <w:tcW w:w="746" w:type="dxa"/>
            <w:vMerge w:val="restart"/>
          </w:tcPr>
          <w:p w14:paraId="5BA215F7" w14:textId="77777777" w:rsidR="00802E93" w:rsidRPr="00802E93" w:rsidRDefault="00802E93" w:rsidP="00CE7C7C">
            <w:pPr>
              <w:numPr>
                <w:ilvl w:val="0"/>
                <w:numId w:val="43"/>
              </w:numPr>
              <w:pBdr>
                <w:top w:val="nil"/>
                <w:left w:val="nil"/>
                <w:bottom w:val="nil"/>
                <w:right w:val="nil"/>
                <w:between w:val="nil"/>
              </w:pBdr>
              <w:shd w:val="clear" w:color="auto" w:fill="FFFFFF"/>
              <w:ind w:left="-14" w:firstLine="14"/>
              <w:jc w:val="center"/>
              <w:rPr>
                <w:noProof/>
                <w:sz w:val="26"/>
                <w:szCs w:val="26"/>
                <w:lang w:val="vi-VN"/>
              </w:rPr>
            </w:pPr>
          </w:p>
        </w:tc>
        <w:tc>
          <w:tcPr>
            <w:tcW w:w="1948" w:type="dxa"/>
            <w:vMerge w:val="restart"/>
          </w:tcPr>
          <w:p w14:paraId="74319EA3" w14:textId="77777777" w:rsidR="00802E93" w:rsidRPr="00802E93" w:rsidRDefault="00802E93" w:rsidP="00CE7C7C">
            <w:pPr>
              <w:shd w:val="clear" w:color="auto" w:fill="FFFFFF"/>
              <w:jc w:val="both"/>
              <w:rPr>
                <w:noProof/>
                <w:sz w:val="26"/>
                <w:szCs w:val="26"/>
                <w:lang w:val="vi-VN"/>
              </w:rPr>
            </w:pPr>
            <w:r w:rsidRPr="00802E93">
              <w:rPr>
                <w:noProof/>
                <w:sz w:val="26"/>
                <w:szCs w:val="26"/>
                <w:lang w:val="vi-VN"/>
              </w:rPr>
              <w:t xml:space="preserve">Dân tộc, tôn giáo: quyền được đối xử bình đẳng giữa các dân tộc, tự do tín ngưỡng, tôn giáo, bảo tồn và phát huy giá trị truyền thống </w:t>
            </w:r>
            <w:r w:rsidRPr="00802E93">
              <w:rPr>
                <w:noProof/>
                <w:sz w:val="26"/>
                <w:szCs w:val="26"/>
                <w:lang w:val="vi-VN"/>
              </w:rPr>
              <w:lastRenderedPageBreak/>
              <w:t>của các dân tộc, cơ hội phát triển vùng đồng bào dân tộc thiểu số, vùng sâu, vùng xa và các nội dung khác có liên quan trực tiếp đến chính sách dân tộc, tôn giáo của Nhà nước</w:t>
            </w:r>
          </w:p>
        </w:tc>
        <w:tc>
          <w:tcPr>
            <w:tcW w:w="1134" w:type="dxa"/>
          </w:tcPr>
          <w:p w14:paraId="2E9FC15C"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41C9C0DC"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 xml:space="preserve">Việc đơn giản hóa thành phần hồ sơ và thủ tục giúp cải thiện môi trường đầu tư, kinh doanh, qua đó gián tiếp thúc đẩy mở rộng sản xuất và tạo việc làm. Nâng cao hiệu quả quản lý cạnh tranh cũng góp phần ổn định thị </w:t>
            </w:r>
            <w:r w:rsidRPr="00802E93">
              <w:rPr>
                <w:noProof/>
                <w:sz w:val="26"/>
                <w:szCs w:val="26"/>
                <w:lang w:val="vi-VN"/>
              </w:rPr>
              <w:lastRenderedPageBreak/>
              <w:t>trường lao động trong dài hạn.</w:t>
            </w:r>
          </w:p>
          <w:p w14:paraId="73F89AF9"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235E479B"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lastRenderedPageBreak/>
              <w:t xml:space="preserve">Không có tác động tiêu cực trực tiếp đến việc làm. Trong giai đoạn chuyển tiếp, cơ quan quản lý có thể cần bố trí nguồn lực để rà soát, cập nhật quy trình, nhưng không ảnh </w:t>
            </w:r>
            <w:r w:rsidRPr="00802E93">
              <w:rPr>
                <w:noProof/>
                <w:sz w:val="26"/>
                <w:szCs w:val="26"/>
                <w:lang w:val="vi-VN"/>
              </w:rPr>
              <w:lastRenderedPageBreak/>
              <w:t>hưởng đến cơ cấu lao động chung.</w:t>
            </w:r>
          </w:p>
          <w:p w14:paraId="72EDD69A" w14:textId="77777777" w:rsidR="00802E93" w:rsidRPr="00802E93" w:rsidRDefault="00802E93" w:rsidP="00CE7C7C">
            <w:pPr>
              <w:jc w:val="both"/>
              <w:rPr>
                <w:noProof/>
                <w:sz w:val="26"/>
                <w:szCs w:val="26"/>
                <w:lang w:val="vi-VN"/>
              </w:rPr>
            </w:pPr>
          </w:p>
        </w:tc>
      </w:tr>
      <w:tr w:rsidR="00802E93" w:rsidRPr="00802E93" w14:paraId="7A03CC1B" w14:textId="77777777" w:rsidTr="00CE7C7C">
        <w:tc>
          <w:tcPr>
            <w:tcW w:w="746" w:type="dxa"/>
            <w:vMerge/>
          </w:tcPr>
          <w:p w14:paraId="5056A82C"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277E903B"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3D6FDEA8"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07BDA7DB"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Giảm chi phí và thời gian thực hiện thủ tục miễn trừ, thông báo tập trung kinh tế giúp doanh nghiệp chủ động hơn trong tái cấu trúc, sáp nhập, mở rộng đầu tư, từ đó góp phần duy trì và tạo thêm việc làm, nâng cao năng suất lao động.</w:t>
            </w:r>
          </w:p>
          <w:p w14:paraId="11DD215A"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6B553449"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phát sinh nghĩa vụ mới liên quan đến lao động, tiền lương hay bảo hiểm xã hội. Tác động tiêu cực (nếu có) chỉ mang tính ngắn hạn do doanh nghiệp phải cập nhật quy định mới.</w:t>
            </w:r>
          </w:p>
          <w:p w14:paraId="3EC3D65F" w14:textId="77777777" w:rsidR="00802E93" w:rsidRPr="00802E93" w:rsidRDefault="00802E93" w:rsidP="00CE7C7C">
            <w:pPr>
              <w:jc w:val="both"/>
              <w:rPr>
                <w:noProof/>
                <w:sz w:val="26"/>
                <w:szCs w:val="26"/>
                <w:lang w:val="vi-VN"/>
              </w:rPr>
            </w:pPr>
          </w:p>
        </w:tc>
      </w:tr>
      <w:tr w:rsidR="00802E93" w:rsidRPr="00802E93" w14:paraId="5DDFA43F" w14:textId="77777777" w:rsidTr="00CE7C7C">
        <w:tc>
          <w:tcPr>
            <w:tcW w:w="746" w:type="dxa"/>
            <w:vMerge/>
          </w:tcPr>
          <w:p w14:paraId="7EBA2097"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45813991"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098A3B22"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170B3775"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Môi trường kinh doanh thuận lợi hơn có thể giúp ổn định việc làm và tạo thêm cơ hội việc làm trong dài hạn. Nâng cao hiệu quả hoạt động doanh nghiệp góp phần cải thiện thu nhập và điều kiện làm việc.</w:t>
            </w:r>
          </w:p>
        </w:tc>
        <w:tc>
          <w:tcPr>
            <w:tcW w:w="2677" w:type="dxa"/>
          </w:tcPr>
          <w:p w14:paraId="245B4E82"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quyền, lợi ích của người lao động.</w:t>
            </w:r>
          </w:p>
        </w:tc>
      </w:tr>
      <w:tr w:rsidR="00802E93" w:rsidRPr="00802E93" w14:paraId="2B63A8BE" w14:textId="77777777" w:rsidTr="00CE7C7C">
        <w:tc>
          <w:tcPr>
            <w:tcW w:w="746" w:type="dxa"/>
            <w:vMerge w:val="restart"/>
          </w:tcPr>
          <w:p w14:paraId="67ACE89D" w14:textId="77777777" w:rsidR="00802E93" w:rsidRPr="00802E93" w:rsidRDefault="00802E93" w:rsidP="00CE7C7C">
            <w:pPr>
              <w:numPr>
                <w:ilvl w:val="0"/>
                <w:numId w:val="43"/>
              </w:numPr>
              <w:pBdr>
                <w:top w:val="nil"/>
                <w:left w:val="nil"/>
                <w:bottom w:val="nil"/>
                <w:right w:val="nil"/>
                <w:between w:val="nil"/>
              </w:pBdr>
              <w:ind w:left="-14" w:firstLine="14"/>
              <w:jc w:val="center"/>
              <w:rPr>
                <w:noProof/>
                <w:sz w:val="26"/>
                <w:szCs w:val="26"/>
                <w:lang w:val="vi-VN"/>
              </w:rPr>
            </w:pPr>
          </w:p>
        </w:tc>
        <w:tc>
          <w:tcPr>
            <w:tcW w:w="1948" w:type="dxa"/>
            <w:vMerge w:val="restart"/>
          </w:tcPr>
          <w:p w14:paraId="6F64C62B" w14:textId="77777777" w:rsidR="00802E93" w:rsidRPr="00802E93" w:rsidRDefault="00802E93" w:rsidP="00CE7C7C">
            <w:pPr>
              <w:jc w:val="both"/>
              <w:rPr>
                <w:noProof/>
                <w:sz w:val="26"/>
                <w:szCs w:val="26"/>
                <w:lang w:val="vi-VN"/>
              </w:rPr>
            </w:pPr>
            <w:r w:rsidRPr="00802E93">
              <w:rPr>
                <w:noProof/>
                <w:sz w:val="26"/>
                <w:szCs w:val="26"/>
                <w:lang w:val="vi-VN"/>
              </w:rPr>
              <w:t xml:space="preserve">Văn hóa, giáo dục: bảo tồn, phát huy di sản văn hóa vật thể, phi vật thể, điều kiện tham gia sáng tạo, hưởng thụ đời sống văn hóa tinh thần, chuẩn mực đạo đức, lối sống, văn hóa gia đình, cộng </w:t>
            </w:r>
            <w:r w:rsidRPr="00802E93">
              <w:rPr>
                <w:noProof/>
                <w:spacing w:val="-2"/>
                <w:sz w:val="26"/>
                <w:szCs w:val="26"/>
                <w:lang w:val="vi-VN"/>
              </w:rPr>
              <w:t xml:space="preserve">đồng; chất lượng, mục tiêu, hệ thống, nội dung, </w:t>
            </w:r>
            <w:r w:rsidRPr="00802E93">
              <w:rPr>
                <w:noProof/>
                <w:spacing w:val="-2"/>
                <w:sz w:val="26"/>
                <w:szCs w:val="26"/>
                <w:lang w:val="vi-VN"/>
              </w:rPr>
              <w:lastRenderedPageBreak/>
              <w:t>phương pháp, chương trình giáo dục, đào tạo, cơ hội học tập và các nội dung khác có liên quan trực tiếp đến văn hóa, giáo dục</w:t>
            </w:r>
          </w:p>
        </w:tc>
        <w:tc>
          <w:tcPr>
            <w:tcW w:w="1134" w:type="dxa"/>
          </w:tcPr>
          <w:p w14:paraId="0813587C"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69364012" w14:textId="77777777" w:rsidR="00802E93" w:rsidRPr="00802E93" w:rsidRDefault="00802E93" w:rsidP="00CE7C7C">
            <w:pPr>
              <w:jc w:val="both"/>
              <w:rPr>
                <w:noProof/>
                <w:sz w:val="26"/>
                <w:szCs w:val="26"/>
                <w:lang w:val="vi-VN"/>
              </w:rPr>
            </w:pPr>
            <w:r w:rsidRPr="00802E93">
              <w:rPr>
                <w:noProof/>
                <w:sz w:val="26"/>
                <w:szCs w:val="26"/>
                <w:lang w:val="vi-VN"/>
              </w:rPr>
              <w:t xml:space="preserve">Chính sách không điều chỉnh trực tiếp lĩnh vực văn hóa, giáo dục. </w:t>
            </w:r>
          </w:p>
        </w:tc>
        <w:tc>
          <w:tcPr>
            <w:tcW w:w="2677" w:type="dxa"/>
          </w:tcPr>
          <w:p w14:paraId="6144E720" w14:textId="77777777" w:rsidR="00802E93" w:rsidRPr="00802E93" w:rsidRDefault="00802E93" w:rsidP="00CE7C7C">
            <w:pPr>
              <w:jc w:val="both"/>
              <w:rPr>
                <w:noProof/>
                <w:sz w:val="26"/>
                <w:szCs w:val="26"/>
                <w:lang w:val="vi-VN"/>
              </w:rPr>
            </w:pPr>
            <w:r w:rsidRPr="00802E93">
              <w:rPr>
                <w:noProof/>
                <w:sz w:val="26"/>
                <w:szCs w:val="26"/>
                <w:lang w:val="vi-VN"/>
              </w:rPr>
              <w:t>Tác động (nếu có) chỉ mang tính gián tiếp thông qua việc cải thiện môi trường cạnh tranh và minh bạch thủ tục hành chính, góp phần thúc đẩy phát triển kinh tế, tạo điều kiện tăng nguồn lực xã hội cho đầu tư vào giáo dục và hoạt động văn hóa.</w:t>
            </w:r>
          </w:p>
        </w:tc>
      </w:tr>
      <w:tr w:rsidR="00802E93" w:rsidRPr="00802E93" w14:paraId="6D0C5AFE" w14:textId="77777777" w:rsidTr="00CE7C7C">
        <w:tc>
          <w:tcPr>
            <w:tcW w:w="746" w:type="dxa"/>
            <w:vMerge/>
          </w:tcPr>
          <w:p w14:paraId="294D4D01"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158FD9E3"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4AA6879F"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71ADB467"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 xml:space="preserve">Không phát sinh nghĩa vụ hay hạn chế mới liên quan đến hoạt động văn hóa, giáo dục. </w:t>
            </w:r>
          </w:p>
          <w:p w14:paraId="2FEEC4DC" w14:textId="77777777" w:rsidR="00802E93" w:rsidRPr="00802E93" w:rsidRDefault="00802E93" w:rsidP="00CE7C7C">
            <w:pPr>
              <w:jc w:val="both"/>
              <w:rPr>
                <w:noProof/>
                <w:sz w:val="26"/>
                <w:szCs w:val="26"/>
                <w:lang w:val="vi-VN"/>
              </w:rPr>
            </w:pPr>
          </w:p>
        </w:tc>
        <w:tc>
          <w:tcPr>
            <w:tcW w:w="2677" w:type="dxa"/>
          </w:tcPr>
          <w:p w14:paraId="7603060F" w14:textId="77777777" w:rsidR="00802E93" w:rsidRPr="00802E93" w:rsidRDefault="00802E93" w:rsidP="00CE7C7C">
            <w:pPr>
              <w:jc w:val="both"/>
              <w:rPr>
                <w:noProof/>
                <w:sz w:val="26"/>
                <w:szCs w:val="26"/>
                <w:lang w:val="vi-VN"/>
              </w:rPr>
            </w:pPr>
            <w:r w:rsidRPr="00802E93">
              <w:rPr>
                <w:noProof/>
                <w:sz w:val="26"/>
                <w:szCs w:val="26"/>
                <w:lang w:val="vi-VN"/>
              </w:rPr>
              <w:t xml:space="preserve">Doanh nghiệp hoạt động trong lĩnh vực giáo dục, xuất bản, nội dung số có thể được hưởng lợi gián tiếp từ </w:t>
            </w:r>
            <w:r w:rsidRPr="00802E93">
              <w:rPr>
                <w:noProof/>
                <w:sz w:val="26"/>
                <w:szCs w:val="26"/>
                <w:lang w:val="vi-VN"/>
              </w:rPr>
              <w:lastRenderedPageBreak/>
              <w:t>môi trường pháp lý minh bạch, ổn định hơn.</w:t>
            </w:r>
          </w:p>
        </w:tc>
      </w:tr>
      <w:tr w:rsidR="00802E93" w:rsidRPr="00802E93" w14:paraId="33AFB80F" w14:textId="77777777" w:rsidTr="00CE7C7C">
        <w:tc>
          <w:tcPr>
            <w:tcW w:w="746" w:type="dxa"/>
            <w:vMerge/>
          </w:tcPr>
          <w:p w14:paraId="0E0BB1B2"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71ACB109"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09108907"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5A65949A" w14:textId="77777777" w:rsidR="00802E93" w:rsidRPr="00802E93" w:rsidRDefault="00802E93" w:rsidP="00CE7C7C">
            <w:pPr>
              <w:jc w:val="both"/>
              <w:rPr>
                <w:noProof/>
                <w:sz w:val="26"/>
                <w:szCs w:val="26"/>
                <w:lang w:val="vi-VN"/>
              </w:rPr>
            </w:pPr>
            <w:r w:rsidRPr="00802E93">
              <w:rPr>
                <w:noProof/>
                <w:sz w:val="26"/>
                <w:szCs w:val="26"/>
                <w:lang w:val="vi-VN"/>
              </w:rPr>
              <w:t xml:space="preserve">Chính sách không tác động trực tiếp đến quyền sáng tạo, hưởng thụ văn hóa, cơ hội học tập hay nội dung, phương pháp giáo dục. </w:t>
            </w:r>
          </w:p>
        </w:tc>
        <w:tc>
          <w:tcPr>
            <w:tcW w:w="2677" w:type="dxa"/>
          </w:tcPr>
          <w:p w14:paraId="0602C798" w14:textId="77777777" w:rsidR="00802E93" w:rsidRPr="00802E93" w:rsidRDefault="00802E93" w:rsidP="00CE7C7C">
            <w:pPr>
              <w:jc w:val="both"/>
              <w:rPr>
                <w:noProof/>
                <w:sz w:val="26"/>
                <w:szCs w:val="26"/>
                <w:lang w:val="vi-VN"/>
              </w:rPr>
            </w:pPr>
            <w:r w:rsidRPr="00802E93">
              <w:rPr>
                <w:noProof/>
                <w:sz w:val="26"/>
                <w:szCs w:val="26"/>
                <w:lang w:val="vi-VN"/>
              </w:rPr>
              <w:t>Tác động (nếu có) chỉ mang tính gián tiếp thông qua cải thiện môi trường kinh doanh và phát triển kinh tế – xã hội.</w:t>
            </w:r>
          </w:p>
        </w:tc>
      </w:tr>
      <w:tr w:rsidR="00802E93" w:rsidRPr="00802E93" w14:paraId="7DA12D11" w14:textId="77777777" w:rsidTr="00CE7C7C">
        <w:tc>
          <w:tcPr>
            <w:tcW w:w="746" w:type="dxa"/>
            <w:vMerge w:val="restart"/>
          </w:tcPr>
          <w:p w14:paraId="7734E6DF" w14:textId="77777777" w:rsidR="00802E93" w:rsidRPr="00802E93" w:rsidRDefault="00802E93" w:rsidP="00CE7C7C">
            <w:pPr>
              <w:numPr>
                <w:ilvl w:val="0"/>
                <w:numId w:val="43"/>
              </w:numPr>
              <w:pBdr>
                <w:top w:val="nil"/>
                <w:left w:val="nil"/>
                <w:bottom w:val="nil"/>
                <w:right w:val="nil"/>
                <w:between w:val="nil"/>
              </w:pBdr>
              <w:ind w:left="-14" w:firstLine="14"/>
              <w:jc w:val="center"/>
              <w:rPr>
                <w:noProof/>
                <w:sz w:val="26"/>
                <w:szCs w:val="26"/>
                <w:lang w:val="vi-VN"/>
              </w:rPr>
            </w:pPr>
          </w:p>
        </w:tc>
        <w:tc>
          <w:tcPr>
            <w:tcW w:w="1948" w:type="dxa"/>
            <w:vMerge w:val="restart"/>
          </w:tcPr>
          <w:p w14:paraId="4389E788" w14:textId="77777777" w:rsidR="00802E93" w:rsidRPr="00802E93" w:rsidRDefault="00802E93" w:rsidP="00CE7C7C">
            <w:pPr>
              <w:jc w:val="both"/>
              <w:rPr>
                <w:noProof/>
                <w:sz w:val="26"/>
                <w:szCs w:val="26"/>
                <w:lang w:val="vi-VN"/>
              </w:rPr>
            </w:pPr>
            <w:r w:rsidRPr="00802E93">
              <w:rPr>
                <w:noProof/>
                <w:sz w:val="26"/>
                <w:szCs w:val="26"/>
                <w:lang w:val="vi-VN"/>
              </w:rPr>
              <w:t>Y tế: dịch vụ y tế, chăm sóc sức khỏe cộng đồng, phòng, chống dịch bệnh, bảo hiểm y tế, vệ sinh an toàn thực phẩm, cơ sở khám bệnh, chữa bệnh và các nội dung khác có liên quan trực tiếp đến y tế</w:t>
            </w:r>
          </w:p>
        </w:tc>
        <w:tc>
          <w:tcPr>
            <w:tcW w:w="1134" w:type="dxa"/>
          </w:tcPr>
          <w:p w14:paraId="1C842340"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144915BC"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Chính sách cải cách thủ tục hành chính trong lĩnh vực cạnh tranh không tác động trực tiếp đến văn hóa, giáo dục nhưng góp phần cải thiện môi trường kinh doanh, từ đó tạo điều kiện tăng nguồn lực xã hội đầu tư cho giáo dục, đào tạo và phát triển văn hóa trong dài hạn.</w:t>
            </w:r>
          </w:p>
          <w:p w14:paraId="52D38BB6"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18A3AAB9"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bảo tồn di sản văn hóa, chuẩn mực đạo đức, nội dung hoặc chương trình giáo dục.</w:t>
            </w:r>
          </w:p>
          <w:p w14:paraId="59D93A5F" w14:textId="77777777" w:rsidR="00802E93" w:rsidRPr="00802E93" w:rsidRDefault="00802E93" w:rsidP="00CE7C7C">
            <w:pPr>
              <w:jc w:val="both"/>
              <w:rPr>
                <w:noProof/>
                <w:sz w:val="26"/>
                <w:szCs w:val="26"/>
                <w:lang w:val="vi-VN"/>
              </w:rPr>
            </w:pPr>
          </w:p>
        </w:tc>
      </w:tr>
      <w:tr w:rsidR="00802E93" w:rsidRPr="00802E93" w14:paraId="54F8B2A5" w14:textId="77777777" w:rsidTr="00CE7C7C">
        <w:tc>
          <w:tcPr>
            <w:tcW w:w="746" w:type="dxa"/>
            <w:vMerge/>
          </w:tcPr>
          <w:p w14:paraId="2B4AEE39"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74A1BCB9"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7BD1F200"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403DE050"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Doanh nghiệp hoạt động trong lĩnh vực giáo dục, đào tạo, nội dung văn hóa có thể hưởng lợi gián tiếp từ môi trường pháp lý minh bạch, ổn định và giảm chi phí tuân thủ, tạo điều kiện mở rộng hoạt động.</w:t>
            </w:r>
          </w:p>
          <w:p w14:paraId="20D32FB6"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60DA1A01"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phát sinh nghĩa vụ hoặc hạn chế mới liên quan đến hoạt động văn hóa, giáo dục.</w:t>
            </w:r>
          </w:p>
          <w:p w14:paraId="2A247DBE" w14:textId="77777777" w:rsidR="00802E93" w:rsidRPr="00802E93" w:rsidRDefault="00802E93" w:rsidP="00CE7C7C">
            <w:pPr>
              <w:jc w:val="both"/>
              <w:rPr>
                <w:noProof/>
                <w:sz w:val="26"/>
                <w:szCs w:val="26"/>
                <w:lang w:val="vi-VN"/>
              </w:rPr>
            </w:pPr>
          </w:p>
        </w:tc>
      </w:tr>
      <w:tr w:rsidR="00802E93" w:rsidRPr="00802E93" w14:paraId="5748B3FE" w14:textId="77777777" w:rsidTr="00CE7C7C">
        <w:tc>
          <w:tcPr>
            <w:tcW w:w="746" w:type="dxa"/>
            <w:vMerge/>
          </w:tcPr>
          <w:p w14:paraId="63EA4EDD"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2EE055D8"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6F4A05F9"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05D41EBE"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 xml:space="preserve">Người dân không bị ảnh hưởng đến quyền tham gia, sáng tạo và hưởng thụ đời sống văn hóa tinh thần; môi trường kinh tế ổn định có thể gián tiếp hỗ trợ nâng cao cơ hội </w:t>
            </w:r>
            <w:r w:rsidRPr="00802E93">
              <w:rPr>
                <w:noProof/>
                <w:sz w:val="26"/>
                <w:szCs w:val="26"/>
                <w:lang w:val="vi-VN"/>
              </w:rPr>
              <w:lastRenderedPageBreak/>
              <w:t>học tập và tiếp cận dịch vụ giáo dục</w:t>
            </w:r>
          </w:p>
        </w:tc>
        <w:tc>
          <w:tcPr>
            <w:tcW w:w="2677" w:type="dxa"/>
          </w:tcPr>
          <w:p w14:paraId="35AC071C"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lastRenderedPageBreak/>
              <w:t>Không có tác động tiêu cực trực tiếp đến quyền, lợi ích về văn hóa, giáo dục của tổ chức, cá nhân.</w:t>
            </w:r>
          </w:p>
          <w:p w14:paraId="23999DD5" w14:textId="77777777" w:rsidR="00802E93" w:rsidRPr="00802E93" w:rsidRDefault="00802E93" w:rsidP="00CE7C7C">
            <w:pPr>
              <w:pStyle w:val="NormalWeb"/>
              <w:spacing w:before="0" w:beforeAutospacing="0" w:after="0" w:afterAutospacing="0"/>
              <w:jc w:val="both"/>
              <w:rPr>
                <w:noProof/>
                <w:sz w:val="26"/>
                <w:szCs w:val="26"/>
                <w:lang w:val="vi-VN"/>
              </w:rPr>
            </w:pPr>
          </w:p>
        </w:tc>
      </w:tr>
      <w:tr w:rsidR="00802E93" w:rsidRPr="00802E93" w14:paraId="5636011E" w14:textId="77777777" w:rsidTr="00CE7C7C">
        <w:tc>
          <w:tcPr>
            <w:tcW w:w="746" w:type="dxa"/>
            <w:vMerge w:val="restart"/>
          </w:tcPr>
          <w:p w14:paraId="1B2DF948" w14:textId="77777777" w:rsidR="00802E93" w:rsidRPr="00802E93" w:rsidRDefault="00802E93" w:rsidP="00CE7C7C">
            <w:pPr>
              <w:numPr>
                <w:ilvl w:val="0"/>
                <w:numId w:val="43"/>
              </w:numPr>
              <w:pBdr>
                <w:top w:val="nil"/>
                <w:left w:val="nil"/>
                <w:bottom w:val="nil"/>
                <w:right w:val="nil"/>
                <w:between w:val="nil"/>
              </w:pBdr>
              <w:shd w:val="clear" w:color="auto" w:fill="FFFFFF"/>
              <w:ind w:left="-14" w:firstLine="14"/>
              <w:jc w:val="center"/>
              <w:rPr>
                <w:noProof/>
                <w:sz w:val="26"/>
                <w:szCs w:val="26"/>
                <w:lang w:val="vi-VN"/>
              </w:rPr>
            </w:pPr>
          </w:p>
        </w:tc>
        <w:tc>
          <w:tcPr>
            <w:tcW w:w="1948" w:type="dxa"/>
            <w:vMerge w:val="restart"/>
          </w:tcPr>
          <w:p w14:paraId="4DC1091C" w14:textId="77777777" w:rsidR="00802E93" w:rsidRPr="00802E93" w:rsidRDefault="00802E93" w:rsidP="00CE7C7C">
            <w:pPr>
              <w:shd w:val="clear" w:color="auto" w:fill="FFFFFF"/>
              <w:jc w:val="both"/>
              <w:rPr>
                <w:noProof/>
                <w:sz w:val="26"/>
                <w:szCs w:val="26"/>
                <w:lang w:val="vi-VN"/>
              </w:rPr>
            </w:pPr>
            <w:r w:rsidRPr="00802E93">
              <w:rPr>
                <w:noProof/>
                <w:sz w:val="26"/>
                <w:szCs w:val="26"/>
                <w:lang w:val="vi-VN"/>
              </w:rPr>
              <w:t xml:space="preserve">Môi trường: tài nguyên thiên nhiên, chất lượng môi trường (không khí, đất, nước, tiếng ồn, bức xạ, ánh </w:t>
            </w:r>
            <w:r w:rsidRPr="00802E93">
              <w:rPr>
                <w:noProof/>
                <w:spacing w:val="-2"/>
                <w:sz w:val="26"/>
                <w:szCs w:val="26"/>
                <w:lang w:val="vi-VN"/>
              </w:rPr>
              <w:t>sáng), đa dạng sinh học và hệ sinh thái, biến đổi khí hậu và các nội dung khác có liên quan trực tiếp đến môi trường</w:t>
            </w:r>
          </w:p>
        </w:tc>
        <w:tc>
          <w:tcPr>
            <w:tcW w:w="1134" w:type="dxa"/>
          </w:tcPr>
          <w:p w14:paraId="01875BBB"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40D6BF45"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677" w:type="dxa"/>
          </w:tcPr>
          <w:p w14:paraId="09748599"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4B781AE7" w14:textId="77777777" w:rsidTr="00CE7C7C">
        <w:tc>
          <w:tcPr>
            <w:tcW w:w="746" w:type="dxa"/>
            <w:vMerge/>
          </w:tcPr>
          <w:p w14:paraId="70D5C120"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535ED1AC"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779EA6C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1C71CEDB"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677" w:type="dxa"/>
          </w:tcPr>
          <w:p w14:paraId="55196D04"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7C4E89B0" w14:textId="77777777" w:rsidTr="00CE7C7C">
        <w:tc>
          <w:tcPr>
            <w:tcW w:w="746" w:type="dxa"/>
            <w:vMerge/>
          </w:tcPr>
          <w:p w14:paraId="59ACF1B3"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5AC13B70"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4212289B" w14:textId="77777777" w:rsidR="00802E93" w:rsidRPr="00802E93" w:rsidRDefault="00802E93" w:rsidP="00CE7C7C">
            <w:pPr>
              <w:jc w:val="both"/>
              <w:rPr>
                <w:noProof/>
                <w:sz w:val="26"/>
                <w:szCs w:val="26"/>
                <w:lang w:val="vi-VN"/>
              </w:rPr>
            </w:pPr>
            <w:r w:rsidRPr="00802E93">
              <w:rPr>
                <w:noProof/>
                <w:sz w:val="26"/>
                <w:szCs w:val="26"/>
                <w:lang w:val="vi-VN"/>
              </w:rPr>
              <w:t>Tổ chức, cá nhân</w:t>
            </w:r>
          </w:p>
        </w:tc>
        <w:tc>
          <w:tcPr>
            <w:tcW w:w="2835" w:type="dxa"/>
          </w:tcPr>
          <w:p w14:paraId="4DAC91E2"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677" w:type="dxa"/>
          </w:tcPr>
          <w:p w14:paraId="70656131"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7EA8B051" w14:textId="77777777" w:rsidTr="00CE7C7C">
        <w:tc>
          <w:tcPr>
            <w:tcW w:w="746" w:type="dxa"/>
            <w:vMerge w:val="restart"/>
          </w:tcPr>
          <w:p w14:paraId="6C050C90" w14:textId="77777777" w:rsidR="00802E93" w:rsidRPr="00802E93" w:rsidRDefault="00802E93" w:rsidP="00CE7C7C">
            <w:pPr>
              <w:numPr>
                <w:ilvl w:val="0"/>
                <w:numId w:val="43"/>
              </w:numPr>
              <w:pBdr>
                <w:top w:val="nil"/>
                <w:left w:val="nil"/>
                <w:bottom w:val="nil"/>
                <w:right w:val="nil"/>
                <w:between w:val="nil"/>
              </w:pBdr>
              <w:ind w:left="-14" w:firstLine="14"/>
              <w:jc w:val="center"/>
              <w:rPr>
                <w:noProof/>
                <w:sz w:val="26"/>
                <w:szCs w:val="26"/>
                <w:lang w:val="vi-VN"/>
              </w:rPr>
            </w:pPr>
          </w:p>
        </w:tc>
        <w:tc>
          <w:tcPr>
            <w:tcW w:w="1948" w:type="dxa"/>
            <w:vMerge w:val="restart"/>
          </w:tcPr>
          <w:p w14:paraId="18BFD23F" w14:textId="77777777" w:rsidR="00802E93" w:rsidRPr="00802E93" w:rsidRDefault="00802E93" w:rsidP="00CE7C7C">
            <w:pPr>
              <w:jc w:val="both"/>
              <w:rPr>
                <w:noProof/>
                <w:spacing w:val="-6"/>
                <w:sz w:val="26"/>
                <w:szCs w:val="26"/>
                <w:lang w:val="vi-VN"/>
              </w:rPr>
            </w:pPr>
            <w:r w:rsidRPr="00802E93">
              <w:rPr>
                <w:noProof/>
                <w:spacing w:val="-6"/>
                <w:sz w:val="26"/>
                <w:szCs w:val="26"/>
                <w:lang w:val="vi-VN"/>
              </w:rPr>
              <w:t xml:space="preserve">Quốc phòng, an ninh: 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mạng và các nội </w:t>
            </w:r>
            <w:r w:rsidRPr="00802E93">
              <w:rPr>
                <w:noProof/>
                <w:spacing w:val="-6"/>
                <w:sz w:val="26"/>
                <w:szCs w:val="26"/>
                <w:lang w:val="vi-VN"/>
              </w:rPr>
              <w:lastRenderedPageBreak/>
              <w:t>dung khác có liên quan trực tiếp đến quốc phòng, an ninh</w:t>
            </w:r>
          </w:p>
        </w:tc>
        <w:tc>
          <w:tcPr>
            <w:tcW w:w="1134" w:type="dxa"/>
          </w:tcPr>
          <w:p w14:paraId="11F17DF3" w14:textId="77777777" w:rsidR="00802E93" w:rsidRPr="00802E93" w:rsidRDefault="00802E93" w:rsidP="00CE7C7C">
            <w:pPr>
              <w:jc w:val="both"/>
              <w:rPr>
                <w:noProof/>
                <w:sz w:val="26"/>
                <w:szCs w:val="26"/>
                <w:lang w:val="vi-VN"/>
              </w:rPr>
            </w:pPr>
            <w:r w:rsidRPr="00802E93">
              <w:rPr>
                <w:noProof/>
                <w:sz w:val="26"/>
                <w:szCs w:val="26"/>
                <w:lang w:val="vi-VN"/>
              </w:rPr>
              <w:lastRenderedPageBreak/>
              <w:t>Nhà nước</w:t>
            </w:r>
          </w:p>
        </w:tc>
        <w:tc>
          <w:tcPr>
            <w:tcW w:w="2835" w:type="dxa"/>
          </w:tcPr>
          <w:p w14:paraId="78799C8E"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Chính sách cải cách thủ tục hành chính trong lĩnh vực cạnh tranh có thể gián tiếp góp phần nâng cao hiệu quả phân bổ nguồn lực, hỗ trợ phát triển kinh tế bền vững và quản trị minh bạch, qua đó phù hợp với mục tiêu phát triển xanh và bảo vệ môi trường trong dài hạn.</w:t>
            </w:r>
          </w:p>
          <w:p w14:paraId="6C77E626"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4EC535AB" w14:textId="77777777" w:rsidR="00802E93" w:rsidRPr="00802E93" w:rsidRDefault="00802E93" w:rsidP="00CE7C7C">
            <w:pPr>
              <w:jc w:val="both"/>
              <w:rPr>
                <w:noProof/>
                <w:sz w:val="26"/>
                <w:szCs w:val="26"/>
                <w:lang w:val="vi-VN"/>
              </w:rPr>
            </w:pPr>
            <w:r w:rsidRPr="00802E93">
              <w:rPr>
                <w:noProof/>
                <w:sz w:val="26"/>
                <w:szCs w:val="26"/>
                <w:lang w:val="vi-VN"/>
              </w:rPr>
              <w:t>Chính sách không điều chỉnh trực tiếp các vấn đề liên quan đến tài nguyên thiên nhiên, chất lượng môi trường, đa dạng sinh học hay biến đổi khí hậu, do đó không phát sinh tác động tiêu cực trực tiếp đến môi trường.</w:t>
            </w:r>
          </w:p>
        </w:tc>
      </w:tr>
      <w:tr w:rsidR="00802E93" w:rsidRPr="00802E93" w14:paraId="4A7470C9" w14:textId="77777777" w:rsidTr="00CE7C7C">
        <w:tc>
          <w:tcPr>
            <w:tcW w:w="746" w:type="dxa"/>
            <w:vMerge/>
          </w:tcPr>
          <w:p w14:paraId="28811368"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7AD2398B"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6DF6959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27D6754A"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Doanh nghiệp được hưởng lợi từ môi trường pháp lý minh bạch, giảm chi phí thủ tục, qua đó có thêm nguồn lực đầu tư cho hoạt động sản xuất, bao gồm cả đầu tư công nghệ sạch hoặc giải pháp tiết kiệm tài nguyên nếu có nhu cầu.</w:t>
            </w:r>
          </w:p>
          <w:p w14:paraId="695E55D9"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631047FC"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lastRenderedPageBreak/>
              <w:t>Không phát sinh nghĩa vụ môi trường mới hoặc chi phí xử lý ô nhiễm do chính sách này.</w:t>
            </w:r>
          </w:p>
          <w:p w14:paraId="02A68CCE" w14:textId="77777777" w:rsidR="00802E93" w:rsidRPr="00802E93" w:rsidRDefault="00802E93" w:rsidP="00CE7C7C">
            <w:pPr>
              <w:jc w:val="both"/>
              <w:rPr>
                <w:noProof/>
                <w:sz w:val="26"/>
                <w:szCs w:val="26"/>
                <w:lang w:val="vi-VN"/>
              </w:rPr>
            </w:pPr>
          </w:p>
        </w:tc>
      </w:tr>
      <w:tr w:rsidR="00802E93" w:rsidRPr="00802E93" w14:paraId="0E69F678" w14:textId="77777777" w:rsidTr="00CE7C7C">
        <w:tc>
          <w:tcPr>
            <w:tcW w:w="746" w:type="dxa"/>
            <w:vMerge/>
          </w:tcPr>
          <w:p w14:paraId="7017A077"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5573F715"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5CDAB239"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4CF42D7E"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Người dân không bị ảnh hưởng đến quyền được sống trong môi trường an toàn, lành mạnh; môi trường kinh tế ổn định có thể gián tiếp tạo điều kiện nâng cao chất lượng sống.</w:t>
            </w:r>
          </w:p>
          <w:p w14:paraId="4E820D1E"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6E3E29A3"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môi trường sống hoặc quyền lợi môi trường của tổ chức, cá nhân.</w:t>
            </w:r>
          </w:p>
          <w:p w14:paraId="61D04813" w14:textId="77777777" w:rsidR="00802E93" w:rsidRPr="00802E93" w:rsidRDefault="00802E93" w:rsidP="00CE7C7C">
            <w:pPr>
              <w:jc w:val="both"/>
              <w:rPr>
                <w:noProof/>
                <w:sz w:val="26"/>
                <w:szCs w:val="26"/>
                <w:lang w:val="vi-VN"/>
              </w:rPr>
            </w:pPr>
          </w:p>
        </w:tc>
      </w:tr>
      <w:tr w:rsidR="00802E93" w:rsidRPr="00802E93" w14:paraId="06977DF4" w14:textId="77777777" w:rsidTr="00CE7C7C">
        <w:tc>
          <w:tcPr>
            <w:tcW w:w="746" w:type="dxa"/>
            <w:vMerge w:val="restart"/>
          </w:tcPr>
          <w:p w14:paraId="12210CD9" w14:textId="77777777" w:rsidR="00802E93" w:rsidRPr="00802E93" w:rsidRDefault="00802E93" w:rsidP="00CE7C7C">
            <w:pPr>
              <w:numPr>
                <w:ilvl w:val="0"/>
                <w:numId w:val="43"/>
              </w:numPr>
              <w:pBdr>
                <w:top w:val="nil"/>
                <w:left w:val="nil"/>
                <w:bottom w:val="nil"/>
                <w:right w:val="nil"/>
                <w:between w:val="nil"/>
              </w:pBdr>
              <w:ind w:left="-14" w:firstLine="14"/>
              <w:jc w:val="center"/>
              <w:rPr>
                <w:noProof/>
                <w:sz w:val="26"/>
                <w:szCs w:val="26"/>
                <w:lang w:val="vi-VN"/>
              </w:rPr>
            </w:pPr>
          </w:p>
        </w:tc>
        <w:tc>
          <w:tcPr>
            <w:tcW w:w="1948" w:type="dxa"/>
            <w:vMerge w:val="restart"/>
          </w:tcPr>
          <w:p w14:paraId="18F69D9A" w14:textId="77777777" w:rsidR="00802E93" w:rsidRPr="00802E93" w:rsidRDefault="00802E93" w:rsidP="00CE7C7C">
            <w:pPr>
              <w:jc w:val="both"/>
              <w:rPr>
                <w:noProof/>
                <w:sz w:val="26"/>
                <w:szCs w:val="26"/>
                <w:lang w:val="vi-VN"/>
              </w:rPr>
            </w:pPr>
            <w:r w:rsidRPr="00802E93">
              <w:rPr>
                <w:noProof/>
                <w:sz w:val="26"/>
                <w:szCs w:val="26"/>
                <w:lang w:val="vi-VN"/>
              </w:rPr>
              <w:t>Phân cấp, phân quyền: 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1134" w:type="dxa"/>
          </w:tcPr>
          <w:p w14:paraId="4808DC56"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16F99C59"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677" w:type="dxa"/>
          </w:tcPr>
          <w:p w14:paraId="00EFB24A"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02AF77F3" w14:textId="77777777" w:rsidTr="00CE7C7C">
        <w:tc>
          <w:tcPr>
            <w:tcW w:w="746" w:type="dxa"/>
            <w:vMerge/>
          </w:tcPr>
          <w:p w14:paraId="7CC7AE8A"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137FD29D"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29BF899C"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340EDE78"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677" w:type="dxa"/>
          </w:tcPr>
          <w:p w14:paraId="39796F4C"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01174F39" w14:textId="77777777" w:rsidTr="00CE7C7C">
        <w:tc>
          <w:tcPr>
            <w:tcW w:w="746" w:type="dxa"/>
            <w:vMerge/>
          </w:tcPr>
          <w:p w14:paraId="209967BE"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382D9BEC"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48C38A8B"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10A6E039" w14:textId="77777777" w:rsidR="00802E93" w:rsidRPr="00802E93" w:rsidRDefault="00802E93" w:rsidP="00CE7C7C">
            <w:pPr>
              <w:jc w:val="both"/>
              <w:rPr>
                <w:noProof/>
                <w:sz w:val="26"/>
                <w:szCs w:val="26"/>
                <w:lang w:val="vi-VN"/>
              </w:rPr>
            </w:pPr>
            <w:r w:rsidRPr="00802E93">
              <w:rPr>
                <w:noProof/>
                <w:sz w:val="26"/>
                <w:szCs w:val="26"/>
                <w:lang w:val="vi-VN"/>
              </w:rPr>
              <w:t>Không có</w:t>
            </w:r>
          </w:p>
        </w:tc>
        <w:tc>
          <w:tcPr>
            <w:tcW w:w="2677" w:type="dxa"/>
          </w:tcPr>
          <w:p w14:paraId="6CF4A97F" w14:textId="77777777" w:rsidR="00802E93" w:rsidRPr="00802E93" w:rsidRDefault="00802E93" w:rsidP="00CE7C7C">
            <w:pPr>
              <w:jc w:val="both"/>
              <w:rPr>
                <w:noProof/>
                <w:sz w:val="26"/>
                <w:szCs w:val="26"/>
                <w:lang w:val="vi-VN"/>
              </w:rPr>
            </w:pPr>
            <w:r w:rsidRPr="00802E93">
              <w:rPr>
                <w:noProof/>
                <w:sz w:val="26"/>
                <w:szCs w:val="26"/>
                <w:lang w:val="vi-VN"/>
              </w:rPr>
              <w:t>Không có</w:t>
            </w:r>
          </w:p>
        </w:tc>
      </w:tr>
      <w:tr w:rsidR="00802E93" w:rsidRPr="00802E93" w14:paraId="6FDF29C8" w14:textId="77777777" w:rsidTr="00CE7C7C">
        <w:tc>
          <w:tcPr>
            <w:tcW w:w="746" w:type="dxa"/>
            <w:vMerge w:val="restart"/>
          </w:tcPr>
          <w:p w14:paraId="7646E857" w14:textId="77777777" w:rsidR="00802E93" w:rsidRPr="00802E93" w:rsidRDefault="00802E93" w:rsidP="00CE7C7C">
            <w:pPr>
              <w:numPr>
                <w:ilvl w:val="0"/>
                <w:numId w:val="43"/>
              </w:numPr>
              <w:pBdr>
                <w:top w:val="nil"/>
                <w:left w:val="nil"/>
                <w:bottom w:val="nil"/>
                <w:right w:val="nil"/>
                <w:between w:val="nil"/>
              </w:pBdr>
              <w:ind w:left="-14" w:firstLine="14"/>
              <w:jc w:val="center"/>
              <w:rPr>
                <w:noProof/>
                <w:sz w:val="26"/>
                <w:szCs w:val="26"/>
                <w:lang w:val="vi-VN"/>
              </w:rPr>
            </w:pPr>
          </w:p>
        </w:tc>
        <w:tc>
          <w:tcPr>
            <w:tcW w:w="1948" w:type="dxa"/>
            <w:vMerge w:val="restart"/>
          </w:tcPr>
          <w:p w14:paraId="194C3903" w14:textId="77777777" w:rsidR="00802E93" w:rsidRPr="00802E93" w:rsidRDefault="00802E93" w:rsidP="00CE7C7C">
            <w:pPr>
              <w:jc w:val="both"/>
              <w:rPr>
                <w:noProof/>
                <w:sz w:val="26"/>
                <w:szCs w:val="26"/>
                <w:lang w:val="vi-VN"/>
              </w:rPr>
            </w:pPr>
            <w:r w:rsidRPr="00802E93">
              <w:rPr>
                <w:noProof/>
                <w:sz w:val="26"/>
                <w:szCs w:val="26"/>
                <w:lang w:val="vi-VN"/>
              </w:rPr>
              <w:t>Khoa học, công nghệ, đổi mới sáng tạo và chuyển đổi số: 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1134" w:type="dxa"/>
          </w:tcPr>
          <w:p w14:paraId="1C33DA38" w14:textId="77777777" w:rsidR="00802E93" w:rsidRPr="00802E93" w:rsidRDefault="00802E93" w:rsidP="00CE7C7C">
            <w:pPr>
              <w:jc w:val="both"/>
              <w:rPr>
                <w:noProof/>
                <w:sz w:val="26"/>
                <w:szCs w:val="26"/>
                <w:lang w:val="vi-VN"/>
              </w:rPr>
            </w:pPr>
            <w:r w:rsidRPr="00802E93">
              <w:rPr>
                <w:noProof/>
                <w:sz w:val="26"/>
                <w:szCs w:val="26"/>
                <w:lang w:val="vi-VN"/>
              </w:rPr>
              <w:t>Nhà nước</w:t>
            </w:r>
          </w:p>
        </w:tc>
        <w:tc>
          <w:tcPr>
            <w:tcW w:w="2835" w:type="dxa"/>
          </w:tcPr>
          <w:p w14:paraId="0C475DAE" w14:textId="77777777" w:rsidR="00802E93" w:rsidRPr="00802E93" w:rsidRDefault="00802E93" w:rsidP="00CE7C7C">
            <w:pPr>
              <w:jc w:val="both"/>
              <w:rPr>
                <w:noProof/>
                <w:sz w:val="26"/>
                <w:szCs w:val="26"/>
                <w:lang w:val="vi-VN"/>
              </w:rPr>
            </w:pPr>
            <w:r w:rsidRPr="00802E93">
              <w:rPr>
                <w:noProof/>
                <w:sz w:val="26"/>
                <w:szCs w:val="26"/>
                <w:lang w:val="vi-VN"/>
              </w:rPr>
              <w:t>Việc quy định nguyên tắc chung trong luật và giao Chính phủ quy định chi tiết giúp làm rõ thẩm quyền, tăng tính linh hoạt trong tổ chức thực hiện, nâng cao tính chủ động và trách nhiệm của cơ quan quản lý cạnh tranh. Cách tiếp cận này phù hợp với định hướng phân cấp hợp lý và cải cách thủ tục hành chính.</w:t>
            </w:r>
          </w:p>
        </w:tc>
        <w:tc>
          <w:tcPr>
            <w:tcW w:w="2677" w:type="dxa"/>
          </w:tcPr>
          <w:p w14:paraId="28E18CB1" w14:textId="77777777" w:rsidR="00802E93" w:rsidRPr="00802E93" w:rsidRDefault="00802E93" w:rsidP="00CE7C7C">
            <w:pPr>
              <w:jc w:val="both"/>
              <w:rPr>
                <w:noProof/>
                <w:sz w:val="26"/>
                <w:szCs w:val="26"/>
                <w:lang w:val="vi-VN"/>
              </w:rPr>
            </w:pPr>
            <w:r w:rsidRPr="00802E93">
              <w:rPr>
                <w:noProof/>
                <w:sz w:val="26"/>
                <w:szCs w:val="26"/>
                <w:lang w:val="vi-VN"/>
              </w:rPr>
              <w:t>Nếu phạm vi ủy quyền lập quy không được quy định rõ, có thể phát sinh nguy cơ chồng chéo hoặc thiếu thống nhất giữa văn bản luật và văn bản dưới luật trong quá trình thực thi. Tuy nhiên, rủi ro này có thể kiểm soát thông qua quy định chặt chẽ về phạm vi và giới hạn ủy quyền.</w:t>
            </w:r>
          </w:p>
        </w:tc>
      </w:tr>
      <w:tr w:rsidR="00802E93" w:rsidRPr="00802E93" w14:paraId="12DECAC1" w14:textId="77777777" w:rsidTr="00CE7C7C">
        <w:tc>
          <w:tcPr>
            <w:tcW w:w="746" w:type="dxa"/>
            <w:vMerge/>
          </w:tcPr>
          <w:p w14:paraId="5F52C26F"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04FA0201"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062BA680" w14:textId="77777777" w:rsidR="00802E93" w:rsidRPr="00802E93" w:rsidRDefault="00802E93" w:rsidP="00CE7C7C">
            <w:pPr>
              <w:jc w:val="both"/>
              <w:rPr>
                <w:noProof/>
                <w:sz w:val="26"/>
                <w:szCs w:val="26"/>
                <w:lang w:val="vi-VN"/>
              </w:rPr>
            </w:pPr>
            <w:r w:rsidRPr="00802E93">
              <w:rPr>
                <w:noProof/>
                <w:sz w:val="26"/>
                <w:szCs w:val="26"/>
                <w:lang w:val="vi-VN"/>
              </w:rPr>
              <w:t>Doanh nghiệp</w:t>
            </w:r>
          </w:p>
        </w:tc>
        <w:tc>
          <w:tcPr>
            <w:tcW w:w="2835" w:type="dxa"/>
          </w:tcPr>
          <w:p w14:paraId="539F3093"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Việc xác định rõ đầu mối và thẩm quyền xử lý thủ tục giúp doanh nghiệp dễ dàng tiếp cận và thực hiện nghĩa vụ pháp lý, giảm tình trạng làm việc với nhiều cơ quan khác nhau về cùng một nội dung.</w:t>
            </w:r>
          </w:p>
          <w:p w14:paraId="1D175A76" w14:textId="77777777" w:rsidR="00802E93" w:rsidRPr="00802E93" w:rsidRDefault="00802E93" w:rsidP="00CE7C7C">
            <w:pPr>
              <w:pStyle w:val="NormalWeb"/>
              <w:spacing w:before="0" w:beforeAutospacing="0" w:after="0" w:afterAutospacing="0"/>
              <w:jc w:val="both"/>
              <w:rPr>
                <w:noProof/>
                <w:sz w:val="26"/>
                <w:szCs w:val="26"/>
                <w:lang w:val="vi-VN"/>
              </w:rPr>
            </w:pPr>
          </w:p>
        </w:tc>
        <w:tc>
          <w:tcPr>
            <w:tcW w:w="2677" w:type="dxa"/>
          </w:tcPr>
          <w:p w14:paraId="23F6194A"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Trong giai đoạn chuyển tiếp, doanh nghiệp có thể phải cập nhật quy định mới; tuy nhiên, không phát sinh thủ tục hành chính mới hoặc gia tăng tầng nấc quản lý.</w:t>
            </w:r>
          </w:p>
          <w:p w14:paraId="3334FD1B" w14:textId="77777777" w:rsidR="00802E93" w:rsidRPr="00802E93" w:rsidRDefault="00802E93" w:rsidP="00CE7C7C">
            <w:pPr>
              <w:jc w:val="both"/>
              <w:rPr>
                <w:noProof/>
                <w:sz w:val="26"/>
                <w:szCs w:val="26"/>
                <w:lang w:val="vi-VN"/>
              </w:rPr>
            </w:pPr>
          </w:p>
        </w:tc>
      </w:tr>
      <w:tr w:rsidR="00802E93" w:rsidRPr="00802E93" w14:paraId="495E1D56" w14:textId="77777777" w:rsidTr="00CE7C7C">
        <w:tc>
          <w:tcPr>
            <w:tcW w:w="746" w:type="dxa"/>
            <w:vMerge/>
          </w:tcPr>
          <w:p w14:paraId="08150EB5" w14:textId="77777777" w:rsidR="00802E93" w:rsidRPr="00802E93" w:rsidRDefault="00802E93" w:rsidP="00CE7C7C">
            <w:pPr>
              <w:widowControl w:val="0"/>
              <w:pBdr>
                <w:top w:val="nil"/>
                <w:left w:val="nil"/>
                <w:bottom w:val="nil"/>
                <w:right w:val="nil"/>
                <w:between w:val="nil"/>
              </w:pBdr>
              <w:ind w:left="-14" w:firstLine="14"/>
              <w:jc w:val="center"/>
              <w:rPr>
                <w:noProof/>
                <w:sz w:val="26"/>
                <w:szCs w:val="26"/>
                <w:lang w:val="vi-VN"/>
              </w:rPr>
            </w:pPr>
          </w:p>
        </w:tc>
        <w:tc>
          <w:tcPr>
            <w:tcW w:w="1948" w:type="dxa"/>
            <w:vMerge/>
          </w:tcPr>
          <w:p w14:paraId="2AE1D8E6" w14:textId="77777777" w:rsidR="00802E93" w:rsidRPr="00802E93" w:rsidRDefault="00802E93" w:rsidP="00CE7C7C">
            <w:pPr>
              <w:widowControl w:val="0"/>
              <w:pBdr>
                <w:top w:val="nil"/>
                <w:left w:val="nil"/>
                <w:bottom w:val="nil"/>
                <w:right w:val="nil"/>
                <w:between w:val="nil"/>
              </w:pBdr>
              <w:jc w:val="both"/>
              <w:rPr>
                <w:noProof/>
                <w:sz w:val="26"/>
                <w:szCs w:val="26"/>
                <w:lang w:val="vi-VN"/>
              </w:rPr>
            </w:pPr>
          </w:p>
        </w:tc>
        <w:tc>
          <w:tcPr>
            <w:tcW w:w="1134" w:type="dxa"/>
          </w:tcPr>
          <w:p w14:paraId="354AAA4D" w14:textId="77777777" w:rsidR="00802E93" w:rsidRPr="00802E93" w:rsidRDefault="00802E93" w:rsidP="00CE7C7C">
            <w:pPr>
              <w:jc w:val="both"/>
              <w:rPr>
                <w:noProof/>
                <w:sz w:val="26"/>
                <w:szCs w:val="26"/>
                <w:lang w:val="vi-VN"/>
              </w:rPr>
            </w:pPr>
            <w:r w:rsidRPr="00802E93">
              <w:rPr>
                <w:noProof/>
                <w:sz w:val="26"/>
                <w:szCs w:val="26"/>
                <w:lang w:val="vi-VN"/>
              </w:rPr>
              <w:t>Cá nhân</w:t>
            </w:r>
          </w:p>
        </w:tc>
        <w:tc>
          <w:tcPr>
            <w:tcW w:w="2835" w:type="dxa"/>
          </w:tcPr>
          <w:p w14:paraId="5B71958C" w14:textId="2D634E8A" w:rsidR="00802E93" w:rsidRPr="00802E93" w:rsidRDefault="00802E93" w:rsidP="00CE7C7C">
            <w:pPr>
              <w:pStyle w:val="NormalWeb"/>
              <w:spacing w:before="0" w:beforeAutospacing="0" w:after="0" w:afterAutospacing="0"/>
              <w:jc w:val="both"/>
              <w:rPr>
                <w:noProof/>
                <w:sz w:val="26"/>
                <w:szCs w:val="26"/>
              </w:rPr>
            </w:pPr>
            <w:r w:rsidRPr="00802E93">
              <w:rPr>
                <w:noProof/>
                <w:sz w:val="26"/>
                <w:szCs w:val="26"/>
                <w:lang w:val="vi-VN"/>
              </w:rPr>
              <w:t>Cá nhân, tổ chức có đầu mối rõ ràng khi thực hiện quyền, nghĩa vụ hoặc phản ánh, kiến nghị liên quan đến thủ tục cạnh tranh, qua đó nâng cao tính minh bạch và trách nhiệm giải trình của cơ quan nhà nước.</w:t>
            </w:r>
          </w:p>
        </w:tc>
        <w:tc>
          <w:tcPr>
            <w:tcW w:w="2677" w:type="dxa"/>
          </w:tcPr>
          <w:p w14:paraId="2F830E6D" w14:textId="77777777" w:rsidR="00802E93" w:rsidRPr="00802E93" w:rsidRDefault="00802E93" w:rsidP="00CE7C7C">
            <w:pPr>
              <w:pStyle w:val="NormalWeb"/>
              <w:spacing w:before="0" w:beforeAutospacing="0" w:after="0" w:afterAutospacing="0"/>
              <w:jc w:val="both"/>
              <w:rPr>
                <w:noProof/>
                <w:sz w:val="26"/>
                <w:szCs w:val="26"/>
                <w:lang w:val="vi-VN"/>
              </w:rPr>
            </w:pPr>
            <w:r w:rsidRPr="00802E93">
              <w:rPr>
                <w:noProof/>
                <w:sz w:val="26"/>
                <w:szCs w:val="26"/>
                <w:lang w:val="vi-VN"/>
              </w:rPr>
              <w:t>Không có tác động tiêu cực trực tiếp đến quyền, nghĩa vụ của cá nhân trong lĩnh vực phân cấp, phân quyền.</w:t>
            </w:r>
          </w:p>
          <w:p w14:paraId="51CD3B05" w14:textId="77777777" w:rsidR="00802E93" w:rsidRPr="00802E93" w:rsidRDefault="00802E93" w:rsidP="00CE7C7C">
            <w:pPr>
              <w:jc w:val="both"/>
              <w:rPr>
                <w:noProof/>
                <w:sz w:val="26"/>
                <w:szCs w:val="26"/>
                <w:lang w:val="vi-VN"/>
              </w:rPr>
            </w:pPr>
          </w:p>
        </w:tc>
      </w:tr>
    </w:tbl>
    <w:p w14:paraId="40E714DB" w14:textId="7F27FB2E" w:rsidR="00802E93" w:rsidRPr="00802E93" w:rsidRDefault="00802E93" w:rsidP="00802E93">
      <w:pPr>
        <w:rPr>
          <w:sz w:val="26"/>
          <w:szCs w:val="26"/>
        </w:rPr>
        <w:sectPr w:rsidR="00802E93" w:rsidRPr="00802E93" w:rsidSect="005E120C">
          <w:pgSz w:w="11906" w:h="16838" w:code="9"/>
          <w:pgMar w:top="1440" w:right="1440" w:bottom="1440" w:left="1440" w:header="720" w:footer="720" w:gutter="0"/>
          <w:cols w:space="720"/>
          <w:docGrid w:linePitch="360"/>
        </w:sectPr>
      </w:pPr>
    </w:p>
    <w:p w14:paraId="6FFB7DEB" w14:textId="77777777" w:rsidR="00875BEE" w:rsidRPr="00802E93" w:rsidRDefault="00875BEE" w:rsidP="00802E93">
      <w:pPr>
        <w:jc w:val="both"/>
        <w:rPr>
          <w:b/>
          <w:noProof/>
          <w:sz w:val="26"/>
          <w:szCs w:val="26"/>
        </w:rPr>
        <w:sectPr w:rsidR="00875BEE" w:rsidRPr="00802E93" w:rsidSect="008F54A9">
          <w:pgSz w:w="11906" w:h="16838" w:code="9"/>
          <w:pgMar w:top="1134" w:right="1134" w:bottom="1418" w:left="1418" w:header="720" w:footer="720" w:gutter="0"/>
          <w:cols w:space="720"/>
          <w:docGrid w:linePitch="360"/>
        </w:sectPr>
      </w:pPr>
    </w:p>
    <w:p w14:paraId="56F73550" w14:textId="77777777" w:rsidR="00875BEE" w:rsidRPr="00802E93" w:rsidRDefault="00875BEE" w:rsidP="00802E93">
      <w:pPr>
        <w:pStyle w:val="ListParagraph"/>
        <w:widowControl w:val="0"/>
        <w:tabs>
          <w:tab w:val="left" w:pos="567"/>
        </w:tabs>
        <w:spacing w:after="120"/>
        <w:ind w:left="0"/>
        <w:contextualSpacing w:val="0"/>
        <w:outlineLvl w:val="1"/>
        <w:rPr>
          <w:noProof/>
          <w:sz w:val="26"/>
          <w:szCs w:val="26"/>
        </w:rPr>
      </w:pPr>
    </w:p>
    <w:sectPr w:rsidR="00875BEE" w:rsidRPr="00802E93" w:rsidSect="00875BEE">
      <w:pgSz w:w="12240" w:h="15840"/>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8A739" w14:textId="77777777" w:rsidR="006F5390" w:rsidRDefault="006F5390">
      <w:r>
        <w:separator/>
      </w:r>
    </w:p>
  </w:endnote>
  <w:endnote w:type="continuationSeparator" w:id="0">
    <w:p w14:paraId="0CC7E97E" w14:textId="77777777" w:rsidR="006F5390" w:rsidRDefault="006F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E723" w14:textId="77777777" w:rsidR="006F5390" w:rsidRDefault="006F5390">
      <w:r>
        <w:separator/>
      </w:r>
    </w:p>
  </w:footnote>
  <w:footnote w:type="continuationSeparator" w:id="0">
    <w:p w14:paraId="71C5B839" w14:textId="77777777" w:rsidR="006F5390" w:rsidRDefault="006F5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570426868"/>
      <w:docPartObj>
        <w:docPartGallery w:val="Page Numbers (Top of Page)"/>
        <w:docPartUnique/>
      </w:docPartObj>
    </w:sdtPr>
    <w:sdtEndPr>
      <w:rPr>
        <w:noProof/>
      </w:rPr>
    </w:sdtEndPr>
    <w:sdtContent>
      <w:p w14:paraId="037E2A1F" w14:textId="0429B4DA" w:rsidR="00802E93" w:rsidRPr="00802E93" w:rsidRDefault="00802E93" w:rsidP="00802E93">
        <w:pPr>
          <w:pStyle w:val="Header"/>
          <w:jc w:val="center"/>
          <w:rPr>
            <w:sz w:val="26"/>
            <w:szCs w:val="26"/>
          </w:rPr>
        </w:pPr>
        <w:r w:rsidRPr="00802E93">
          <w:rPr>
            <w:sz w:val="26"/>
            <w:szCs w:val="26"/>
          </w:rPr>
          <w:fldChar w:fldCharType="begin"/>
        </w:r>
        <w:r w:rsidRPr="00802E93">
          <w:rPr>
            <w:sz w:val="26"/>
            <w:szCs w:val="26"/>
          </w:rPr>
          <w:instrText xml:space="preserve"> PAGE   \* MERGEFORMAT </w:instrText>
        </w:r>
        <w:r w:rsidRPr="00802E93">
          <w:rPr>
            <w:sz w:val="26"/>
            <w:szCs w:val="26"/>
          </w:rPr>
          <w:fldChar w:fldCharType="separate"/>
        </w:r>
        <w:r w:rsidRPr="00802E93">
          <w:rPr>
            <w:noProof/>
            <w:sz w:val="26"/>
            <w:szCs w:val="26"/>
          </w:rPr>
          <w:t>2</w:t>
        </w:r>
        <w:r w:rsidRPr="00802E93">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5545"/>
    <w:multiLevelType w:val="multilevel"/>
    <w:tmpl w:val="DB74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03306"/>
    <w:multiLevelType w:val="hybridMultilevel"/>
    <w:tmpl w:val="DD0CD39C"/>
    <w:lvl w:ilvl="0" w:tplc="AB4AD9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755FD6"/>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F610D1"/>
    <w:multiLevelType w:val="hybridMultilevel"/>
    <w:tmpl w:val="C8FE3D7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8215FEC"/>
    <w:multiLevelType w:val="hybridMultilevel"/>
    <w:tmpl w:val="BB729E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CA431E"/>
    <w:multiLevelType w:val="multilevel"/>
    <w:tmpl w:val="B64C2EF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C16F1E"/>
    <w:multiLevelType w:val="multilevel"/>
    <w:tmpl w:val="9BC0A8CA"/>
    <w:lvl w:ilvl="0">
      <w:numFmt w:val="bullet"/>
      <w:lvlText w:val="-"/>
      <w:lvlJc w:val="left"/>
      <w:pPr>
        <w:tabs>
          <w:tab w:val="num" w:pos="720"/>
        </w:tabs>
        <w:ind w:left="720" w:hanging="360"/>
      </w:pPr>
      <w:rPr>
        <w:rFonts w:ascii="Times New Roman" w:eastAsiaTheme="minorHAnsi" w:hAnsi="Times New Roman" w:cs="Times New Roman" w:hint="default"/>
        <w:sz w:val="20"/>
      </w:rPr>
    </w:lvl>
    <w:lvl w:ilvl="1">
      <w:start w:val="1"/>
      <w:numFmt w:val="lowerRoman"/>
      <w:lvlText w:val="(%2)"/>
      <w:lvlJc w:val="left"/>
      <w:pPr>
        <w:ind w:left="1800" w:hanging="720"/>
      </w:pPr>
      <w:rPr>
        <w:rFonts w:eastAsiaTheme="minorHAnsi" w:hint="default"/>
        <w:b w:val="0"/>
        <w:bCs/>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405219"/>
    <w:multiLevelType w:val="hybridMultilevel"/>
    <w:tmpl w:val="FF2E421A"/>
    <w:lvl w:ilvl="0" w:tplc="60F646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0C5233"/>
    <w:multiLevelType w:val="hybridMultilevel"/>
    <w:tmpl w:val="BDEC8B48"/>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E4F3A87"/>
    <w:multiLevelType w:val="multilevel"/>
    <w:tmpl w:val="2350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32A1"/>
    <w:multiLevelType w:val="multilevel"/>
    <w:tmpl w:val="0ED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203A52"/>
    <w:multiLevelType w:val="hybridMultilevel"/>
    <w:tmpl w:val="5594882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69A029D"/>
    <w:multiLevelType w:val="hybridMultilevel"/>
    <w:tmpl w:val="CDC0D406"/>
    <w:lvl w:ilvl="0" w:tplc="02582656">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6F76B2B"/>
    <w:multiLevelType w:val="multilevel"/>
    <w:tmpl w:val="3338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6A0967"/>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7F3340E"/>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164A3D"/>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9761BB7"/>
    <w:multiLevelType w:val="multilevel"/>
    <w:tmpl w:val="C6D093D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15AB1"/>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911611"/>
    <w:multiLevelType w:val="hybridMultilevel"/>
    <w:tmpl w:val="751426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F63E48"/>
    <w:multiLevelType w:val="hybridMultilevel"/>
    <w:tmpl w:val="DF10FE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71336D"/>
    <w:multiLevelType w:val="hybridMultilevel"/>
    <w:tmpl w:val="18306988"/>
    <w:lvl w:ilvl="0" w:tplc="2FC4DAC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161720C"/>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D0A11"/>
    <w:multiLevelType w:val="hybridMultilevel"/>
    <w:tmpl w:val="C3705528"/>
    <w:lvl w:ilvl="0" w:tplc="656670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36F28D3"/>
    <w:multiLevelType w:val="multilevel"/>
    <w:tmpl w:val="DC02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B457B8"/>
    <w:multiLevelType w:val="hybridMultilevel"/>
    <w:tmpl w:val="A7DC1D08"/>
    <w:lvl w:ilvl="0" w:tplc="FFFFFFFF">
      <w:start w:val="1"/>
      <w:numFmt w:val="upperRoman"/>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6" w15:restartNumberingAfterBreak="0">
    <w:nsid w:val="49D1230A"/>
    <w:multiLevelType w:val="multilevel"/>
    <w:tmpl w:val="037E3940"/>
    <w:lvl w:ilvl="0">
      <w:start w:val="1"/>
      <w:numFmt w:val="decimal"/>
      <w:lvlText w:val="%1."/>
      <w:lvlJc w:val="left"/>
      <w:pPr>
        <w:ind w:left="927"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EA699C"/>
    <w:multiLevelType w:val="hybridMultilevel"/>
    <w:tmpl w:val="A7DC1D08"/>
    <w:lvl w:ilvl="0" w:tplc="FFFFFFFF">
      <w:start w:val="1"/>
      <w:numFmt w:val="upperRoman"/>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4DCC6247"/>
    <w:multiLevelType w:val="hybridMultilevel"/>
    <w:tmpl w:val="1E202CC8"/>
    <w:lvl w:ilvl="0" w:tplc="4244B7FA">
      <w:start w:val="1"/>
      <w:numFmt w:val="lowerLetter"/>
      <w:lvlText w:val="%1)"/>
      <w:lvlJc w:val="left"/>
      <w:pPr>
        <w:ind w:left="927" w:hanging="360"/>
      </w:pPr>
      <w:rPr>
        <w:rFonts w:ascii="Times New Roman" w:eastAsiaTheme="minorHAnsi" w:hAnsi="Times New Roman" w:cs="Times New Roman" w:hint="default"/>
        <w:i/>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343BAC"/>
    <w:multiLevelType w:val="hybridMultilevel"/>
    <w:tmpl w:val="1EA627B4"/>
    <w:lvl w:ilvl="0" w:tplc="5060C3B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D803A75"/>
    <w:multiLevelType w:val="hybridMultilevel"/>
    <w:tmpl w:val="BCBAC4DA"/>
    <w:lvl w:ilvl="0" w:tplc="FFFFFFFF">
      <w:start w:val="1"/>
      <w:numFmt w:val="lowerLetter"/>
      <w:lvlText w:val="%1)"/>
      <w:lvlJc w:val="left"/>
      <w:pPr>
        <w:ind w:left="1287" w:hanging="360"/>
      </w:pPr>
    </w:lvl>
    <w:lvl w:ilvl="1" w:tplc="0409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15:restartNumberingAfterBreak="0">
    <w:nsid w:val="60CD55AD"/>
    <w:multiLevelType w:val="hybridMultilevel"/>
    <w:tmpl w:val="08FC2DEC"/>
    <w:lvl w:ilvl="0" w:tplc="02582656">
      <w:start w:val="1"/>
      <w:numFmt w:val="bullet"/>
      <w:lvlText w:val="-"/>
      <w:lvlJc w:val="left"/>
      <w:pPr>
        <w:ind w:left="2771"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0CE05A7"/>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E60164"/>
    <w:multiLevelType w:val="multilevel"/>
    <w:tmpl w:val="653C172E"/>
    <w:lvl w:ilvl="0">
      <w:start w:val="1"/>
      <w:numFmt w:val="decimal"/>
      <w:lvlText w:val="%1."/>
      <w:lvlJc w:val="left"/>
      <w:pPr>
        <w:ind w:left="502" w:hanging="360"/>
      </w:pPr>
    </w:lvl>
    <w:lvl w:ilvl="1">
      <w:start w:val="2"/>
      <w:numFmt w:val="decimal"/>
      <w:isLgl/>
      <w:lvlText w:val="%1.%2."/>
      <w:lvlJc w:val="left"/>
      <w:pPr>
        <w:ind w:left="1122" w:hanging="980"/>
      </w:pPr>
      <w:rPr>
        <w:rFonts w:hint="default"/>
      </w:rPr>
    </w:lvl>
    <w:lvl w:ilvl="2">
      <w:start w:val="1"/>
      <w:numFmt w:val="decimal"/>
      <w:isLgl/>
      <w:lvlText w:val="%1.%2.%3."/>
      <w:lvlJc w:val="left"/>
      <w:pPr>
        <w:ind w:left="1122" w:hanging="980"/>
      </w:pPr>
      <w:rPr>
        <w:rFonts w:hint="default"/>
      </w:rPr>
    </w:lvl>
    <w:lvl w:ilvl="3">
      <w:start w:val="2"/>
      <w:numFmt w:val="decimal"/>
      <w:isLgl/>
      <w:lvlText w:val="%1.%2.%3.%4."/>
      <w:lvlJc w:val="left"/>
      <w:pPr>
        <w:ind w:left="1222" w:hanging="1080"/>
      </w:pPr>
      <w:rPr>
        <w:rFonts w:hint="default"/>
      </w:rPr>
    </w:lvl>
    <w:lvl w:ilvl="4">
      <w:start w:val="2"/>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4" w15:restartNumberingAfterBreak="0">
    <w:nsid w:val="62D13B45"/>
    <w:multiLevelType w:val="multilevel"/>
    <w:tmpl w:val="EE86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9F3152"/>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E05C39"/>
    <w:multiLevelType w:val="multilevel"/>
    <w:tmpl w:val="8494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8E3B21"/>
    <w:multiLevelType w:val="hybridMultilevel"/>
    <w:tmpl w:val="BB729E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987DE0"/>
    <w:multiLevelType w:val="hybridMultilevel"/>
    <w:tmpl w:val="367C9AA0"/>
    <w:lvl w:ilvl="0" w:tplc="78E0940C">
      <w:start w:val="1"/>
      <w:numFmt w:val="upperRoman"/>
      <w:lvlText w:val="%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73BE01C6"/>
    <w:multiLevelType w:val="hybridMultilevel"/>
    <w:tmpl w:val="927C484C"/>
    <w:lvl w:ilvl="0" w:tplc="02582656">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60B56F2"/>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96D24AE"/>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2047CB"/>
    <w:multiLevelType w:val="hybridMultilevel"/>
    <w:tmpl w:val="BB729E92"/>
    <w:lvl w:ilvl="0" w:tplc="F3A46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3046FA"/>
    <w:multiLevelType w:val="hybridMultilevel"/>
    <w:tmpl w:val="B9A0E4F6"/>
    <w:lvl w:ilvl="0" w:tplc="C7B89392">
      <w:start w:val="1"/>
      <w:numFmt w:val="upperRoman"/>
      <w:lvlText w:val="%1."/>
      <w:lvlJc w:val="left"/>
      <w:pPr>
        <w:ind w:left="1080" w:hanging="720"/>
      </w:pPr>
      <w:rPr>
        <w:rFonts w:asciiTheme="minorHAnsi" w:eastAsiaTheme="minorHAnsi" w:hAnsiTheme="minorHAnsi"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2148601">
    <w:abstractNumId w:val="20"/>
  </w:num>
  <w:num w:numId="2" w16cid:durableId="1363820062">
    <w:abstractNumId w:val="3"/>
  </w:num>
  <w:num w:numId="3" w16cid:durableId="615411229">
    <w:abstractNumId w:val="19"/>
  </w:num>
  <w:num w:numId="4" w16cid:durableId="961034129">
    <w:abstractNumId w:val="33"/>
  </w:num>
  <w:num w:numId="5" w16cid:durableId="284820919">
    <w:abstractNumId w:val="32"/>
  </w:num>
  <w:num w:numId="6" w16cid:durableId="95492199">
    <w:abstractNumId w:val="17"/>
  </w:num>
  <w:num w:numId="7" w16cid:durableId="1897159192">
    <w:abstractNumId w:val="34"/>
  </w:num>
  <w:num w:numId="8" w16cid:durableId="350767245">
    <w:abstractNumId w:val="21"/>
  </w:num>
  <w:num w:numId="9" w16cid:durableId="1538156128">
    <w:abstractNumId w:val="1"/>
  </w:num>
  <w:num w:numId="10" w16cid:durableId="1475364775">
    <w:abstractNumId w:val="28"/>
  </w:num>
  <w:num w:numId="11" w16cid:durableId="436020839">
    <w:abstractNumId w:val="16"/>
  </w:num>
  <w:num w:numId="12" w16cid:durableId="906842247">
    <w:abstractNumId w:val="14"/>
  </w:num>
  <w:num w:numId="13" w16cid:durableId="348214739">
    <w:abstractNumId w:val="18"/>
  </w:num>
  <w:num w:numId="14" w16cid:durableId="1147281055">
    <w:abstractNumId w:val="40"/>
  </w:num>
  <w:num w:numId="15" w16cid:durableId="1861506589">
    <w:abstractNumId w:val="24"/>
  </w:num>
  <w:num w:numId="16" w16cid:durableId="914709068">
    <w:abstractNumId w:val="6"/>
  </w:num>
  <w:num w:numId="17" w16cid:durableId="685059630">
    <w:abstractNumId w:val="39"/>
  </w:num>
  <w:num w:numId="18" w16cid:durableId="1916236564">
    <w:abstractNumId w:val="11"/>
  </w:num>
  <w:num w:numId="19" w16cid:durableId="979729240">
    <w:abstractNumId w:val="30"/>
  </w:num>
  <w:num w:numId="20" w16cid:durableId="1481078382">
    <w:abstractNumId w:val="5"/>
  </w:num>
  <w:num w:numId="21" w16cid:durableId="1531727203">
    <w:abstractNumId w:val="29"/>
  </w:num>
  <w:num w:numId="22" w16cid:durableId="1012299528">
    <w:abstractNumId w:val="9"/>
  </w:num>
  <w:num w:numId="23" w16cid:durableId="1158960629">
    <w:abstractNumId w:val="10"/>
  </w:num>
  <w:num w:numId="24" w16cid:durableId="1428233012">
    <w:abstractNumId w:val="12"/>
  </w:num>
  <w:num w:numId="25" w16cid:durableId="766079097">
    <w:abstractNumId w:val="31"/>
  </w:num>
  <w:num w:numId="26" w16cid:durableId="854852141">
    <w:abstractNumId w:val="15"/>
  </w:num>
  <w:num w:numId="27" w16cid:durableId="1071926382">
    <w:abstractNumId w:val="7"/>
  </w:num>
  <w:num w:numId="28" w16cid:durableId="1682321315">
    <w:abstractNumId w:val="23"/>
  </w:num>
  <w:num w:numId="29" w16cid:durableId="1987929990">
    <w:abstractNumId w:val="38"/>
  </w:num>
  <w:num w:numId="30" w16cid:durableId="1002706126">
    <w:abstractNumId w:val="42"/>
  </w:num>
  <w:num w:numId="31" w16cid:durableId="86654463">
    <w:abstractNumId w:val="2"/>
  </w:num>
  <w:num w:numId="32" w16cid:durableId="1142960241">
    <w:abstractNumId w:val="36"/>
  </w:num>
  <w:num w:numId="33" w16cid:durableId="248124221">
    <w:abstractNumId w:val="0"/>
  </w:num>
  <w:num w:numId="34" w16cid:durableId="377051323">
    <w:abstractNumId w:val="43"/>
  </w:num>
  <w:num w:numId="35" w16cid:durableId="851723410">
    <w:abstractNumId w:val="27"/>
  </w:num>
  <w:num w:numId="36" w16cid:durableId="675694036">
    <w:abstractNumId w:val="13"/>
  </w:num>
  <w:num w:numId="37" w16cid:durableId="2083016721">
    <w:abstractNumId w:val="41"/>
  </w:num>
  <w:num w:numId="38" w16cid:durableId="1001540454">
    <w:abstractNumId w:val="4"/>
  </w:num>
  <w:num w:numId="39" w16cid:durableId="701711284">
    <w:abstractNumId w:val="35"/>
  </w:num>
  <w:num w:numId="40" w16cid:durableId="2042901462">
    <w:abstractNumId w:val="25"/>
  </w:num>
  <w:num w:numId="41" w16cid:durableId="2077506207">
    <w:abstractNumId w:val="37"/>
  </w:num>
  <w:num w:numId="42" w16cid:durableId="992873269">
    <w:abstractNumId w:val="22"/>
  </w:num>
  <w:num w:numId="43" w16cid:durableId="1955089817">
    <w:abstractNumId w:val="26"/>
  </w:num>
  <w:num w:numId="44" w16cid:durableId="4681336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50"/>
    <w:rsid w:val="002E24CC"/>
    <w:rsid w:val="003A5226"/>
    <w:rsid w:val="005D0F50"/>
    <w:rsid w:val="006C32DC"/>
    <w:rsid w:val="006D7E92"/>
    <w:rsid w:val="006F5390"/>
    <w:rsid w:val="00802E93"/>
    <w:rsid w:val="00831C0B"/>
    <w:rsid w:val="00875BEE"/>
    <w:rsid w:val="00B270F0"/>
    <w:rsid w:val="00C623F1"/>
    <w:rsid w:val="00FC0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28D6"/>
  <w15:chartTrackingRefBased/>
  <w15:docId w15:val="{78D46AFC-A110-48F6-88F6-47E926301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 w:val="28"/>
        <w:szCs w:val="28"/>
        <w:lang w:val="en-US" w:eastAsia="zh-CN" w:bidi="ar-SA"/>
        <w14:ligatures w14:val="standardContextual"/>
      </w:rPr>
    </w:rPrDefault>
    <w:pPrDefault>
      <w:pPr>
        <w:spacing w:before="120"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F50"/>
    <w:pPr>
      <w:spacing w:before="0" w:after="0" w:line="240" w:lineRule="auto"/>
      <w:jc w:val="left"/>
    </w:pPr>
    <w:rPr>
      <w:rFonts w:eastAsia="Times New Roman"/>
      <w:kern w:val="0"/>
      <w:lang w:eastAsia="en-US"/>
      <w14:ligatures w14:val="none"/>
    </w:rPr>
  </w:style>
  <w:style w:type="paragraph" w:styleId="Heading1">
    <w:name w:val="heading 1"/>
    <w:basedOn w:val="Normal"/>
    <w:next w:val="Normal"/>
    <w:link w:val="Heading1Char"/>
    <w:uiPriority w:val="9"/>
    <w:qFormat/>
    <w:rsid w:val="005D0F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0F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0F50"/>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unhideWhenUsed/>
    <w:qFormat/>
    <w:rsid w:val="005D0F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unhideWhenUsed/>
    <w:qFormat/>
    <w:rsid w:val="005D0F5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unhideWhenUsed/>
    <w:qFormat/>
    <w:rsid w:val="005D0F5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D0F5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D0F5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D0F5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F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D0F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0F50"/>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rsid w:val="005D0F5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5D0F5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5D0F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D0F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D0F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D0F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D0F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0F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0F50"/>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5D0F50"/>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5D0F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D0F50"/>
    <w:rPr>
      <w:i/>
      <w:iCs/>
      <w:color w:val="404040" w:themeColor="text1" w:themeTint="BF"/>
    </w:rPr>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5D0F50"/>
    <w:pPr>
      <w:ind w:left="720"/>
      <w:contextualSpacing/>
    </w:pPr>
  </w:style>
  <w:style w:type="character" w:styleId="IntenseEmphasis">
    <w:name w:val="Intense Emphasis"/>
    <w:basedOn w:val="DefaultParagraphFont"/>
    <w:uiPriority w:val="21"/>
    <w:qFormat/>
    <w:rsid w:val="005D0F50"/>
    <w:rPr>
      <w:i/>
      <w:iCs/>
      <w:color w:val="0F4761" w:themeColor="accent1" w:themeShade="BF"/>
    </w:rPr>
  </w:style>
  <w:style w:type="paragraph" w:styleId="IntenseQuote">
    <w:name w:val="Intense Quote"/>
    <w:basedOn w:val="Normal"/>
    <w:next w:val="Normal"/>
    <w:link w:val="IntenseQuoteChar"/>
    <w:uiPriority w:val="30"/>
    <w:qFormat/>
    <w:rsid w:val="005D0F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0F50"/>
    <w:rPr>
      <w:i/>
      <w:iCs/>
      <w:color w:val="0F4761" w:themeColor="accent1" w:themeShade="BF"/>
    </w:rPr>
  </w:style>
  <w:style w:type="character" w:styleId="IntenseReference">
    <w:name w:val="Intense Reference"/>
    <w:basedOn w:val="DefaultParagraphFont"/>
    <w:uiPriority w:val="32"/>
    <w:qFormat/>
    <w:rsid w:val="005D0F50"/>
    <w:rPr>
      <w:b/>
      <w:bCs/>
      <w:smallCaps/>
      <w:color w:val="0F4761" w:themeColor="accent1" w:themeShade="BF"/>
      <w:spacing w:val="5"/>
    </w:rPr>
  </w:style>
  <w:style w:type="paragraph" w:customStyle="1" w:styleId="Style1">
    <w:name w:val="Style1"/>
    <w:basedOn w:val="Heading1"/>
    <w:rsid w:val="005D0F50"/>
    <w:pPr>
      <w:keepLines w:val="0"/>
      <w:spacing w:before="120" w:after="0" w:line="360" w:lineRule="auto"/>
      <w:ind w:firstLine="720"/>
    </w:pPr>
    <w:rPr>
      <w:rFonts w:ascii="Times New Roman" w:eastAsia="Times New Roman" w:hAnsi="Times New Roman" w:cs="Times New Roman"/>
      <w:b/>
      <w:color w:val="auto"/>
      <w:sz w:val="26"/>
      <w:szCs w:val="24"/>
      <w:lang w:val="fr-CA"/>
    </w:rPr>
  </w:style>
  <w:style w:type="paragraph" w:customStyle="1" w:styleId="StyleHeading313ptFirstline127cmBefore6pt">
    <w:name w:val="Style Heading 3 + 13 pt First line:  1.27 cm Before:  6 pt"/>
    <w:basedOn w:val="Heading3"/>
    <w:rsid w:val="005D0F50"/>
    <w:pPr>
      <w:keepNext w:val="0"/>
      <w:keepLines w:val="0"/>
      <w:spacing w:before="120" w:after="0" w:line="360" w:lineRule="auto"/>
      <w:ind w:firstLine="720"/>
    </w:pPr>
    <w:rPr>
      <w:rFonts w:ascii="Times New Roman" w:eastAsia="Times New Roman" w:hAnsi="Times New Roman" w:cs="Times New Roman"/>
      <w:b/>
      <w:bCs/>
      <w:i/>
      <w:color w:val="auto"/>
      <w:sz w:val="26"/>
      <w:szCs w:val="20"/>
    </w:rPr>
  </w:style>
  <w:style w:type="paragraph" w:customStyle="1" w:styleId="StyleHeading4NotItalic">
    <w:name w:val="Style Heading 4 + Not Italic"/>
    <w:basedOn w:val="Heading4"/>
    <w:rsid w:val="005D0F50"/>
    <w:pPr>
      <w:keepLines w:val="0"/>
      <w:spacing w:before="240" w:after="60"/>
    </w:pPr>
    <w:rPr>
      <w:rFonts w:ascii="Times New Roman" w:eastAsia="Times New Roman" w:hAnsi="Times New Roman" w:cs="Times New Roman"/>
      <w:b/>
      <w:bCs/>
      <w:iCs w:val="0"/>
      <w:color w:val="auto"/>
      <w:sz w:val="26"/>
    </w:rPr>
  </w:style>
  <w:style w:type="character" w:customStyle="1" w:styleId="Style2">
    <w:name w:val="Style2"/>
    <w:rsid w:val="005D0F50"/>
    <w:rPr>
      <w:rFonts w:ascii="Times New Roman" w:hAnsi="Times New Roman"/>
      <w:sz w:val="32"/>
      <w:szCs w:val="32"/>
    </w:rPr>
  </w:style>
  <w:style w:type="paragraph" w:customStyle="1" w:styleId="Style3">
    <w:name w:val="Style3"/>
    <w:basedOn w:val="Heading2"/>
    <w:rsid w:val="005D0F50"/>
    <w:pPr>
      <w:keepNext w:val="0"/>
      <w:keepLines w:val="0"/>
      <w:widowControl w:val="0"/>
      <w:spacing w:before="120" w:after="120" w:line="400" w:lineRule="exact"/>
      <w:ind w:firstLine="720"/>
    </w:pPr>
    <w:rPr>
      <w:rFonts w:ascii="Times New Roman Bold" w:eastAsia="Times New Roman" w:hAnsi="Times New Roman Bold" w:cs="Times New Roman"/>
      <w:b/>
      <w:bCs/>
      <w:noProof/>
      <w:color w:val="000000" w:themeColor="text1"/>
      <w:spacing w:val="-2"/>
      <w:sz w:val="26"/>
      <w:szCs w:val="26"/>
      <w:lang w:val="vi-VN"/>
    </w:rPr>
  </w:style>
  <w:style w:type="paragraph" w:customStyle="1" w:styleId="Style4">
    <w:name w:val="Style4"/>
    <w:basedOn w:val="Heading3"/>
    <w:rsid w:val="005D0F50"/>
    <w:pPr>
      <w:keepLines w:val="0"/>
      <w:spacing w:before="120" w:after="60" w:line="400" w:lineRule="exact"/>
    </w:pPr>
    <w:rPr>
      <w:rFonts w:ascii="Times New Roman" w:eastAsia="Times New Roman" w:hAnsi="Times New Roman" w:cs="Arial"/>
      <w:b/>
      <w:bCs/>
      <w:i/>
      <w:color w:val="auto"/>
    </w:rPr>
  </w:style>
  <w:style w:type="paragraph" w:customStyle="1" w:styleId="Style5">
    <w:name w:val="Style5"/>
    <w:basedOn w:val="Heading4"/>
    <w:rsid w:val="005D0F50"/>
    <w:pPr>
      <w:keepLines w:val="0"/>
      <w:spacing w:before="120" w:after="60" w:line="400" w:lineRule="exact"/>
    </w:pPr>
    <w:rPr>
      <w:rFonts w:ascii="Times New Roman" w:eastAsia="Times New Roman" w:hAnsi="Times New Roman" w:cs="Times New Roman"/>
      <w:b/>
      <w:bCs/>
      <w:iCs w:val="0"/>
      <w:color w:val="auto"/>
      <w:sz w:val="26"/>
      <w:lang w:val="pt-BR"/>
    </w:rPr>
  </w:style>
  <w:style w:type="paragraph" w:customStyle="1" w:styleId="Style6">
    <w:name w:val="Style6"/>
    <w:basedOn w:val="Heading5"/>
    <w:rsid w:val="005D0F50"/>
    <w:pPr>
      <w:keepNext w:val="0"/>
      <w:keepLines w:val="0"/>
      <w:spacing w:before="120" w:after="60"/>
    </w:pPr>
    <w:rPr>
      <w:rFonts w:ascii="Times New Roman" w:eastAsia="Times New Roman" w:hAnsi="Times New Roman" w:cs="Times New Roman"/>
      <w:b/>
      <w:bCs/>
      <w:i/>
      <w:iCs/>
      <w:color w:val="auto"/>
      <w:sz w:val="26"/>
      <w:szCs w:val="26"/>
      <w:lang w:val="pt-BR"/>
    </w:rPr>
  </w:style>
  <w:style w:type="character" w:styleId="FootnoteReference">
    <w:name w:val="footnote reference"/>
    <w:aliases w:val="Footnote text, BVI fnr,Re,Footnote dich,Footnote Reference Number,Footnote Reference_LVL6,Footnote text + 13 pt,Footnote,Footnote + Arial,10 pt,Black,ftref,(NECG) Footnote Reference,Footnote symbol,Footnote reference number,note TESI"/>
    <w:link w:val="4GCharCharChar"/>
    <w:uiPriority w:val="99"/>
    <w:qFormat/>
    <w:rsid w:val="005D0F50"/>
    <w:rPr>
      <w:vertAlign w:val="superscript"/>
    </w:rPr>
  </w:style>
  <w:style w:type="table" w:styleId="TableGrid">
    <w:name w:val="Table Grid"/>
    <w:basedOn w:val="TableNormal"/>
    <w:uiPriority w:val="59"/>
    <w:qFormat/>
    <w:rsid w:val="005D0F50"/>
    <w:pPr>
      <w:spacing w:before="0" w:after="0" w:line="240" w:lineRule="auto"/>
      <w:jc w:val="left"/>
    </w:pPr>
    <w:rPr>
      <w:rFonts w:eastAsia="Times New Roman"/>
      <w:kern w:val="0"/>
      <w:sz w:val="20"/>
      <w:szCs w:val="20"/>
      <w:lang w:val="en-AU"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0F50"/>
    <w:rPr>
      <w:color w:val="0000FF"/>
      <w:u w:val="single"/>
    </w:rPr>
  </w:style>
  <w:style w:type="paragraph" w:styleId="Footer">
    <w:name w:val="footer"/>
    <w:basedOn w:val="Normal"/>
    <w:link w:val="FooterChar"/>
    <w:rsid w:val="005D0F50"/>
    <w:pPr>
      <w:tabs>
        <w:tab w:val="center" w:pos="4320"/>
        <w:tab w:val="right" w:pos="8640"/>
      </w:tabs>
    </w:pPr>
  </w:style>
  <w:style w:type="character" w:customStyle="1" w:styleId="FooterChar">
    <w:name w:val="Footer Char"/>
    <w:basedOn w:val="DefaultParagraphFont"/>
    <w:link w:val="Footer"/>
    <w:rsid w:val="005D0F50"/>
    <w:rPr>
      <w:rFonts w:eastAsia="Times New Roman"/>
      <w:kern w:val="0"/>
      <w:lang w:eastAsia="en-US"/>
      <w14:ligatures w14:val="none"/>
    </w:rPr>
  </w:style>
  <w:style w:type="character" w:styleId="PageNumber">
    <w:name w:val="page number"/>
    <w:basedOn w:val="DefaultParagraphFont"/>
    <w:rsid w:val="005D0F50"/>
  </w:style>
  <w:style w:type="paragraph" w:styleId="NormalWeb">
    <w:name w:val="Normal (Web)"/>
    <w:aliases w:val="Обычный (веб)1,Обычный (веб) Знак,Обычный (веб) Знак1,Обычный (веб) Знак Знак,Normal (Web) Char Char Char Char Char, Char Char Char, Char Char,Char Char Char Char Char Char Char Char Char Char Char Char Char Char Char,Char Cha,Char C,Char8"/>
    <w:basedOn w:val="Normal"/>
    <w:link w:val="NormalWebChar"/>
    <w:uiPriority w:val="99"/>
    <w:unhideWhenUsed/>
    <w:qFormat/>
    <w:rsid w:val="005D0F50"/>
    <w:pPr>
      <w:spacing w:before="100" w:beforeAutospacing="1" w:after="100" w:afterAutospacing="1"/>
    </w:pPr>
    <w:rPr>
      <w:sz w:val="24"/>
      <w:szCs w:val="24"/>
    </w:rPr>
  </w:style>
  <w:style w:type="paragraph" w:customStyle="1" w:styleId="n-dieund">
    <w:name w:val="n-dieund"/>
    <w:basedOn w:val="Normal"/>
    <w:uiPriority w:val="99"/>
    <w:rsid w:val="005D0F50"/>
    <w:pPr>
      <w:widowControl w:val="0"/>
      <w:spacing w:after="120"/>
      <w:ind w:firstLine="709"/>
      <w:jc w:val="both"/>
    </w:pPr>
    <w:rPr>
      <w:color w:val="000000"/>
    </w:rPr>
  </w:style>
  <w:style w:type="paragraph" w:styleId="BodyText">
    <w:name w:val="Body Text"/>
    <w:basedOn w:val="Normal"/>
    <w:link w:val="BodyTextChar"/>
    <w:rsid w:val="005D0F50"/>
    <w:rPr>
      <w:rFonts w:ascii=".VnTime" w:hAnsi=".VnTime"/>
      <w:i/>
      <w:iCs/>
      <w:szCs w:val="24"/>
      <w:lang w:val="x-none" w:eastAsia="x-none"/>
    </w:rPr>
  </w:style>
  <w:style w:type="character" w:customStyle="1" w:styleId="BodyTextChar">
    <w:name w:val="Body Text Char"/>
    <w:basedOn w:val="DefaultParagraphFont"/>
    <w:link w:val="BodyText"/>
    <w:rsid w:val="005D0F50"/>
    <w:rPr>
      <w:rFonts w:ascii=".VnTime" w:eastAsia="Times New Roman" w:hAnsi=".VnTime"/>
      <w:i/>
      <w:iCs/>
      <w:kern w:val="0"/>
      <w:szCs w:val="24"/>
      <w:lang w:val="x-none" w:eastAsia="x-none"/>
      <w14:ligatures w14:val="none"/>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
    <w:uiPriority w:val="99"/>
    <w:unhideWhenUsed/>
    <w:qFormat/>
    <w:rsid w:val="005D0F50"/>
    <w:rPr>
      <w:sz w:val="20"/>
      <w:szCs w:val="20"/>
    </w:rPr>
  </w:style>
  <w:style w:type="character" w:customStyle="1" w:styleId="FootnoteTextChar">
    <w:name w:val="Footnote Text Char"/>
    <w:aliases w:val="fn Char1,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qFormat/>
    <w:rsid w:val="005D0F50"/>
    <w:rPr>
      <w:rFonts w:eastAsia="Times New Roman"/>
      <w:kern w:val="0"/>
      <w:sz w:val="20"/>
      <w:szCs w:val="20"/>
      <w:lang w:eastAsia="en-US"/>
      <w14:ligatures w14:val="none"/>
    </w:rPr>
  </w:style>
  <w:style w:type="paragraph" w:customStyle="1" w:styleId="Normal1">
    <w:name w:val="Normal1"/>
    <w:basedOn w:val="Normal"/>
    <w:rsid w:val="005D0F50"/>
    <w:pPr>
      <w:spacing w:before="100" w:beforeAutospacing="1" w:after="100" w:afterAutospacing="1"/>
    </w:pPr>
    <w:rPr>
      <w:sz w:val="24"/>
      <w:szCs w:val="24"/>
    </w:rPr>
  </w:style>
  <w:style w:type="paragraph" w:customStyle="1" w:styleId="Default">
    <w:name w:val="Default"/>
    <w:rsid w:val="005D0F50"/>
    <w:pPr>
      <w:autoSpaceDE w:val="0"/>
      <w:autoSpaceDN w:val="0"/>
      <w:adjustRightInd w:val="0"/>
      <w:spacing w:before="0" w:after="0" w:line="240" w:lineRule="auto"/>
      <w:jc w:val="left"/>
    </w:pPr>
    <w:rPr>
      <w:rFonts w:eastAsia="Times New Roman"/>
      <w:color w:val="000000"/>
      <w:kern w:val="0"/>
      <w:sz w:val="24"/>
      <w:szCs w:val="24"/>
      <w:lang w:eastAsia="en-US"/>
      <w14:ligatures w14:val="none"/>
    </w:rPr>
  </w:style>
  <w:style w:type="paragraph" w:styleId="BalloonText">
    <w:name w:val="Balloon Text"/>
    <w:basedOn w:val="Normal"/>
    <w:link w:val="BalloonTextChar"/>
    <w:rsid w:val="005D0F50"/>
    <w:rPr>
      <w:rFonts w:ascii="Tahoma" w:hAnsi="Tahoma"/>
      <w:sz w:val="16"/>
      <w:szCs w:val="16"/>
      <w:lang w:val="x-none" w:eastAsia="x-none"/>
    </w:rPr>
  </w:style>
  <w:style w:type="character" w:customStyle="1" w:styleId="BalloonTextChar">
    <w:name w:val="Balloon Text Char"/>
    <w:basedOn w:val="DefaultParagraphFont"/>
    <w:link w:val="BalloonText"/>
    <w:rsid w:val="005D0F50"/>
    <w:rPr>
      <w:rFonts w:ascii="Tahoma" w:eastAsia="Times New Roman" w:hAnsi="Tahoma"/>
      <w:kern w:val="0"/>
      <w:sz w:val="16"/>
      <w:szCs w:val="16"/>
      <w:lang w:val="x-none" w:eastAsia="x-none"/>
      <w14:ligatures w14:val="none"/>
    </w:rPr>
  </w:style>
  <w:style w:type="character" w:styleId="Strong">
    <w:name w:val="Strong"/>
    <w:uiPriority w:val="22"/>
    <w:qFormat/>
    <w:rsid w:val="005D0F50"/>
    <w:rPr>
      <w:b/>
      <w:bCs/>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 Char Char Char Char, Char Char Char1,Char Cha Char,Char C Char,Char8 Char"/>
    <w:link w:val="NormalWeb"/>
    <w:uiPriority w:val="99"/>
    <w:locked/>
    <w:rsid w:val="005D0F50"/>
    <w:rPr>
      <w:rFonts w:eastAsia="Times New Roman"/>
      <w:kern w:val="0"/>
      <w:sz w:val="24"/>
      <w:szCs w:val="24"/>
      <w:lang w:eastAsia="en-US"/>
      <w14:ligatures w14:val="none"/>
    </w:rPr>
  </w:style>
  <w:style w:type="paragraph" w:styleId="Header">
    <w:name w:val="header"/>
    <w:basedOn w:val="Normal"/>
    <w:link w:val="HeaderChar"/>
    <w:uiPriority w:val="99"/>
    <w:rsid w:val="005D0F50"/>
    <w:pPr>
      <w:tabs>
        <w:tab w:val="center" w:pos="4680"/>
        <w:tab w:val="right" w:pos="9360"/>
      </w:tabs>
    </w:pPr>
  </w:style>
  <w:style w:type="character" w:customStyle="1" w:styleId="HeaderChar">
    <w:name w:val="Header Char"/>
    <w:basedOn w:val="DefaultParagraphFont"/>
    <w:link w:val="Header"/>
    <w:uiPriority w:val="99"/>
    <w:rsid w:val="005D0F50"/>
    <w:rPr>
      <w:rFonts w:eastAsia="Times New Roman"/>
      <w:kern w:val="0"/>
      <w:lang w:eastAsia="en-US"/>
      <w14:ligatures w14:val="none"/>
    </w:rPr>
  </w:style>
  <w:style w:type="character" w:styleId="Emphasis">
    <w:name w:val="Emphasis"/>
    <w:uiPriority w:val="20"/>
    <w:qFormat/>
    <w:rsid w:val="005D0F50"/>
    <w:rPr>
      <w:i/>
      <w:iCs/>
    </w:rPr>
  </w:style>
  <w:style w:type="character" w:customStyle="1" w:styleId="FootnoteTextChar2">
    <w:name w:val="Footnote Text Char2"/>
    <w:aliases w:val="fn Char,Footnote Text Char1 Char1 Char1,Footnote Text Char Char Char1 Char1,Footnote Text Char1 Char Char Char1,Footnote Text Char Char Char Char Char Char Char Char2,Footnote Text Char Char Char Char Char Char Char Char Char1"/>
    <w:uiPriority w:val="99"/>
    <w:rsid w:val="005D0F50"/>
    <w:rPr>
      <w:rFonts w:eastAsia="Times New Roman"/>
      <w:position w:val="-1"/>
      <w:sz w:val="20"/>
      <w:szCs w:val="20"/>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5D0F50"/>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5D0F50"/>
    <w:pPr>
      <w:spacing w:before="100" w:line="240" w:lineRule="exact"/>
      <w:ind w:firstLine="720"/>
      <w:jc w:val="both"/>
    </w:pPr>
    <w:rPr>
      <w:rFonts w:eastAsiaTheme="minorEastAsia"/>
      <w:kern w:val="2"/>
      <w:vertAlign w:val="superscript"/>
      <w:lang w:eastAsia="zh-CN"/>
      <w14:ligatures w14:val="standardContextual"/>
    </w:rPr>
  </w:style>
  <w:style w:type="paragraph" w:styleId="BodyTextIndent">
    <w:name w:val="Body Text Indent"/>
    <w:basedOn w:val="Normal"/>
    <w:link w:val="BodyTextIndentChar"/>
    <w:rsid w:val="005D0F50"/>
    <w:pPr>
      <w:spacing w:after="120"/>
      <w:ind w:left="360"/>
    </w:pPr>
  </w:style>
  <w:style w:type="character" w:customStyle="1" w:styleId="BodyTextIndentChar">
    <w:name w:val="Body Text Indent Char"/>
    <w:basedOn w:val="DefaultParagraphFont"/>
    <w:link w:val="BodyTextIndent"/>
    <w:rsid w:val="005D0F50"/>
    <w:rPr>
      <w:rFonts w:eastAsia="Times New Roman"/>
      <w:kern w:val="0"/>
      <w:lang w:eastAsia="en-US"/>
      <w14:ligatures w14:val="none"/>
    </w:rPr>
  </w:style>
  <w:style w:type="paragraph" w:styleId="TOC1">
    <w:name w:val="toc 1"/>
    <w:basedOn w:val="Normal"/>
    <w:next w:val="Normal"/>
    <w:autoRedefine/>
    <w:uiPriority w:val="39"/>
    <w:rsid w:val="005D0F50"/>
  </w:style>
  <w:style w:type="paragraph" w:styleId="TOC2">
    <w:name w:val="toc 2"/>
    <w:basedOn w:val="Normal"/>
    <w:next w:val="Normal"/>
    <w:autoRedefine/>
    <w:uiPriority w:val="39"/>
    <w:rsid w:val="005D0F50"/>
    <w:pPr>
      <w:ind w:left="280"/>
    </w:pPr>
  </w:style>
  <w:style w:type="paragraph" w:styleId="TOC3">
    <w:name w:val="toc 3"/>
    <w:basedOn w:val="Normal"/>
    <w:next w:val="Normal"/>
    <w:autoRedefine/>
    <w:uiPriority w:val="39"/>
    <w:rsid w:val="005D0F50"/>
    <w:pPr>
      <w:ind w:left="560"/>
    </w:pPr>
  </w:style>
  <w:style w:type="paragraph" w:styleId="TOC4">
    <w:name w:val="toc 4"/>
    <w:basedOn w:val="Normal"/>
    <w:next w:val="Normal"/>
    <w:autoRedefine/>
    <w:uiPriority w:val="39"/>
    <w:rsid w:val="005D0F50"/>
    <w:pPr>
      <w:ind w:left="840"/>
    </w:pPr>
  </w:style>
  <w:style w:type="character" w:customStyle="1" w:styleId="relative">
    <w:name w:val="relative"/>
    <w:rsid w:val="005D0F50"/>
  </w:style>
  <w:style w:type="paragraph" w:customStyle="1" w:styleId="not-prose">
    <w:name w:val="not-prose"/>
    <w:basedOn w:val="Normal"/>
    <w:rsid w:val="005D0F50"/>
    <w:pPr>
      <w:spacing w:before="100" w:beforeAutospacing="1" w:after="100" w:afterAutospacing="1"/>
    </w:pPr>
    <w:rPr>
      <w:sz w:val="24"/>
      <w:szCs w:val="24"/>
    </w:rPr>
  </w:style>
  <w:style w:type="character" w:customStyle="1" w:styleId="UnresolvedMention1">
    <w:name w:val="Unresolved Mention1"/>
    <w:uiPriority w:val="99"/>
    <w:semiHidden/>
    <w:unhideWhenUsed/>
    <w:rsid w:val="005D0F50"/>
    <w:rPr>
      <w:color w:val="605E5C"/>
      <w:shd w:val="clear" w:color="auto" w:fill="E1DFDD"/>
    </w:rPr>
  </w:style>
  <w:style w:type="paragraph" w:styleId="Revision">
    <w:name w:val="Revision"/>
    <w:hidden/>
    <w:uiPriority w:val="99"/>
    <w:semiHidden/>
    <w:rsid w:val="005D0F50"/>
    <w:pPr>
      <w:spacing w:before="0" w:after="0" w:line="240" w:lineRule="auto"/>
      <w:jc w:val="left"/>
    </w:pPr>
    <w:rPr>
      <w:rFonts w:eastAsia="Times New Roman"/>
      <w:kern w:val="0"/>
      <w:lang w:eastAsia="en-US"/>
      <w14:ligatures w14:val="none"/>
    </w:rPr>
  </w:style>
  <w:style w:type="paragraph" w:styleId="z-TopofForm">
    <w:name w:val="HTML Top of Form"/>
    <w:basedOn w:val="Normal"/>
    <w:next w:val="Normal"/>
    <w:link w:val="z-TopofFormChar"/>
    <w:hidden/>
    <w:uiPriority w:val="99"/>
    <w:unhideWhenUsed/>
    <w:rsid w:val="005D0F5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5D0F50"/>
    <w:rPr>
      <w:rFonts w:ascii="Arial" w:eastAsia="Times New Roman" w:hAnsi="Arial" w:cs="Arial"/>
      <w:vanish/>
      <w:kern w:val="0"/>
      <w:sz w:val="16"/>
      <w:szCs w:val="16"/>
      <w:lang w:eastAsia="en-US"/>
      <w14:ligatures w14:val="none"/>
    </w:rPr>
  </w:style>
  <w:style w:type="paragraph" w:styleId="z-BottomofForm">
    <w:name w:val="HTML Bottom of Form"/>
    <w:basedOn w:val="Normal"/>
    <w:next w:val="Normal"/>
    <w:link w:val="z-BottomofFormChar"/>
    <w:hidden/>
    <w:uiPriority w:val="99"/>
    <w:unhideWhenUsed/>
    <w:rsid w:val="005D0F5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5D0F50"/>
    <w:rPr>
      <w:rFonts w:ascii="Arial" w:eastAsia="Times New Roman" w:hAnsi="Arial" w:cs="Arial"/>
      <w:vanish/>
      <w:kern w:val="0"/>
      <w:sz w:val="16"/>
      <w:szCs w:val="16"/>
      <w:lang w:eastAsia="en-US"/>
      <w14:ligatures w14:val="none"/>
    </w:rPr>
  </w:style>
  <w:style w:type="character" w:styleId="CommentReference">
    <w:name w:val="annotation reference"/>
    <w:rsid w:val="005D0F50"/>
    <w:rPr>
      <w:sz w:val="16"/>
      <w:szCs w:val="16"/>
    </w:rPr>
  </w:style>
  <w:style w:type="paragraph" w:styleId="CommentText">
    <w:name w:val="annotation text"/>
    <w:basedOn w:val="Normal"/>
    <w:link w:val="CommentTextChar"/>
    <w:rsid w:val="005D0F50"/>
    <w:rPr>
      <w:sz w:val="20"/>
      <w:szCs w:val="20"/>
    </w:rPr>
  </w:style>
  <w:style w:type="character" w:customStyle="1" w:styleId="CommentTextChar">
    <w:name w:val="Comment Text Char"/>
    <w:basedOn w:val="DefaultParagraphFont"/>
    <w:link w:val="CommentText"/>
    <w:rsid w:val="005D0F50"/>
    <w:rPr>
      <w:rFonts w:eastAsia="Times New Roman"/>
      <w:kern w:val="0"/>
      <w:sz w:val="20"/>
      <w:szCs w:val="20"/>
      <w:lang w:eastAsia="en-US"/>
      <w14:ligatures w14:val="none"/>
    </w:rPr>
  </w:style>
  <w:style w:type="paragraph" w:styleId="CommentSubject">
    <w:name w:val="annotation subject"/>
    <w:basedOn w:val="CommentText"/>
    <w:next w:val="CommentText"/>
    <w:link w:val="CommentSubjectChar"/>
    <w:rsid w:val="005D0F50"/>
    <w:rPr>
      <w:b/>
      <w:bCs/>
    </w:rPr>
  </w:style>
  <w:style w:type="character" w:customStyle="1" w:styleId="CommentSubjectChar">
    <w:name w:val="Comment Subject Char"/>
    <w:basedOn w:val="CommentTextChar"/>
    <w:link w:val="CommentSubject"/>
    <w:rsid w:val="005D0F50"/>
    <w:rPr>
      <w:rFonts w:eastAsia="Times New Roman"/>
      <w:b/>
      <w:bCs/>
      <w:kern w:val="0"/>
      <w:sz w:val="20"/>
      <w:szCs w:val="20"/>
      <w:lang w:eastAsia="en-US"/>
      <w14:ligatures w14:val="none"/>
    </w:rPr>
  </w:style>
  <w:style w:type="paragraph" w:styleId="NoSpacing">
    <w:name w:val="No Spacing"/>
    <w:uiPriority w:val="1"/>
    <w:qFormat/>
    <w:rsid w:val="005D0F50"/>
    <w:pPr>
      <w:spacing w:before="0" w:after="0" w:line="240" w:lineRule="auto"/>
      <w:jc w:val="left"/>
    </w:pPr>
    <w:rPr>
      <w:rFonts w:eastAsia="Times New Roman"/>
      <w:kern w:val="0"/>
      <w:lang w:eastAsia="en-US"/>
      <w14:ligatures w14:val="none"/>
    </w:rPr>
  </w:style>
  <w:style w:type="paragraph" w:customStyle="1" w:styleId="FirstParagraph">
    <w:name w:val="First Paragraph"/>
    <w:basedOn w:val="BodyText"/>
    <w:next w:val="BodyText"/>
    <w:qFormat/>
    <w:rsid w:val="005D0F50"/>
    <w:pPr>
      <w:spacing w:before="180" w:after="180"/>
    </w:pPr>
    <w:rPr>
      <w:rFonts w:asciiTheme="minorHAnsi" w:eastAsiaTheme="minorHAnsi" w:hAnsiTheme="minorHAnsi" w:cstheme="minorBidi"/>
      <w:i w:val="0"/>
      <w:iCs w:val="0"/>
      <w:sz w:val="24"/>
      <w:lang w:val="en-US" w:eastAsia="en-US"/>
    </w:rPr>
  </w:style>
  <w:style w:type="character" w:styleId="FollowedHyperlink">
    <w:name w:val="FollowedHyperlink"/>
    <w:basedOn w:val="DefaultParagraphFont"/>
    <w:uiPriority w:val="99"/>
    <w:semiHidden/>
    <w:unhideWhenUsed/>
    <w:rsid w:val="005D0F50"/>
    <w:rPr>
      <w:color w:val="96607D" w:themeColor="followedHyperlink"/>
      <w:u w:val="single"/>
    </w:rPr>
  </w:style>
  <w:style w:type="character" w:customStyle="1" w:styleId="ng-star-inserted">
    <w:name w:val="ng-star-inserted"/>
    <w:basedOn w:val="DefaultParagraphFont"/>
    <w:rsid w:val="005D0F50"/>
  </w:style>
  <w:style w:type="character" w:customStyle="1" w:styleId="UnresolvedMention2">
    <w:name w:val="Unresolved Mention2"/>
    <w:basedOn w:val="DefaultParagraphFont"/>
    <w:uiPriority w:val="99"/>
    <w:semiHidden/>
    <w:unhideWhenUsed/>
    <w:rsid w:val="005D0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Quoc-hoi-2014-25978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Luat-to-chuc-chinh-quyen-dia-phuong-2015-2823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9A0F0-20BC-437C-AD99-3E7B5E06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22280</Words>
  <Characters>126996</Characters>
  <Application>Microsoft Office Word</Application>
  <DocSecurity>0</DocSecurity>
  <Lines>1058</Lines>
  <Paragraphs>297</Paragraphs>
  <ScaleCrop>false</ScaleCrop>
  <Company/>
  <LinksUpToDate>false</LinksUpToDate>
  <CharactersWithSpaces>148979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Giang</dc:creator>
  <cp:keywords/>
  <dc:description/>
  <cp:lastModifiedBy>Vu Giang</cp:lastModifiedBy>
  <cp:revision>2</cp:revision>
  <dcterms:created xsi:type="dcterms:W3CDTF">2026-02-13T06:20:00Z</dcterms:created>
  <dcterms:modified xsi:type="dcterms:W3CDTF">2026-02-13T06:20:00Z</dcterms:modified>
</cp:coreProperties>
</file>